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9A5FB3">
      <w:pPr>
        <w:spacing w:line="0" w:lineRule="atLeast"/>
        <w:ind w:left="4"/>
        <w:rPr>
          <w:rFonts w:ascii="Times New Roman" w:eastAsia="Times New Roman" w:hAnsi="Times New Roman"/>
          <w:sz w:val="24"/>
        </w:rPr>
      </w:pPr>
      <w:bookmarkStart w:id="0" w:name="page1"/>
      <w:bookmarkEnd w:id="0"/>
      <w:r>
        <w:rPr>
          <w:rFonts w:ascii="Times New Roman" w:eastAsia="Times New Roman" w:hAnsi="Times New Roman"/>
          <w:sz w:val="24"/>
        </w:rPr>
        <w:t>[2020] FWCA 1498</w:t>
      </w:r>
    </w:p>
    <w:p w:rsidR="00000000" w:rsidRDefault="009A5FB3">
      <w:pPr>
        <w:spacing w:line="20"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31616" behindDoc="1" locked="0" layoutInCell="1" allowOverlap="1">
            <wp:simplePos x="0" y="0"/>
            <wp:positionH relativeFrom="column">
              <wp:posOffset>4788535</wp:posOffset>
            </wp:positionH>
            <wp:positionV relativeFrom="paragraph">
              <wp:posOffset>67310</wp:posOffset>
            </wp:positionV>
            <wp:extent cx="1337945" cy="1332230"/>
            <wp:effectExtent l="0" t="0" r="0" b="0"/>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7945" cy="133223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9A5FB3">
      <w:pPr>
        <w:spacing w:line="200" w:lineRule="exact"/>
        <w:rPr>
          <w:rFonts w:ascii="Times New Roman" w:eastAsia="Times New Roman" w:hAnsi="Times New Roman"/>
          <w:sz w:val="24"/>
        </w:rPr>
      </w:pPr>
    </w:p>
    <w:p w:rsidR="00000000" w:rsidRDefault="009A5FB3">
      <w:pPr>
        <w:spacing w:line="200" w:lineRule="exact"/>
        <w:rPr>
          <w:rFonts w:ascii="Times New Roman" w:eastAsia="Times New Roman" w:hAnsi="Times New Roman"/>
          <w:sz w:val="24"/>
        </w:rPr>
      </w:pPr>
    </w:p>
    <w:p w:rsidR="00000000" w:rsidRDefault="009A5FB3">
      <w:pPr>
        <w:spacing w:line="200" w:lineRule="exact"/>
        <w:rPr>
          <w:rFonts w:ascii="Times New Roman" w:eastAsia="Times New Roman" w:hAnsi="Times New Roman"/>
          <w:sz w:val="24"/>
        </w:rPr>
      </w:pPr>
    </w:p>
    <w:p w:rsidR="00000000" w:rsidRDefault="009A5FB3">
      <w:pPr>
        <w:spacing w:line="200" w:lineRule="exact"/>
        <w:rPr>
          <w:rFonts w:ascii="Times New Roman" w:eastAsia="Times New Roman" w:hAnsi="Times New Roman"/>
          <w:sz w:val="24"/>
        </w:rPr>
      </w:pPr>
    </w:p>
    <w:p w:rsidR="00000000" w:rsidRDefault="009A5FB3">
      <w:pPr>
        <w:spacing w:line="335" w:lineRule="exact"/>
        <w:rPr>
          <w:rFonts w:ascii="Times New Roman" w:eastAsia="Times New Roman" w:hAnsi="Times New Roman"/>
          <w:sz w:val="24"/>
        </w:rPr>
      </w:pPr>
    </w:p>
    <w:p w:rsidR="00000000" w:rsidRDefault="009A5FB3">
      <w:pPr>
        <w:spacing w:line="0" w:lineRule="atLeast"/>
        <w:ind w:left="4"/>
        <w:rPr>
          <w:rFonts w:ascii="Times New Roman" w:eastAsia="Times New Roman" w:hAnsi="Times New Roman"/>
          <w:b/>
          <w:sz w:val="42"/>
        </w:rPr>
      </w:pPr>
      <w:r>
        <w:rPr>
          <w:rFonts w:ascii="Times New Roman" w:eastAsia="Times New Roman" w:hAnsi="Times New Roman"/>
          <w:b/>
          <w:sz w:val="42"/>
        </w:rPr>
        <w:t>DECISION</w:t>
      </w:r>
    </w:p>
    <w:p w:rsidR="00000000" w:rsidRDefault="009A5FB3">
      <w:pPr>
        <w:spacing w:line="200" w:lineRule="exact"/>
        <w:rPr>
          <w:rFonts w:ascii="Times New Roman" w:eastAsia="Times New Roman" w:hAnsi="Times New Roman"/>
          <w:sz w:val="24"/>
        </w:rPr>
      </w:pPr>
    </w:p>
    <w:p w:rsidR="00000000" w:rsidRDefault="009A5FB3">
      <w:pPr>
        <w:spacing w:line="223" w:lineRule="exact"/>
        <w:rPr>
          <w:rFonts w:ascii="Times New Roman" w:eastAsia="Times New Roman" w:hAnsi="Times New Roman"/>
          <w:sz w:val="24"/>
        </w:rPr>
      </w:pPr>
    </w:p>
    <w:p w:rsidR="00000000" w:rsidRDefault="009A5FB3">
      <w:pPr>
        <w:spacing w:line="0" w:lineRule="atLeast"/>
        <w:ind w:left="64"/>
        <w:rPr>
          <w:rFonts w:ascii="Times New Roman" w:eastAsia="Times New Roman" w:hAnsi="Times New Roman"/>
          <w:i/>
          <w:sz w:val="24"/>
        </w:rPr>
      </w:pPr>
      <w:r>
        <w:rPr>
          <w:rFonts w:ascii="Times New Roman" w:eastAsia="Times New Roman" w:hAnsi="Times New Roman"/>
          <w:i/>
          <w:sz w:val="24"/>
        </w:rPr>
        <w:t>Fair Work Act 2009</w:t>
      </w:r>
    </w:p>
    <w:p w:rsidR="00000000" w:rsidRDefault="009A5FB3">
      <w:pPr>
        <w:spacing w:line="23" w:lineRule="exact"/>
        <w:rPr>
          <w:rFonts w:ascii="Times New Roman" w:eastAsia="Times New Roman" w:hAnsi="Times New Roman"/>
          <w:sz w:val="24"/>
        </w:rPr>
      </w:pPr>
    </w:p>
    <w:p w:rsidR="00000000" w:rsidRDefault="009A5FB3">
      <w:pPr>
        <w:spacing w:line="0" w:lineRule="atLeast"/>
        <w:ind w:left="4"/>
        <w:rPr>
          <w:rFonts w:ascii="Times New Roman" w:eastAsia="Times New Roman" w:hAnsi="Times New Roman"/>
          <w:sz w:val="24"/>
        </w:rPr>
      </w:pPr>
      <w:r>
        <w:rPr>
          <w:rFonts w:ascii="Times New Roman" w:eastAsia="Times New Roman" w:hAnsi="Times New Roman"/>
          <w:sz w:val="24"/>
        </w:rPr>
        <w:t>s.185</w:t>
      </w:r>
      <w:r>
        <w:rPr>
          <w:rFonts w:ascii="Times New Roman" w:eastAsia="Times New Roman" w:hAnsi="Times New Roman"/>
          <w:sz w:val="24"/>
        </w:rPr>
        <w:t>—Enterprise agreement</w:t>
      </w:r>
    </w:p>
    <w:p w:rsidR="00000000" w:rsidRDefault="009A5FB3">
      <w:pPr>
        <w:spacing w:line="303" w:lineRule="exact"/>
        <w:rPr>
          <w:rFonts w:ascii="Times New Roman" w:eastAsia="Times New Roman" w:hAnsi="Times New Roman"/>
          <w:sz w:val="24"/>
        </w:rPr>
      </w:pPr>
    </w:p>
    <w:p w:rsidR="00000000" w:rsidRDefault="009A5FB3">
      <w:pPr>
        <w:spacing w:line="0" w:lineRule="atLeast"/>
        <w:ind w:left="4"/>
        <w:rPr>
          <w:rFonts w:ascii="Times New Roman" w:eastAsia="Times New Roman" w:hAnsi="Times New Roman"/>
          <w:b/>
          <w:sz w:val="28"/>
        </w:rPr>
      </w:pPr>
      <w:r>
        <w:rPr>
          <w:rFonts w:ascii="Times New Roman" w:eastAsia="Times New Roman" w:hAnsi="Times New Roman"/>
          <w:b/>
          <w:sz w:val="28"/>
        </w:rPr>
        <w:t>Australian National University Students</w:t>
      </w:r>
      <w:r>
        <w:rPr>
          <w:rFonts w:ascii="Times New Roman" w:eastAsia="Times New Roman" w:hAnsi="Times New Roman"/>
          <w:b/>
          <w:sz w:val="28"/>
        </w:rPr>
        <w:t>’ Association</w:t>
      </w:r>
    </w:p>
    <w:p w:rsidR="00000000" w:rsidRDefault="009A5FB3">
      <w:pPr>
        <w:spacing w:line="54" w:lineRule="exact"/>
        <w:rPr>
          <w:rFonts w:ascii="Times New Roman" w:eastAsia="Times New Roman" w:hAnsi="Times New Roman"/>
          <w:sz w:val="24"/>
        </w:rPr>
      </w:pPr>
    </w:p>
    <w:p w:rsidR="00000000" w:rsidRDefault="009A5FB3">
      <w:pPr>
        <w:spacing w:line="0" w:lineRule="atLeast"/>
        <w:ind w:left="4"/>
        <w:rPr>
          <w:rFonts w:ascii="Times New Roman" w:eastAsia="Times New Roman" w:hAnsi="Times New Roman"/>
          <w:sz w:val="24"/>
        </w:rPr>
      </w:pPr>
      <w:r>
        <w:rPr>
          <w:rFonts w:ascii="Times New Roman" w:eastAsia="Times New Roman" w:hAnsi="Times New Roman"/>
          <w:sz w:val="24"/>
        </w:rPr>
        <w:t>(AG2020/47)</w:t>
      </w:r>
    </w:p>
    <w:p w:rsidR="00000000" w:rsidRDefault="009A5FB3">
      <w:pPr>
        <w:spacing w:line="299" w:lineRule="exact"/>
        <w:rPr>
          <w:rFonts w:ascii="Times New Roman" w:eastAsia="Times New Roman" w:hAnsi="Times New Roman"/>
          <w:sz w:val="24"/>
        </w:rPr>
      </w:pPr>
    </w:p>
    <w:p w:rsidR="00000000" w:rsidRDefault="009A5FB3">
      <w:pPr>
        <w:spacing w:line="313" w:lineRule="auto"/>
        <w:ind w:left="4" w:right="1540"/>
        <w:rPr>
          <w:rFonts w:ascii="Times New Roman" w:eastAsia="Times New Roman" w:hAnsi="Times New Roman"/>
          <w:b/>
          <w:sz w:val="28"/>
        </w:rPr>
      </w:pPr>
      <w:r>
        <w:rPr>
          <w:rFonts w:ascii="Times New Roman" w:eastAsia="Times New Roman" w:hAnsi="Times New Roman"/>
          <w:b/>
          <w:sz w:val="28"/>
        </w:rPr>
        <w:t>STUDENT ASSOCIATIONS OF THE AUSTRALIAN NATIONAL UNIVERSITY ENTERPRISE AGREEMENT 2019</w:t>
      </w:r>
    </w:p>
    <w:p w:rsidR="00000000" w:rsidRDefault="009A5FB3">
      <w:pPr>
        <w:spacing w:line="54" w:lineRule="exact"/>
        <w:rPr>
          <w:rFonts w:ascii="Times New Roman" w:eastAsia="Times New Roman" w:hAnsi="Times New Roman"/>
          <w:sz w:val="24"/>
        </w:rPr>
      </w:pPr>
    </w:p>
    <w:p w:rsidR="00000000" w:rsidRDefault="009A5FB3">
      <w:pPr>
        <w:spacing w:line="0" w:lineRule="atLeast"/>
        <w:ind w:left="4"/>
        <w:rPr>
          <w:rFonts w:ascii="Times New Roman" w:eastAsia="Times New Roman" w:hAnsi="Times New Roman"/>
          <w:sz w:val="24"/>
        </w:rPr>
      </w:pPr>
      <w:r>
        <w:rPr>
          <w:rFonts w:ascii="Times New Roman" w:eastAsia="Times New Roman" w:hAnsi="Times New Roman"/>
          <w:sz w:val="24"/>
        </w:rPr>
        <w:t>Educational services</w:t>
      </w:r>
    </w:p>
    <w:p w:rsidR="00000000" w:rsidRDefault="009A5FB3">
      <w:pPr>
        <w:spacing w:line="314" w:lineRule="exact"/>
        <w:rPr>
          <w:rFonts w:ascii="Times New Roman" w:eastAsia="Times New Roman" w:hAnsi="Times New Roman"/>
          <w:sz w:val="24"/>
        </w:rPr>
      </w:pPr>
    </w:p>
    <w:p w:rsidR="00000000" w:rsidRDefault="009A5FB3">
      <w:pPr>
        <w:tabs>
          <w:tab w:val="left" w:pos="6324"/>
        </w:tabs>
        <w:spacing w:line="0" w:lineRule="atLeast"/>
        <w:ind w:left="4"/>
        <w:rPr>
          <w:rFonts w:ascii="Times New Roman" w:eastAsia="Times New Roman" w:hAnsi="Times New Roman"/>
          <w:sz w:val="23"/>
        </w:rPr>
      </w:pPr>
      <w:r>
        <w:rPr>
          <w:rFonts w:ascii="Times New Roman" w:eastAsia="Times New Roman" w:hAnsi="Times New Roman"/>
          <w:sz w:val="24"/>
        </w:rPr>
        <w:t>DEPUTY PRESIDENT MASSON</w:t>
      </w:r>
      <w:r>
        <w:rPr>
          <w:rFonts w:ascii="Times New Roman" w:eastAsia="Times New Roman" w:hAnsi="Times New Roman"/>
        </w:rPr>
        <w:tab/>
      </w:r>
      <w:r>
        <w:rPr>
          <w:rFonts w:ascii="Times New Roman" w:eastAsia="Times New Roman" w:hAnsi="Times New Roman"/>
          <w:sz w:val="23"/>
        </w:rPr>
        <w:t>MELBOURNE, 20 MARCH 2020</w:t>
      </w:r>
    </w:p>
    <w:p w:rsidR="00000000" w:rsidRDefault="009A5FB3">
      <w:pPr>
        <w:spacing w:line="366" w:lineRule="exact"/>
        <w:rPr>
          <w:rFonts w:ascii="Times New Roman" w:eastAsia="Times New Roman" w:hAnsi="Times New Roman"/>
          <w:sz w:val="24"/>
        </w:rPr>
      </w:pPr>
    </w:p>
    <w:p w:rsidR="00000000" w:rsidRDefault="009A5FB3">
      <w:pPr>
        <w:spacing w:line="272" w:lineRule="auto"/>
        <w:ind w:left="4" w:right="1000"/>
        <w:rPr>
          <w:rFonts w:ascii="Times New Roman" w:eastAsia="Times New Roman" w:hAnsi="Times New Roman"/>
          <w:i/>
          <w:sz w:val="24"/>
        </w:rPr>
      </w:pPr>
      <w:r>
        <w:rPr>
          <w:rFonts w:ascii="Times New Roman" w:eastAsia="Times New Roman" w:hAnsi="Times New Roman"/>
          <w:i/>
          <w:sz w:val="24"/>
        </w:rPr>
        <w:t>Application for approval of the Student Associations of the Australian National University Enterprise Agreement 2019.</w:t>
      </w:r>
    </w:p>
    <w:p w:rsidR="00000000" w:rsidRDefault="009A5FB3">
      <w:pPr>
        <w:spacing w:line="191" w:lineRule="exact"/>
        <w:rPr>
          <w:rFonts w:ascii="Times New Roman" w:eastAsia="Times New Roman" w:hAnsi="Times New Roman"/>
          <w:sz w:val="24"/>
        </w:rPr>
      </w:pPr>
    </w:p>
    <w:p w:rsidR="00000000" w:rsidRDefault="009A5FB3">
      <w:pPr>
        <w:numPr>
          <w:ilvl w:val="0"/>
          <w:numId w:val="1"/>
        </w:numPr>
        <w:tabs>
          <w:tab w:val="left" w:pos="714"/>
        </w:tabs>
        <w:spacing w:line="249" w:lineRule="auto"/>
        <w:ind w:left="4" w:right="600" w:hanging="4"/>
        <w:jc w:val="both"/>
        <w:rPr>
          <w:rFonts w:ascii="Times New Roman" w:eastAsia="Times New Roman" w:hAnsi="Times New Roman"/>
          <w:b/>
          <w:sz w:val="24"/>
        </w:rPr>
      </w:pPr>
      <w:r>
        <w:rPr>
          <w:rFonts w:ascii="Times New Roman" w:eastAsia="Times New Roman" w:hAnsi="Times New Roman"/>
          <w:sz w:val="24"/>
        </w:rPr>
        <w:t xml:space="preserve">An application has been made for approval of an enterprise agreement known as the </w:t>
      </w:r>
      <w:r>
        <w:rPr>
          <w:rFonts w:ascii="Times New Roman" w:eastAsia="Times New Roman" w:hAnsi="Times New Roman"/>
          <w:i/>
          <w:sz w:val="24"/>
        </w:rPr>
        <w:t>Stu</w:t>
      </w:r>
      <w:r>
        <w:rPr>
          <w:rFonts w:ascii="Times New Roman" w:eastAsia="Times New Roman" w:hAnsi="Times New Roman"/>
          <w:i/>
          <w:sz w:val="24"/>
        </w:rPr>
        <w:t>dent Associations of the Australian National University Enterprise Agreement 2019</w:t>
      </w:r>
      <w:r>
        <w:rPr>
          <w:rFonts w:ascii="Times New Roman" w:eastAsia="Times New Roman" w:hAnsi="Times New Roman"/>
          <w:sz w:val="24"/>
        </w:rPr>
        <w:t xml:space="preserve"> </w:t>
      </w:r>
      <w:r>
        <w:rPr>
          <w:rFonts w:ascii="Times New Roman" w:eastAsia="Times New Roman" w:hAnsi="Times New Roman"/>
          <w:sz w:val="24"/>
        </w:rPr>
        <w:t>(the</w:t>
      </w:r>
      <w:r>
        <w:rPr>
          <w:rFonts w:ascii="Times New Roman" w:eastAsia="Times New Roman" w:hAnsi="Times New Roman"/>
          <w:i/>
          <w:sz w:val="24"/>
        </w:rPr>
        <w:t xml:space="preserve"> </w:t>
      </w:r>
      <w:r>
        <w:rPr>
          <w:rFonts w:ascii="Times New Roman" w:eastAsia="Times New Roman" w:hAnsi="Times New Roman"/>
          <w:sz w:val="24"/>
        </w:rPr>
        <w:t xml:space="preserve">Agreement). The application was made pursuant to s.185 of the </w:t>
      </w:r>
      <w:r>
        <w:rPr>
          <w:rFonts w:ascii="Times New Roman" w:eastAsia="Times New Roman" w:hAnsi="Times New Roman"/>
          <w:i/>
          <w:sz w:val="24"/>
        </w:rPr>
        <w:t>Fair Work Act 2009</w:t>
      </w:r>
      <w:r>
        <w:rPr>
          <w:rFonts w:ascii="Times New Roman" w:eastAsia="Times New Roman" w:hAnsi="Times New Roman"/>
          <w:sz w:val="24"/>
        </w:rPr>
        <w:t xml:space="preserve"> (the Act). It has been made by Australian National University Students</w:t>
      </w:r>
      <w:r>
        <w:rPr>
          <w:rFonts w:ascii="Times New Roman" w:eastAsia="Times New Roman" w:hAnsi="Times New Roman"/>
          <w:sz w:val="24"/>
        </w:rPr>
        <w:t>’ Association. The</w:t>
      </w:r>
      <w:r>
        <w:rPr>
          <w:rFonts w:ascii="Times New Roman" w:eastAsia="Times New Roman" w:hAnsi="Times New Roman"/>
          <w:sz w:val="24"/>
        </w:rPr>
        <w:t xml:space="preserve"> Agreement is a single enterprise agreement.</w:t>
      </w:r>
    </w:p>
    <w:p w:rsidR="00000000" w:rsidRDefault="009A5FB3">
      <w:pPr>
        <w:spacing w:line="224" w:lineRule="exact"/>
        <w:rPr>
          <w:rFonts w:ascii="Times New Roman" w:eastAsia="Times New Roman" w:hAnsi="Times New Roman"/>
          <w:b/>
          <w:sz w:val="24"/>
        </w:rPr>
      </w:pPr>
    </w:p>
    <w:p w:rsidR="00000000" w:rsidRDefault="009A5FB3">
      <w:pPr>
        <w:numPr>
          <w:ilvl w:val="0"/>
          <w:numId w:val="1"/>
        </w:numPr>
        <w:tabs>
          <w:tab w:val="left" w:pos="714"/>
        </w:tabs>
        <w:spacing w:line="276" w:lineRule="auto"/>
        <w:ind w:left="4" w:right="600" w:hanging="4"/>
        <w:rPr>
          <w:rFonts w:ascii="Times New Roman" w:eastAsia="Times New Roman" w:hAnsi="Times New Roman"/>
          <w:b/>
          <w:sz w:val="24"/>
        </w:rPr>
      </w:pPr>
      <w:r>
        <w:rPr>
          <w:rFonts w:ascii="Times New Roman" w:eastAsia="Times New Roman" w:hAnsi="Times New Roman"/>
          <w:sz w:val="24"/>
        </w:rPr>
        <w:t>I am satisfied that each of the requirements of ss.186, 187 and 188 as are relevant to this application for approval have been met.</w:t>
      </w:r>
    </w:p>
    <w:p w:rsidR="00000000" w:rsidRDefault="009A5FB3">
      <w:pPr>
        <w:spacing w:line="190" w:lineRule="exact"/>
        <w:rPr>
          <w:rFonts w:ascii="Times New Roman" w:eastAsia="Times New Roman" w:hAnsi="Times New Roman"/>
          <w:b/>
          <w:sz w:val="24"/>
        </w:rPr>
      </w:pPr>
    </w:p>
    <w:p w:rsidR="00000000" w:rsidRDefault="009A5FB3">
      <w:pPr>
        <w:numPr>
          <w:ilvl w:val="0"/>
          <w:numId w:val="1"/>
        </w:numPr>
        <w:tabs>
          <w:tab w:val="left" w:pos="714"/>
        </w:tabs>
        <w:spacing w:line="259" w:lineRule="auto"/>
        <w:ind w:left="4" w:right="600" w:hanging="4"/>
        <w:jc w:val="both"/>
        <w:rPr>
          <w:rFonts w:ascii="Times New Roman" w:eastAsia="Times New Roman" w:hAnsi="Times New Roman"/>
          <w:b/>
          <w:sz w:val="24"/>
        </w:rPr>
      </w:pPr>
      <w:r>
        <w:rPr>
          <w:rFonts w:ascii="Times New Roman" w:eastAsia="Times New Roman" w:hAnsi="Times New Roman"/>
          <w:sz w:val="24"/>
        </w:rPr>
        <w:t>The National Tertiary Education Industry Union being a bargaining representat</w:t>
      </w:r>
      <w:r>
        <w:rPr>
          <w:rFonts w:ascii="Times New Roman" w:eastAsia="Times New Roman" w:hAnsi="Times New Roman"/>
          <w:sz w:val="24"/>
        </w:rPr>
        <w:t>ive for the Agreement, has given notice under s.183 of the Act that it wants the Agreement to cover it. In accordance with s.201(2) I note that the Agreement covers the organisation.</w:t>
      </w:r>
    </w:p>
    <w:p w:rsidR="00000000" w:rsidRDefault="009A5FB3">
      <w:pPr>
        <w:spacing w:line="210" w:lineRule="exact"/>
        <w:rPr>
          <w:rFonts w:ascii="Times New Roman" w:eastAsia="Times New Roman" w:hAnsi="Times New Roman"/>
          <w:b/>
          <w:sz w:val="24"/>
        </w:rPr>
      </w:pPr>
    </w:p>
    <w:p w:rsidR="00000000" w:rsidRDefault="009A5FB3">
      <w:pPr>
        <w:numPr>
          <w:ilvl w:val="0"/>
          <w:numId w:val="1"/>
        </w:numPr>
        <w:tabs>
          <w:tab w:val="left" w:pos="714"/>
        </w:tabs>
        <w:spacing w:line="280" w:lineRule="auto"/>
        <w:ind w:left="4" w:right="600" w:hanging="4"/>
        <w:rPr>
          <w:rFonts w:ascii="Times New Roman" w:eastAsia="Times New Roman" w:hAnsi="Times New Roman"/>
          <w:b/>
          <w:sz w:val="24"/>
        </w:rPr>
      </w:pPr>
      <w:r>
        <w:rPr>
          <w:rFonts w:ascii="Times New Roman" w:eastAsia="Times New Roman" w:hAnsi="Times New Roman"/>
          <w:sz w:val="24"/>
        </w:rPr>
        <w:t xml:space="preserve">The Agreement is approved and, in accordance with s.54 of the Act, will </w:t>
      </w:r>
      <w:r>
        <w:rPr>
          <w:rFonts w:ascii="Times New Roman" w:eastAsia="Times New Roman" w:hAnsi="Times New Roman"/>
          <w:sz w:val="24"/>
        </w:rPr>
        <w:t>operate from 27 March 2020. The nominal expiry date of the Agreement is 30 September 2023.</w:t>
      </w:r>
    </w:p>
    <w:p w:rsidR="00000000" w:rsidRDefault="009A5FB3">
      <w:pPr>
        <w:spacing w:line="20" w:lineRule="exact"/>
        <w:rPr>
          <w:rFonts w:ascii="Times New Roman" w:eastAsia="Times New Roman" w:hAnsi="Times New Roman"/>
          <w:sz w:val="24"/>
        </w:rPr>
      </w:pPr>
      <w:r>
        <w:rPr>
          <w:rFonts w:ascii="Times New Roman" w:eastAsia="Times New Roman" w:hAnsi="Times New Roman"/>
          <w:b/>
          <w:noProof/>
          <w:sz w:val="24"/>
        </w:rPr>
        <w:drawing>
          <wp:anchor distT="0" distB="0" distL="114300" distR="114300" simplePos="0" relativeHeight="251632640" behindDoc="1" locked="0" layoutInCell="1" allowOverlap="1">
            <wp:simplePos x="0" y="0"/>
            <wp:positionH relativeFrom="column">
              <wp:posOffset>0</wp:posOffset>
            </wp:positionH>
            <wp:positionV relativeFrom="paragraph">
              <wp:posOffset>-37465</wp:posOffset>
            </wp:positionV>
            <wp:extent cx="2152015" cy="160020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015" cy="16002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9A5FB3">
      <w:pPr>
        <w:spacing w:line="200" w:lineRule="exact"/>
        <w:rPr>
          <w:rFonts w:ascii="Times New Roman" w:eastAsia="Times New Roman" w:hAnsi="Times New Roman"/>
          <w:sz w:val="24"/>
        </w:rPr>
      </w:pPr>
    </w:p>
    <w:p w:rsidR="00000000" w:rsidRDefault="009A5FB3">
      <w:pPr>
        <w:spacing w:line="200" w:lineRule="exact"/>
        <w:rPr>
          <w:rFonts w:ascii="Times New Roman" w:eastAsia="Times New Roman" w:hAnsi="Times New Roman"/>
          <w:sz w:val="24"/>
        </w:rPr>
      </w:pPr>
    </w:p>
    <w:p w:rsidR="00000000" w:rsidRDefault="009A5FB3">
      <w:pPr>
        <w:spacing w:line="200" w:lineRule="exact"/>
        <w:rPr>
          <w:rFonts w:ascii="Times New Roman" w:eastAsia="Times New Roman" w:hAnsi="Times New Roman"/>
          <w:sz w:val="24"/>
        </w:rPr>
      </w:pPr>
    </w:p>
    <w:p w:rsidR="00000000" w:rsidRDefault="009A5FB3">
      <w:pPr>
        <w:spacing w:line="200" w:lineRule="exact"/>
        <w:rPr>
          <w:rFonts w:ascii="Times New Roman" w:eastAsia="Times New Roman" w:hAnsi="Times New Roman"/>
          <w:sz w:val="24"/>
        </w:rPr>
      </w:pPr>
    </w:p>
    <w:p w:rsidR="00000000" w:rsidRDefault="009A5FB3">
      <w:pPr>
        <w:spacing w:line="200" w:lineRule="exact"/>
        <w:rPr>
          <w:rFonts w:ascii="Times New Roman" w:eastAsia="Times New Roman" w:hAnsi="Times New Roman"/>
          <w:sz w:val="24"/>
        </w:rPr>
      </w:pPr>
    </w:p>
    <w:p w:rsidR="00000000" w:rsidRDefault="009A5FB3">
      <w:pPr>
        <w:spacing w:line="200" w:lineRule="exact"/>
        <w:rPr>
          <w:rFonts w:ascii="Times New Roman" w:eastAsia="Times New Roman" w:hAnsi="Times New Roman"/>
          <w:sz w:val="24"/>
        </w:rPr>
      </w:pPr>
    </w:p>
    <w:p w:rsidR="00000000" w:rsidRDefault="009A5FB3">
      <w:pPr>
        <w:spacing w:line="200" w:lineRule="exact"/>
        <w:rPr>
          <w:rFonts w:ascii="Times New Roman" w:eastAsia="Times New Roman" w:hAnsi="Times New Roman"/>
          <w:sz w:val="24"/>
        </w:rPr>
      </w:pPr>
    </w:p>
    <w:p w:rsidR="00000000" w:rsidRDefault="009A5FB3">
      <w:pPr>
        <w:spacing w:line="200" w:lineRule="exact"/>
        <w:rPr>
          <w:rFonts w:ascii="Times New Roman" w:eastAsia="Times New Roman" w:hAnsi="Times New Roman"/>
          <w:sz w:val="24"/>
        </w:rPr>
      </w:pPr>
    </w:p>
    <w:p w:rsidR="00000000" w:rsidRDefault="009A5FB3">
      <w:pPr>
        <w:spacing w:line="200" w:lineRule="exact"/>
        <w:rPr>
          <w:rFonts w:ascii="Times New Roman" w:eastAsia="Times New Roman" w:hAnsi="Times New Roman"/>
          <w:sz w:val="24"/>
        </w:rPr>
      </w:pPr>
    </w:p>
    <w:p w:rsidR="00000000" w:rsidRDefault="009A5FB3">
      <w:pPr>
        <w:spacing w:line="200" w:lineRule="exact"/>
        <w:rPr>
          <w:rFonts w:ascii="Times New Roman" w:eastAsia="Times New Roman" w:hAnsi="Times New Roman"/>
          <w:sz w:val="24"/>
        </w:rPr>
      </w:pPr>
    </w:p>
    <w:p w:rsidR="00000000" w:rsidRDefault="009A5FB3">
      <w:pPr>
        <w:spacing w:line="200" w:lineRule="exact"/>
        <w:rPr>
          <w:rFonts w:ascii="Times New Roman" w:eastAsia="Times New Roman" w:hAnsi="Times New Roman"/>
          <w:sz w:val="24"/>
        </w:rPr>
      </w:pPr>
    </w:p>
    <w:p w:rsidR="00000000" w:rsidRDefault="009A5FB3">
      <w:pPr>
        <w:spacing w:line="208" w:lineRule="exact"/>
        <w:rPr>
          <w:rFonts w:ascii="Times New Roman" w:eastAsia="Times New Roman" w:hAnsi="Times New Roman"/>
          <w:sz w:val="24"/>
        </w:rPr>
      </w:pPr>
    </w:p>
    <w:p w:rsidR="00000000" w:rsidRDefault="009A5FB3">
      <w:pPr>
        <w:spacing w:line="0" w:lineRule="atLeast"/>
        <w:ind w:left="4"/>
        <w:rPr>
          <w:rFonts w:ascii="Times New Roman" w:eastAsia="Times New Roman" w:hAnsi="Times New Roman"/>
          <w:sz w:val="24"/>
          <w:u w:val="single"/>
        </w:rPr>
      </w:pPr>
      <w:r>
        <w:rPr>
          <w:rFonts w:ascii="Times New Roman" w:eastAsia="Times New Roman" w:hAnsi="Times New Roman"/>
          <w:sz w:val="24"/>
          <w:u w:val="single"/>
        </w:rPr>
        <w:t>DEPUTY PRESIDENT</w:t>
      </w:r>
    </w:p>
    <w:p w:rsidR="00000000" w:rsidRDefault="009A5FB3">
      <w:pPr>
        <w:spacing w:line="276" w:lineRule="exact"/>
        <w:rPr>
          <w:rFonts w:ascii="Times New Roman" w:eastAsia="Times New Roman" w:hAnsi="Times New Roman"/>
          <w:sz w:val="24"/>
        </w:rPr>
      </w:pPr>
    </w:p>
    <w:p w:rsidR="00000000" w:rsidRDefault="009A5FB3">
      <w:pPr>
        <w:spacing w:line="0" w:lineRule="atLeast"/>
        <w:ind w:left="4"/>
        <w:rPr>
          <w:rFonts w:ascii="Times New Roman" w:eastAsia="Times New Roman" w:hAnsi="Times New Roman"/>
          <w:sz w:val="24"/>
        </w:rPr>
      </w:pPr>
      <w:r>
        <w:rPr>
          <w:rFonts w:ascii="Times New Roman" w:eastAsia="Times New Roman" w:hAnsi="Times New Roman"/>
          <w:sz w:val="24"/>
        </w:rPr>
        <w:t>Printed by authority of the Commonwealth Government Printer</w:t>
      </w:r>
    </w:p>
    <w:p w:rsidR="00000000" w:rsidRDefault="009A5FB3">
      <w:pPr>
        <w:spacing w:line="276" w:lineRule="exact"/>
        <w:rPr>
          <w:rFonts w:ascii="Times New Roman" w:eastAsia="Times New Roman" w:hAnsi="Times New Roman"/>
          <w:sz w:val="24"/>
        </w:rPr>
      </w:pPr>
    </w:p>
    <w:p w:rsidR="00000000" w:rsidRDefault="009A5FB3">
      <w:pPr>
        <w:spacing w:line="0" w:lineRule="atLeast"/>
        <w:ind w:left="4"/>
        <w:rPr>
          <w:rFonts w:ascii="Times New Roman" w:eastAsia="Times New Roman" w:hAnsi="Times New Roman"/>
          <w:sz w:val="24"/>
        </w:rPr>
      </w:pPr>
      <w:r>
        <w:rPr>
          <w:rFonts w:ascii="Times New Roman" w:eastAsia="Times New Roman" w:hAnsi="Times New Roman"/>
          <w:sz w:val="24"/>
        </w:rPr>
        <w:t>&lt;AE507496  PR717663&gt;</w:t>
      </w:r>
    </w:p>
    <w:p w:rsidR="00000000" w:rsidRDefault="009A5FB3">
      <w:pPr>
        <w:spacing w:line="0" w:lineRule="atLeast"/>
        <w:ind w:left="4"/>
        <w:rPr>
          <w:rFonts w:ascii="Times New Roman" w:eastAsia="Times New Roman" w:hAnsi="Times New Roman"/>
          <w:sz w:val="24"/>
        </w:rPr>
        <w:sectPr w:rsidR="00000000">
          <w:pgSz w:w="11900" w:h="16838"/>
          <w:pgMar w:top="245" w:right="825" w:bottom="210" w:left="1416" w:header="0" w:footer="0" w:gutter="0"/>
          <w:cols w:space="0" w:equalWidth="0">
            <w:col w:w="9664"/>
          </w:cols>
          <w:docGrid w:linePitch="360"/>
        </w:sectPr>
      </w:pPr>
    </w:p>
    <w:p w:rsidR="00000000" w:rsidRDefault="009A5FB3">
      <w:pPr>
        <w:spacing w:line="200" w:lineRule="exact"/>
        <w:rPr>
          <w:rFonts w:ascii="Times New Roman" w:eastAsia="Times New Roman" w:hAnsi="Times New Roman"/>
          <w:sz w:val="24"/>
        </w:rPr>
      </w:pPr>
    </w:p>
    <w:p w:rsidR="00000000" w:rsidRDefault="009A5FB3">
      <w:pPr>
        <w:spacing w:line="241" w:lineRule="exact"/>
        <w:rPr>
          <w:rFonts w:ascii="Times New Roman" w:eastAsia="Times New Roman" w:hAnsi="Times New Roman"/>
          <w:sz w:val="24"/>
        </w:rPr>
      </w:pPr>
    </w:p>
    <w:p w:rsidR="00000000" w:rsidRDefault="009A5FB3">
      <w:pPr>
        <w:spacing w:line="0" w:lineRule="atLeast"/>
        <w:ind w:left="9424"/>
        <w:rPr>
          <w:rFonts w:ascii="Times New Roman" w:eastAsia="Times New Roman" w:hAnsi="Times New Roman"/>
          <w:b/>
        </w:rPr>
      </w:pPr>
      <w:r>
        <w:rPr>
          <w:rFonts w:ascii="Times New Roman" w:eastAsia="Times New Roman" w:hAnsi="Times New Roman"/>
          <w:b/>
        </w:rPr>
        <w:t>1</w:t>
      </w:r>
    </w:p>
    <w:p w:rsidR="00000000" w:rsidRDefault="009A5FB3">
      <w:pPr>
        <w:spacing w:line="0" w:lineRule="atLeast"/>
        <w:ind w:left="9424"/>
        <w:rPr>
          <w:rFonts w:ascii="Times New Roman" w:eastAsia="Times New Roman" w:hAnsi="Times New Roman"/>
          <w:b/>
        </w:rPr>
        <w:sectPr w:rsidR="00000000">
          <w:type w:val="continuous"/>
          <w:pgSz w:w="11900" w:h="16838"/>
          <w:pgMar w:top="245" w:right="825" w:bottom="210" w:left="1416" w:header="0" w:footer="0" w:gutter="0"/>
          <w:cols w:space="0" w:equalWidth="0">
            <w:col w:w="9664"/>
          </w:cols>
          <w:docGrid w:linePitch="360"/>
        </w:sectPr>
      </w:pPr>
    </w:p>
    <w:p w:rsidR="00000000" w:rsidRDefault="009A5FB3">
      <w:pPr>
        <w:spacing w:line="200" w:lineRule="exact"/>
        <w:rPr>
          <w:rFonts w:ascii="Times New Roman" w:eastAsia="Times New Roman" w:hAnsi="Times New Roman"/>
        </w:rPr>
      </w:pPr>
      <w:bookmarkStart w:id="1" w:name="page2"/>
      <w:bookmarkEnd w:id="1"/>
      <w:r>
        <w:rPr>
          <w:rFonts w:ascii="Times New Roman" w:eastAsia="Times New Roman" w:hAnsi="Times New Roman"/>
          <w:b/>
          <w:noProof/>
        </w:rPr>
        <w:lastRenderedPageBreak/>
        <w:drawing>
          <wp:anchor distT="0" distB="0" distL="114300" distR="114300" simplePos="0" relativeHeight="251633664" behindDoc="1" locked="0" layoutInCell="1" allowOverlap="1">
            <wp:simplePos x="0" y="0"/>
            <wp:positionH relativeFrom="page">
              <wp:posOffset>219710</wp:posOffset>
            </wp:positionH>
            <wp:positionV relativeFrom="page">
              <wp:posOffset>246380</wp:posOffset>
            </wp:positionV>
            <wp:extent cx="7120255" cy="1295400"/>
            <wp:effectExtent l="0" t="0" r="0" b="0"/>
            <wp:wrapNone/>
            <wp:docPr id="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0255" cy="1295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94" w:lineRule="exact"/>
        <w:rPr>
          <w:rFonts w:ascii="Times New Roman" w:eastAsia="Times New Roman" w:hAnsi="Times New Roman"/>
        </w:rPr>
      </w:pPr>
    </w:p>
    <w:p w:rsidR="00000000" w:rsidRDefault="009A5FB3">
      <w:pPr>
        <w:spacing w:line="271" w:lineRule="auto"/>
        <w:ind w:left="1560" w:right="105"/>
        <w:jc w:val="center"/>
        <w:rPr>
          <w:color w:val="4471C4"/>
          <w:sz w:val="63"/>
        </w:rPr>
      </w:pPr>
      <w:r>
        <w:rPr>
          <w:color w:val="4471C4"/>
          <w:sz w:val="63"/>
        </w:rPr>
        <w:t>STUDENT ASSOCIATI</w:t>
      </w:r>
      <w:r>
        <w:rPr>
          <w:color w:val="4471C4"/>
          <w:sz w:val="63"/>
        </w:rPr>
        <w:t>ONS OF THE AUSTRALIAN NATIONAL UNIVERSITY ENTERPRISE AGREEMENT 2019</w:t>
      </w:r>
    </w:p>
    <w:p w:rsidR="00000000" w:rsidRDefault="009A5FB3">
      <w:pPr>
        <w:spacing w:line="271" w:lineRule="auto"/>
        <w:ind w:left="1560" w:right="105"/>
        <w:jc w:val="center"/>
        <w:rPr>
          <w:color w:val="4471C4"/>
          <w:sz w:val="63"/>
        </w:rPr>
        <w:sectPr w:rsidR="00000000">
          <w:pgSz w:w="11900" w:h="16838"/>
          <w:pgMar w:top="1440" w:right="1440" w:bottom="463" w:left="1440" w:header="0" w:footer="0" w:gutter="0"/>
          <w:cols w:space="0" w:equalWidth="0">
            <w:col w:w="9025"/>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71" w:lineRule="exact"/>
        <w:rPr>
          <w:rFonts w:ascii="Times New Roman" w:eastAsia="Times New Roman" w:hAnsi="Times New Roman"/>
        </w:rPr>
      </w:pPr>
    </w:p>
    <w:p w:rsidR="00000000" w:rsidRDefault="009A5FB3">
      <w:pPr>
        <w:spacing w:line="0" w:lineRule="atLeast"/>
        <w:ind w:left="8920"/>
        <w:rPr>
          <w:sz w:val="19"/>
        </w:rPr>
      </w:pPr>
      <w:r>
        <w:rPr>
          <w:sz w:val="19"/>
        </w:rPr>
        <w:t>0</w:t>
      </w:r>
    </w:p>
    <w:p w:rsidR="00000000" w:rsidRDefault="009A5FB3">
      <w:pPr>
        <w:spacing w:line="0" w:lineRule="atLeast"/>
        <w:ind w:left="8920"/>
        <w:rPr>
          <w:sz w:val="19"/>
        </w:rPr>
        <w:sectPr w:rsidR="00000000">
          <w:type w:val="continuous"/>
          <w:pgSz w:w="11900" w:h="16838"/>
          <w:pgMar w:top="1440" w:right="1440" w:bottom="463" w:left="1440" w:header="0" w:footer="0" w:gutter="0"/>
          <w:cols w:space="0" w:equalWidth="0">
            <w:col w:w="9025"/>
          </w:cols>
          <w:docGrid w:linePitch="360"/>
        </w:sectPr>
      </w:pPr>
    </w:p>
    <w:p w:rsidR="00000000" w:rsidRDefault="009A5FB3">
      <w:pPr>
        <w:tabs>
          <w:tab w:val="left" w:pos="700"/>
        </w:tabs>
        <w:spacing w:line="0" w:lineRule="atLeast"/>
        <w:rPr>
          <w:rFonts w:ascii="Calibri Light" w:eastAsia="Calibri Light" w:hAnsi="Calibri Light"/>
          <w:b/>
          <w:color w:val="2E74B5"/>
          <w:sz w:val="27"/>
        </w:rPr>
      </w:pPr>
      <w:bookmarkStart w:id="2" w:name="page3"/>
      <w:bookmarkEnd w:id="2"/>
      <w:r>
        <w:rPr>
          <w:rFonts w:ascii="Calibri Light" w:eastAsia="Calibri Light" w:hAnsi="Calibri Light"/>
          <w:b/>
          <w:color w:val="2E74B5"/>
          <w:sz w:val="28"/>
        </w:rPr>
        <w:lastRenderedPageBreak/>
        <w:t>1</w:t>
      </w:r>
      <w:r>
        <w:rPr>
          <w:rFonts w:ascii="Times New Roman" w:eastAsia="Times New Roman" w:hAnsi="Times New Roman"/>
        </w:rPr>
        <w:tab/>
      </w:r>
      <w:r>
        <w:rPr>
          <w:rFonts w:ascii="Calibri Light" w:eastAsia="Calibri Light" w:hAnsi="Calibri Light"/>
          <w:b/>
          <w:color w:val="2E74B5"/>
          <w:sz w:val="27"/>
        </w:rPr>
        <w:t>Table of Contents</w:t>
      </w:r>
    </w:p>
    <w:p w:rsidR="00000000" w:rsidRDefault="009A5FB3">
      <w:pPr>
        <w:spacing w:line="158" w:lineRule="exact"/>
        <w:rPr>
          <w:rFonts w:ascii="Times New Roman" w:eastAsia="Times New Roman" w:hAnsi="Times New Roman"/>
        </w:rPr>
      </w:pPr>
    </w:p>
    <w:p w:rsidR="00000000" w:rsidRDefault="009A5FB3">
      <w:pPr>
        <w:tabs>
          <w:tab w:val="left" w:pos="640"/>
          <w:tab w:val="left" w:leader="dot" w:pos="9220"/>
        </w:tabs>
        <w:spacing w:line="0" w:lineRule="atLeast"/>
        <w:rPr>
          <w:b/>
          <w:color w:val="0563C1"/>
          <w:sz w:val="23"/>
          <w:u w:val="single"/>
        </w:rPr>
      </w:pPr>
      <w:r>
        <w:rPr>
          <w:b/>
          <w:color w:val="0563C1"/>
          <w:sz w:val="24"/>
          <w:u w:val="single"/>
        </w:rPr>
        <w:t>2</w:t>
      </w:r>
      <w:r>
        <w:rPr>
          <w:rFonts w:ascii="Times New Roman" w:eastAsia="Times New Roman" w:hAnsi="Times New Roman"/>
        </w:rPr>
        <w:tab/>
      </w:r>
      <w:hyperlink w:anchor="page6" w:history="1">
        <w:r>
          <w:rPr>
            <w:b/>
            <w:color w:val="0563C1"/>
            <w:sz w:val="24"/>
            <w:u w:val="single"/>
          </w:rPr>
          <w:t>TITLE</w:t>
        </w:r>
      </w:hyperlink>
      <w:r>
        <w:rPr>
          <w:b/>
          <w:color w:val="0563C1"/>
          <w:sz w:val="24"/>
          <w:u w:val="single"/>
        </w:rPr>
        <w:tab/>
      </w:r>
      <w:hyperlink w:anchor="page6" w:history="1">
        <w:r>
          <w:rPr>
            <w:b/>
            <w:color w:val="0563C1"/>
            <w:sz w:val="23"/>
            <w:u w:val="single"/>
          </w:rPr>
          <w:t>4</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220"/>
        </w:tabs>
        <w:spacing w:line="0" w:lineRule="atLeast"/>
        <w:rPr>
          <w:b/>
          <w:color w:val="0563C1"/>
          <w:sz w:val="23"/>
          <w:u w:val="single"/>
        </w:rPr>
      </w:pPr>
      <w:r>
        <w:rPr>
          <w:b/>
          <w:color w:val="0563C1"/>
          <w:sz w:val="24"/>
          <w:u w:val="single"/>
        </w:rPr>
        <w:t>3.</w:t>
      </w:r>
      <w:r>
        <w:rPr>
          <w:rFonts w:ascii="Times New Roman" w:eastAsia="Times New Roman" w:hAnsi="Times New Roman"/>
        </w:rPr>
        <w:tab/>
      </w:r>
      <w:hyperlink w:anchor="page6" w:history="1">
        <w:r>
          <w:rPr>
            <w:b/>
            <w:color w:val="0563C1"/>
            <w:sz w:val="24"/>
            <w:u w:val="single"/>
          </w:rPr>
          <w:t>OPERATION OF THE AGREEMENT</w:t>
        </w:r>
      </w:hyperlink>
      <w:r>
        <w:rPr>
          <w:b/>
          <w:color w:val="0563C1"/>
          <w:sz w:val="24"/>
          <w:u w:val="single"/>
        </w:rPr>
        <w:tab/>
      </w:r>
      <w:hyperlink w:anchor="page6" w:history="1">
        <w:r>
          <w:rPr>
            <w:b/>
            <w:color w:val="0563C1"/>
            <w:sz w:val="23"/>
            <w:u w:val="single"/>
          </w:rPr>
          <w:t>4</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220"/>
        </w:tabs>
        <w:spacing w:line="0" w:lineRule="atLeast"/>
        <w:rPr>
          <w:b/>
          <w:color w:val="0563C1"/>
          <w:sz w:val="23"/>
          <w:u w:val="single"/>
        </w:rPr>
      </w:pPr>
      <w:r>
        <w:rPr>
          <w:b/>
          <w:color w:val="0563C1"/>
          <w:sz w:val="24"/>
          <w:u w:val="single"/>
        </w:rPr>
        <w:t>4</w:t>
      </w:r>
      <w:r>
        <w:rPr>
          <w:rFonts w:ascii="Times New Roman" w:eastAsia="Times New Roman" w:hAnsi="Times New Roman"/>
        </w:rPr>
        <w:tab/>
      </w:r>
      <w:hyperlink w:anchor="page6" w:history="1">
        <w:r>
          <w:rPr>
            <w:b/>
            <w:color w:val="0563C1"/>
            <w:sz w:val="24"/>
            <w:u w:val="single"/>
          </w:rPr>
          <w:t>DEFINITIONS</w:t>
        </w:r>
      </w:hyperlink>
      <w:r>
        <w:rPr>
          <w:b/>
          <w:color w:val="0563C1"/>
          <w:sz w:val="24"/>
          <w:u w:val="single"/>
        </w:rPr>
        <w:tab/>
      </w:r>
      <w:hyperlink w:anchor="page6" w:history="1">
        <w:r>
          <w:rPr>
            <w:b/>
            <w:color w:val="0563C1"/>
            <w:sz w:val="23"/>
            <w:u w:val="single"/>
          </w:rPr>
          <w:t>4</w:t>
        </w:r>
      </w:hyperlink>
    </w:p>
    <w:p w:rsidR="00000000" w:rsidRDefault="009A5FB3">
      <w:pPr>
        <w:spacing w:line="139" w:lineRule="exact"/>
        <w:rPr>
          <w:rFonts w:ascii="Times New Roman" w:eastAsia="Times New Roman" w:hAnsi="Times New Roman"/>
        </w:rPr>
      </w:pPr>
    </w:p>
    <w:p w:rsidR="00000000" w:rsidRDefault="009A5FB3">
      <w:pPr>
        <w:tabs>
          <w:tab w:val="left" w:pos="640"/>
        </w:tabs>
        <w:spacing w:line="0" w:lineRule="atLeast"/>
        <w:rPr>
          <w:b/>
          <w:color w:val="0563C1"/>
          <w:sz w:val="23"/>
          <w:u w:val="single"/>
        </w:rPr>
      </w:pPr>
      <w:r>
        <w:rPr>
          <w:b/>
          <w:color w:val="0563C1"/>
          <w:sz w:val="24"/>
          <w:u w:val="single"/>
        </w:rPr>
        <w:t>5</w:t>
      </w:r>
      <w:r>
        <w:rPr>
          <w:rFonts w:ascii="Times New Roman" w:eastAsia="Times New Roman" w:hAnsi="Times New Roman"/>
        </w:rPr>
        <w:tab/>
      </w:r>
      <w:hyperlink w:anchor="page7" w:history="1">
        <w:r>
          <w:rPr>
            <w:b/>
            <w:color w:val="0563C1"/>
            <w:sz w:val="23"/>
            <w:u w:val="single"/>
          </w:rPr>
          <w:t>RELATIONSHIP TO AWARDS, AGREEMENT AND THE NATIONAL EMPLOYMENT</w:t>
        </w:r>
      </w:hyperlink>
    </w:p>
    <w:p w:rsidR="00000000" w:rsidRDefault="009A5FB3">
      <w:pPr>
        <w:spacing w:line="28" w:lineRule="exact"/>
        <w:rPr>
          <w:rFonts w:ascii="Times New Roman" w:eastAsia="Times New Roman" w:hAnsi="Times New Roman"/>
        </w:rPr>
      </w:pPr>
    </w:p>
    <w:p w:rsidR="00000000" w:rsidRDefault="009A5FB3">
      <w:pPr>
        <w:tabs>
          <w:tab w:val="left" w:leader="dot" w:pos="9220"/>
        </w:tabs>
        <w:spacing w:line="0" w:lineRule="atLeast"/>
        <w:rPr>
          <w:b/>
          <w:color w:val="0563C1"/>
          <w:sz w:val="23"/>
          <w:u w:val="single"/>
        </w:rPr>
      </w:pPr>
      <w:hyperlink w:anchor="page7" w:history="1">
        <w:r>
          <w:rPr>
            <w:b/>
            <w:color w:val="0563C1"/>
            <w:sz w:val="24"/>
            <w:u w:val="single"/>
          </w:rPr>
          <w:t>STANDARDS</w:t>
        </w:r>
      </w:hyperlink>
      <w:r>
        <w:rPr>
          <w:b/>
          <w:color w:val="0563C1"/>
          <w:sz w:val="24"/>
          <w:u w:val="single"/>
        </w:rPr>
        <w:tab/>
      </w:r>
      <w:hyperlink w:anchor="page7" w:history="1">
        <w:r>
          <w:rPr>
            <w:b/>
            <w:color w:val="0563C1"/>
            <w:sz w:val="23"/>
            <w:u w:val="single"/>
          </w:rPr>
          <w:t>5</w:t>
        </w:r>
      </w:hyperlink>
    </w:p>
    <w:p w:rsidR="00000000" w:rsidRDefault="009A5FB3">
      <w:pPr>
        <w:spacing w:line="140" w:lineRule="exact"/>
        <w:rPr>
          <w:rFonts w:ascii="Times New Roman" w:eastAsia="Times New Roman" w:hAnsi="Times New Roman"/>
        </w:rPr>
      </w:pPr>
    </w:p>
    <w:p w:rsidR="00000000" w:rsidRDefault="009A5FB3">
      <w:pPr>
        <w:tabs>
          <w:tab w:val="left" w:pos="640"/>
          <w:tab w:val="left" w:leader="dot" w:pos="9220"/>
        </w:tabs>
        <w:spacing w:line="0" w:lineRule="atLeast"/>
        <w:rPr>
          <w:b/>
          <w:color w:val="0563C1"/>
          <w:sz w:val="23"/>
          <w:u w:val="single"/>
        </w:rPr>
      </w:pPr>
      <w:r>
        <w:rPr>
          <w:b/>
          <w:color w:val="0563C1"/>
          <w:sz w:val="24"/>
          <w:u w:val="single"/>
        </w:rPr>
        <w:t>6</w:t>
      </w:r>
      <w:r>
        <w:rPr>
          <w:rFonts w:ascii="Times New Roman" w:eastAsia="Times New Roman" w:hAnsi="Times New Roman"/>
        </w:rPr>
        <w:tab/>
      </w:r>
      <w:hyperlink w:anchor="page7" w:history="1">
        <w:r>
          <w:rPr>
            <w:b/>
            <w:color w:val="0563C1"/>
            <w:sz w:val="24"/>
            <w:u w:val="single"/>
          </w:rPr>
          <w:t>RE-O</w:t>
        </w:r>
        <w:r>
          <w:rPr>
            <w:b/>
            <w:color w:val="0563C1"/>
            <w:sz w:val="24"/>
            <w:u w:val="single"/>
          </w:rPr>
          <w:t>PENING NEGOTIATIONS</w:t>
        </w:r>
      </w:hyperlink>
      <w:r>
        <w:rPr>
          <w:b/>
          <w:color w:val="0563C1"/>
          <w:sz w:val="24"/>
          <w:u w:val="single"/>
        </w:rPr>
        <w:tab/>
      </w:r>
      <w:hyperlink w:anchor="page7" w:history="1">
        <w:r>
          <w:rPr>
            <w:b/>
            <w:color w:val="0563C1"/>
            <w:sz w:val="23"/>
            <w:u w:val="single"/>
          </w:rPr>
          <w:t>5</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220"/>
        </w:tabs>
        <w:spacing w:line="0" w:lineRule="atLeast"/>
        <w:rPr>
          <w:b/>
          <w:color w:val="0563C1"/>
          <w:sz w:val="23"/>
          <w:u w:val="single"/>
        </w:rPr>
      </w:pPr>
      <w:r>
        <w:rPr>
          <w:b/>
          <w:color w:val="0563C1"/>
          <w:sz w:val="24"/>
          <w:u w:val="single"/>
        </w:rPr>
        <w:t>7</w:t>
      </w:r>
      <w:r>
        <w:rPr>
          <w:rFonts w:ascii="Times New Roman" w:eastAsia="Times New Roman" w:hAnsi="Times New Roman"/>
        </w:rPr>
        <w:tab/>
      </w:r>
      <w:hyperlink w:anchor="page7" w:history="1">
        <w:r>
          <w:rPr>
            <w:b/>
            <w:color w:val="0563C1"/>
            <w:sz w:val="24"/>
            <w:u w:val="single"/>
          </w:rPr>
          <w:t>APPLICATION, AND COVERAGE</w:t>
        </w:r>
      </w:hyperlink>
      <w:r>
        <w:rPr>
          <w:b/>
          <w:color w:val="0563C1"/>
          <w:sz w:val="24"/>
          <w:u w:val="single"/>
        </w:rPr>
        <w:tab/>
      </w:r>
      <w:hyperlink w:anchor="page7" w:history="1">
        <w:r>
          <w:rPr>
            <w:b/>
            <w:color w:val="0563C1"/>
            <w:sz w:val="23"/>
            <w:u w:val="single"/>
          </w:rPr>
          <w:t>5</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220"/>
        </w:tabs>
        <w:spacing w:line="0" w:lineRule="atLeast"/>
        <w:rPr>
          <w:b/>
          <w:color w:val="0563C1"/>
          <w:sz w:val="23"/>
          <w:u w:val="single"/>
        </w:rPr>
      </w:pPr>
      <w:hyperlink w:anchor="page7" w:history="1">
        <w:r>
          <w:rPr>
            <w:b/>
            <w:color w:val="0563C1"/>
            <w:sz w:val="24"/>
            <w:u w:val="single"/>
          </w:rPr>
          <w:t>7.1</w:t>
        </w:r>
      </w:hyperlink>
      <w:r>
        <w:rPr>
          <w:b/>
          <w:color w:val="0563C1"/>
          <w:sz w:val="24"/>
          <w:u w:val="single"/>
        </w:rPr>
        <w:tab/>
      </w:r>
      <w:hyperlink w:anchor="page7" w:history="1">
        <w:r>
          <w:rPr>
            <w:b/>
            <w:color w:val="0563C1"/>
            <w:sz w:val="24"/>
            <w:u w:val="single"/>
          </w:rPr>
          <w:t>Coverage</w:t>
        </w:r>
      </w:hyperlink>
      <w:r>
        <w:rPr>
          <w:b/>
          <w:color w:val="0563C1"/>
          <w:sz w:val="24"/>
          <w:u w:val="single"/>
        </w:rPr>
        <w:tab/>
      </w:r>
      <w:hyperlink w:anchor="page7" w:history="1">
        <w:r>
          <w:rPr>
            <w:b/>
            <w:color w:val="0563C1"/>
            <w:sz w:val="23"/>
            <w:u w:val="single"/>
          </w:rPr>
          <w:t>5</w:t>
        </w:r>
      </w:hyperlink>
    </w:p>
    <w:p w:rsidR="00000000" w:rsidRDefault="009A5FB3">
      <w:pPr>
        <w:spacing w:line="144" w:lineRule="exact"/>
        <w:rPr>
          <w:b/>
          <w:color w:val="0563C1"/>
          <w:sz w:val="24"/>
          <w:u w:val="single"/>
        </w:rPr>
      </w:pPr>
    </w:p>
    <w:p w:rsidR="00000000" w:rsidRDefault="009A5FB3">
      <w:pPr>
        <w:tabs>
          <w:tab w:val="left" w:pos="640"/>
          <w:tab w:val="left" w:leader="dot" w:pos="9220"/>
        </w:tabs>
        <w:spacing w:line="0" w:lineRule="atLeast"/>
        <w:rPr>
          <w:b/>
          <w:color w:val="0563C1"/>
          <w:sz w:val="23"/>
          <w:u w:val="single"/>
        </w:rPr>
      </w:pPr>
      <w:hyperlink w:anchor="page7" w:history="1">
        <w:r>
          <w:rPr>
            <w:b/>
            <w:color w:val="0563C1"/>
            <w:sz w:val="24"/>
            <w:u w:val="single"/>
          </w:rPr>
          <w:t>7.2</w:t>
        </w:r>
      </w:hyperlink>
      <w:r>
        <w:rPr>
          <w:b/>
          <w:color w:val="0563C1"/>
          <w:sz w:val="24"/>
          <w:u w:val="single"/>
        </w:rPr>
        <w:tab/>
      </w:r>
      <w:hyperlink w:anchor="page7" w:history="1">
        <w:r>
          <w:rPr>
            <w:b/>
            <w:color w:val="0563C1"/>
            <w:sz w:val="24"/>
            <w:u w:val="single"/>
          </w:rPr>
          <w:t>Provisions of this agreement not applying to casual employees</w:t>
        </w:r>
      </w:hyperlink>
      <w:r>
        <w:rPr>
          <w:b/>
          <w:color w:val="0563C1"/>
          <w:sz w:val="24"/>
          <w:u w:val="single"/>
        </w:rPr>
        <w:tab/>
      </w:r>
      <w:hyperlink w:anchor="page7" w:history="1">
        <w:r>
          <w:rPr>
            <w:b/>
            <w:color w:val="0563C1"/>
            <w:sz w:val="23"/>
            <w:u w:val="single"/>
          </w:rPr>
          <w:t>5</w:t>
        </w:r>
      </w:hyperlink>
    </w:p>
    <w:p w:rsidR="00000000" w:rsidRDefault="009A5FB3">
      <w:pPr>
        <w:spacing w:line="144" w:lineRule="exact"/>
        <w:rPr>
          <w:b/>
          <w:color w:val="0563C1"/>
          <w:sz w:val="24"/>
          <w:u w:val="single"/>
        </w:rPr>
      </w:pPr>
    </w:p>
    <w:p w:rsidR="00000000" w:rsidRDefault="009A5FB3">
      <w:pPr>
        <w:tabs>
          <w:tab w:val="left" w:pos="640"/>
          <w:tab w:val="left" w:leader="dot" w:pos="9220"/>
        </w:tabs>
        <w:spacing w:line="0" w:lineRule="atLeast"/>
        <w:rPr>
          <w:b/>
          <w:color w:val="0563C1"/>
          <w:sz w:val="23"/>
        </w:rPr>
      </w:pPr>
      <w:r>
        <w:rPr>
          <w:b/>
          <w:color w:val="0563C1"/>
          <w:sz w:val="24"/>
        </w:rPr>
        <w:t>8</w:t>
      </w:r>
      <w:r>
        <w:rPr>
          <w:rFonts w:ascii="Times New Roman" w:eastAsia="Times New Roman" w:hAnsi="Times New Roman"/>
        </w:rPr>
        <w:tab/>
      </w:r>
      <w:r>
        <w:rPr>
          <w:b/>
          <w:color w:val="0563C1"/>
          <w:sz w:val="24"/>
        </w:rPr>
        <w:t>ABORIGINAL AND TORRES STRAIT ISLANDER EMPLOYMENT</w:t>
      </w:r>
      <w:r>
        <w:rPr>
          <w:rFonts w:ascii="Times New Roman" w:eastAsia="Times New Roman" w:hAnsi="Times New Roman"/>
        </w:rPr>
        <w:tab/>
      </w:r>
      <w:r>
        <w:rPr>
          <w:b/>
          <w:color w:val="0563C1"/>
          <w:sz w:val="23"/>
        </w:rPr>
        <w:t>5</w:t>
      </w:r>
    </w:p>
    <w:p w:rsidR="00000000" w:rsidRDefault="009A5FB3">
      <w:pPr>
        <w:spacing w:line="20" w:lineRule="exact"/>
        <w:rPr>
          <w:b/>
          <w:color w:val="0563C1"/>
          <w:sz w:val="24"/>
          <w:u w:val="single"/>
        </w:rPr>
      </w:pPr>
      <w:r>
        <w:rPr>
          <w:b/>
          <w:noProof/>
          <w:color w:val="0563C1"/>
          <w:sz w:val="23"/>
        </w:rPr>
        <mc:AlternateContent>
          <mc:Choice Requires="wps">
            <w:drawing>
              <wp:anchor distT="0" distB="0" distL="114300" distR="114300" simplePos="0" relativeHeight="251634688" behindDoc="1" locked="0" layoutInCell="1" allowOverlap="1">
                <wp:simplePos x="0" y="0"/>
                <wp:positionH relativeFrom="column">
                  <wp:posOffset>0</wp:posOffset>
                </wp:positionH>
                <wp:positionV relativeFrom="paragraph">
                  <wp:posOffset>-5080</wp:posOffset>
                </wp:positionV>
                <wp:extent cx="5937250" cy="0"/>
                <wp:effectExtent l="9525" t="7620" r="6350" b="11430"/>
                <wp:wrapNone/>
                <wp:docPr id="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144">
                          <a:solidFill>
                            <a:srgbClr val="0563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2B80A" id="Line 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" strokecolor="#0563c1" strokeweight=".72pt"/>
            </w:pict>
          </mc:Fallback>
        </mc:AlternateContent>
      </w:r>
    </w:p>
    <w:p w:rsidR="00000000" w:rsidRDefault="009A5FB3">
      <w:pPr>
        <w:spacing w:line="124" w:lineRule="exact"/>
        <w:rPr>
          <w:b/>
          <w:color w:val="0563C1"/>
          <w:sz w:val="24"/>
          <w:u w:val="single"/>
        </w:rPr>
      </w:pPr>
    </w:p>
    <w:p w:rsidR="00000000" w:rsidRDefault="009A5FB3">
      <w:pPr>
        <w:tabs>
          <w:tab w:val="left" w:pos="640"/>
          <w:tab w:val="left" w:leader="dot" w:pos="9220"/>
        </w:tabs>
        <w:spacing w:line="0" w:lineRule="atLeast"/>
        <w:rPr>
          <w:b/>
          <w:color w:val="0563C1"/>
          <w:sz w:val="23"/>
          <w:u w:val="single"/>
        </w:rPr>
      </w:pPr>
      <w:r>
        <w:rPr>
          <w:b/>
          <w:color w:val="0563C1"/>
          <w:sz w:val="24"/>
          <w:u w:val="single"/>
        </w:rPr>
        <w:t>9</w:t>
      </w:r>
      <w:r>
        <w:rPr>
          <w:rFonts w:ascii="Times New Roman" w:eastAsia="Times New Roman" w:hAnsi="Times New Roman"/>
        </w:rPr>
        <w:tab/>
      </w:r>
      <w:hyperlink w:anchor="page8" w:history="1">
        <w:r>
          <w:rPr>
            <w:b/>
            <w:color w:val="0563C1"/>
            <w:sz w:val="24"/>
            <w:u w:val="single"/>
          </w:rPr>
          <w:t>ANTI DISCRIMINATION AND BULLYING AND HARASSMENT</w:t>
        </w:r>
      </w:hyperlink>
      <w:r>
        <w:rPr>
          <w:b/>
          <w:color w:val="0563C1"/>
          <w:sz w:val="24"/>
          <w:u w:val="single"/>
        </w:rPr>
        <w:tab/>
      </w:r>
      <w:hyperlink w:anchor="page8" w:history="1">
        <w:r>
          <w:rPr>
            <w:b/>
            <w:color w:val="0563C1"/>
            <w:sz w:val="23"/>
            <w:u w:val="single"/>
          </w:rPr>
          <w:t>6</w:t>
        </w:r>
      </w:hyperlink>
    </w:p>
    <w:p w:rsidR="00000000" w:rsidRDefault="009A5FB3">
      <w:pPr>
        <w:spacing w:line="139" w:lineRule="exact"/>
        <w:rPr>
          <w:rFonts w:ascii="Times New Roman" w:eastAsia="Times New Roman" w:hAnsi="Times New Roman"/>
        </w:rPr>
      </w:pPr>
    </w:p>
    <w:p w:rsidR="00000000" w:rsidRDefault="009A5FB3">
      <w:pPr>
        <w:tabs>
          <w:tab w:val="left" w:pos="640"/>
          <w:tab w:val="left" w:leader="dot" w:pos="9220"/>
        </w:tabs>
        <w:spacing w:line="0" w:lineRule="atLeast"/>
        <w:rPr>
          <w:b/>
          <w:color w:val="0563C1"/>
          <w:sz w:val="23"/>
          <w:u w:val="single"/>
        </w:rPr>
      </w:pPr>
      <w:r>
        <w:rPr>
          <w:b/>
          <w:color w:val="0563C1"/>
          <w:sz w:val="24"/>
          <w:u w:val="single"/>
        </w:rPr>
        <w:t>10</w:t>
      </w:r>
      <w:r>
        <w:rPr>
          <w:rFonts w:ascii="Times New Roman" w:eastAsia="Times New Roman" w:hAnsi="Times New Roman"/>
        </w:rPr>
        <w:tab/>
      </w:r>
      <w:hyperlink w:anchor="page8" w:history="1">
        <w:r>
          <w:rPr>
            <w:b/>
            <w:color w:val="0563C1"/>
            <w:sz w:val="24"/>
            <w:u w:val="single"/>
          </w:rPr>
          <w:t>DISPUTE RESOLUTION PROCEDURES</w:t>
        </w:r>
      </w:hyperlink>
      <w:r>
        <w:rPr>
          <w:b/>
          <w:color w:val="0563C1"/>
          <w:sz w:val="24"/>
          <w:u w:val="single"/>
        </w:rPr>
        <w:tab/>
      </w:r>
      <w:hyperlink w:anchor="page8" w:history="1">
        <w:r>
          <w:rPr>
            <w:b/>
            <w:color w:val="0563C1"/>
            <w:sz w:val="23"/>
            <w:u w:val="single"/>
          </w:rPr>
          <w:t>6</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220"/>
        </w:tabs>
        <w:spacing w:line="0" w:lineRule="atLeast"/>
        <w:rPr>
          <w:b/>
          <w:color w:val="0563C1"/>
          <w:sz w:val="23"/>
          <w:u w:val="single"/>
        </w:rPr>
      </w:pPr>
      <w:r>
        <w:rPr>
          <w:b/>
          <w:color w:val="0563C1"/>
          <w:sz w:val="24"/>
          <w:u w:val="single"/>
        </w:rPr>
        <w:t>11</w:t>
      </w:r>
      <w:r>
        <w:rPr>
          <w:rFonts w:ascii="Times New Roman" w:eastAsia="Times New Roman" w:hAnsi="Times New Roman"/>
        </w:rPr>
        <w:tab/>
      </w:r>
      <w:hyperlink w:anchor="page9" w:history="1">
        <w:r>
          <w:rPr>
            <w:b/>
            <w:color w:val="0563C1"/>
            <w:sz w:val="24"/>
            <w:u w:val="single"/>
          </w:rPr>
          <w:t>FREEDOM OF ASSOCIATION</w:t>
        </w:r>
      </w:hyperlink>
      <w:r>
        <w:rPr>
          <w:b/>
          <w:color w:val="0563C1"/>
          <w:sz w:val="24"/>
          <w:u w:val="single"/>
        </w:rPr>
        <w:tab/>
      </w:r>
      <w:hyperlink w:anchor="page9" w:history="1">
        <w:r>
          <w:rPr>
            <w:b/>
            <w:color w:val="0563C1"/>
            <w:sz w:val="23"/>
            <w:u w:val="single"/>
          </w:rPr>
          <w:t>7</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220"/>
        </w:tabs>
        <w:spacing w:line="0" w:lineRule="atLeast"/>
        <w:rPr>
          <w:b/>
          <w:color w:val="0563C1"/>
          <w:sz w:val="23"/>
          <w:u w:val="single"/>
        </w:rPr>
      </w:pPr>
      <w:r>
        <w:rPr>
          <w:b/>
          <w:color w:val="0563C1"/>
          <w:sz w:val="24"/>
          <w:u w:val="single"/>
        </w:rPr>
        <w:t>12</w:t>
      </w:r>
      <w:r>
        <w:rPr>
          <w:rFonts w:ascii="Times New Roman" w:eastAsia="Times New Roman" w:hAnsi="Times New Roman"/>
        </w:rPr>
        <w:tab/>
      </w:r>
      <w:hyperlink w:anchor="page10" w:history="1">
        <w:r>
          <w:rPr>
            <w:b/>
            <w:color w:val="0563C1"/>
            <w:sz w:val="24"/>
            <w:u w:val="single"/>
          </w:rPr>
          <w:t>SALARIES AND CLASSIFICATIONS</w:t>
        </w:r>
      </w:hyperlink>
      <w:r>
        <w:rPr>
          <w:b/>
          <w:color w:val="0563C1"/>
          <w:sz w:val="24"/>
          <w:u w:val="single"/>
        </w:rPr>
        <w:tab/>
      </w:r>
      <w:hyperlink w:anchor="page10" w:history="1">
        <w:r>
          <w:rPr>
            <w:b/>
            <w:color w:val="0563C1"/>
            <w:sz w:val="23"/>
            <w:u w:val="single"/>
          </w:rPr>
          <w:t>8</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220"/>
        </w:tabs>
        <w:spacing w:line="0" w:lineRule="atLeast"/>
        <w:rPr>
          <w:b/>
          <w:color w:val="0563C1"/>
          <w:sz w:val="23"/>
          <w:u w:val="single"/>
        </w:rPr>
      </w:pPr>
      <w:hyperlink w:anchor="page10" w:history="1">
        <w:r>
          <w:rPr>
            <w:b/>
            <w:color w:val="0563C1"/>
            <w:sz w:val="24"/>
            <w:u w:val="single"/>
          </w:rPr>
          <w:t>12.1</w:t>
        </w:r>
      </w:hyperlink>
      <w:r>
        <w:rPr>
          <w:b/>
          <w:color w:val="0563C1"/>
          <w:sz w:val="24"/>
          <w:u w:val="single"/>
        </w:rPr>
        <w:tab/>
      </w:r>
      <w:hyperlink w:anchor="page10" w:history="1">
        <w:r>
          <w:rPr>
            <w:b/>
            <w:color w:val="0563C1"/>
            <w:sz w:val="24"/>
            <w:u w:val="single"/>
          </w:rPr>
          <w:t>Professional employees</w:t>
        </w:r>
      </w:hyperlink>
      <w:r>
        <w:rPr>
          <w:b/>
          <w:color w:val="0563C1"/>
          <w:sz w:val="24"/>
          <w:u w:val="single"/>
        </w:rPr>
        <w:tab/>
      </w:r>
      <w:hyperlink w:anchor="page10" w:history="1">
        <w:r>
          <w:rPr>
            <w:b/>
            <w:color w:val="0563C1"/>
            <w:sz w:val="23"/>
            <w:u w:val="single"/>
          </w:rPr>
          <w:t>8</w:t>
        </w:r>
      </w:hyperlink>
    </w:p>
    <w:p w:rsidR="00000000" w:rsidRDefault="009A5FB3">
      <w:pPr>
        <w:spacing w:line="144" w:lineRule="exact"/>
        <w:rPr>
          <w:b/>
          <w:color w:val="0563C1"/>
          <w:sz w:val="24"/>
          <w:u w:val="single"/>
        </w:rPr>
      </w:pPr>
    </w:p>
    <w:p w:rsidR="00000000" w:rsidRDefault="009A5FB3">
      <w:pPr>
        <w:tabs>
          <w:tab w:val="left" w:pos="640"/>
          <w:tab w:val="left" w:leader="dot" w:pos="9220"/>
        </w:tabs>
        <w:spacing w:line="0" w:lineRule="atLeast"/>
        <w:rPr>
          <w:b/>
          <w:color w:val="0563C1"/>
          <w:sz w:val="23"/>
          <w:u w:val="single"/>
        </w:rPr>
      </w:pPr>
      <w:hyperlink w:anchor="page10" w:history="1">
        <w:r>
          <w:rPr>
            <w:b/>
            <w:color w:val="0563C1"/>
            <w:sz w:val="24"/>
            <w:u w:val="single"/>
          </w:rPr>
          <w:t>12.2</w:t>
        </w:r>
      </w:hyperlink>
      <w:r>
        <w:rPr>
          <w:b/>
          <w:color w:val="0563C1"/>
          <w:sz w:val="24"/>
          <w:u w:val="single"/>
        </w:rPr>
        <w:tab/>
      </w:r>
      <w:hyperlink w:anchor="page10" w:history="1">
        <w:r>
          <w:rPr>
            <w:b/>
            <w:color w:val="0563C1"/>
            <w:sz w:val="24"/>
            <w:u w:val="single"/>
          </w:rPr>
          <w:t>Payment of Wages</w:t>
        </w:r>
      </w:hyperlink>
      <w:r>
        <w:rPr>
          <w:b/>
          <w:color w:val="0563C1"/>
          <w:sz w:val="24"/>
          <w:u w:val="single"/>
        </w:rPr>
        <w:tab/>
      </w:r>
      <w:hyperlink w:anchor="page10" w:history="1">
        <w:r>
          <w:rPr>
            <w:b/>
            <w:color w:val="0563C1"/>
            <w:sz w:val="23"/>
            <w:u w:val="single"/>
          </w:rPr>
          <w:t>8</w:t>
        </w:r>
      </w:hyperlink>
    </w:p>
    <w:p w:rsidR="00000000" w:rsidRDefault="009A5FB3">
      <w:pPr>
        <w:spacing w:line="144" w:lineRule="exact"/>
        <w:rPr>
          <w:b/>
          <w:color w:val="0563C1"/>
          <w:sz w:val="24"/>
          <w:u w:val="single"/>
        </w:rPr>
      </w:pPr>
    </w:p>
    <w:p w:rsidR="00000000" w:rsidRDefault="009A5FB3">
      <w:pPr>
        <w:tabs>
          <w:tab w:val="left" w:pos="700"/>
          <w:tab w:val="left" w:leader="dot" w:pos="9220"/>
        </w:tabs>
        <w:spacing w:line="0" w:lineRule="atLeast"/>
        <w:rPr>
          <w:b/>
          <w:color w:val="0563C1"/>
          <w:sz w:val="23"/>
          <w:u w:val="single"/>
        </w:rPr>
      </w:pPr>
      <w:r>
        <w:rPr>
          <w:b/>
          <w:color w:val="0563C1"/>
          <w:sz w:val="24"/>
          <w:u w:val="single"/>
        </w:rPr>
        <w:t>13</w:t>
      </w:r>
      <w:r>
        <w:rPr>
          <w:rFonts w:ascii="Times New Roman" w:eastAsia="Times New Roman" w:hAnsi="Times New Roman"/>
        </w:rPr>
        <w:tab/>
      </w:r>
      <w:hyperlink w:anchor="page11" w:history="1">
        <w:r>
          <w:rPr>
            <w:b/>
            <w:color w:val="0563C1"/>
            <w:sz w:val="24"/>
            <w:u w:val="single"/>
          </w:rPr>
          <w:t>SALARY I</w:t>
        </w:r>
        <w:r>
          <w:rPr>
            <w:b/>
            <w:color w:val="0563C1"/>
            <w:sz w:val="24"/>
            <w:u w:val="single"/>
          </w:rPr>
          <w:t>NCREASES</w:t>
        </w:r>
      </w:hyperlink>
      <w:r>
        <w:rPr>
          <w:b/>
          <w:color w:val="0563C1"/>
          <w:sz w:val="24"/>
          <w:u w:val="single"/>
        </w:rPr>
        <w:tab/>
      </w:r>
      <w:hyperlink w:anchor="page11" w:history="1">
        <w:r>
          <w:rPr>
            <w:b/>
            <w:color w:val="0563C1"/>
            <w:sz w:val="23"/>
            <w:u w:val="single"/>
          </w:rPr>
          <w:t>9</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220"/>
        </w:tabs>
        <w:spacing w:line="0" w:lineRule="atLeast"/>
        <w:rPr>
          <w:b/>
          <w:color w:val="0563C1"/>
          <w:sz w:val="23"/>
          <w:u w:val="single"/>
        </w:rPr>
      </w:pPr>
      <w:r>
        <w:rPr>
          <w:b/>
          <w:color w:val="0563C1"/>
          <w:sz w:val="24"/>
          <w:u w:val="single"/>
        </w:rPr>
        <w:t>14</w:t>
      </w:r>
      <w:r>
        <w:rPr>
          <w:rFonts w:ascii="Times New Roman" w:eastAsia="Times New Roman" w:hAnsi="Times New Roman"/>
        </w:rPr>
        <w:tab/>
      </w:r>
      <w:hyperlink w:anchor="page11" w:history="1">
        <w:r>
          <w:rPr>
            <w:b/>
            <w:color w:val="0563C1"/>
            <w:sz w:val="24"/>
            <w:u w:val="single"/>
          </w:rPr>
          <w:t>TYPES OF EMPLOYMENT</w:t>
        </w:r>
      </w:hyperlink>
      <w:r>
        <w:rPr>
          <w:b/>
          <w:color w:val="0563C1"/>
          <w:sz w:val="24"/>
          <w:u w:val="single"/>
        </w:rPr>
        <w:tab/>
      </w:r>
      <w:hyperlink w:anchor="page11" w:history="1">
        <w:r>
          <w:rPr>
            <w:b/>
            <w:color w:val="0563C1"/>
            <w:sz w:val="23"/>
            <w:u w:val="single"/>
          </w:rPr>
          <w:t>9</w:t>
        </w:r>
      </w:hyperlink>
    </w:p>
    <w:p w:rsidR="00000000" w:rsidRDefault="009A5FB3">
      <w:pPr>
        <w:spacing w:line="139" w:lineRule="exact"/>
        <w:rPr>
          <w:rFonts w:ascii="Times New Roman" w:eastAsia="Times New Roman" w:hAnsi="Times New Roman"/>
        </w:rPr>
      </w:pPr>
    </w:p>
    <w:p w:rsidR="00000000" w:rsidRDefault="009A5FB3">
      <w:pPr>
        <w:tabs>
          <w:tab w:val="left" w:pos="640"/>
          <w:tab w:val="left" w:leader="dot" w:pos="9220"/>
        </w:tabs>
        <w:spacing w:line="0" w:lineRule="atLeast"/>
        <w:rPr>
          <w:b/>
          <w:color w:val="0563C1"/>
          <w:sz w:val="23"/>
          <w:u w:val="single"/>
        </w:rPr>
      </w:pPr>
      <w:hyperlink w:anchor="page11" w:history="1">
        <w:r>
          <w:rPr>
            <w:b/>
            <w:color w:val="0563C1"/>
            <w:sz w:val="24"/>
            <w:u w:val="single"/>
          </w:rPr>
          <w:t>14.1</w:t>
        </w:r>
      </w:hyperlink>
      <w:r>
        <w:rPr>
          <w:b/>
          <w:color w:val="0563C1"/>
          <w:sz w:val="24"/>
          <w:u w:val="single"/>
        </w:rPr>
        <w:tab/>
      </w:r>
      <w:hyperlink w:anchor="page11" w:history="1">
        <w:r>
          <w:rPr>
            <w:b/>
            <w:color w:val="0563C1"/>
            <w:sz w:val="24"/>
            <w:u w:val="single"/>
          </w:rPr>
          <w:t>Continuing employment</w:t>
        </w:r>
      </w:hyperlink>
      <w:r>
        <w:rPr>
          <w:b/>
          <w:color w:val="0563C1"/>
          <w:sz w:val="24"/>
          <w:u w:val="single"/>
        </w:rPr>
        <w:tab/>
      </w:r>
      <w:hyperlink w:anchor="page11" w:history="1">
        <w:r>
          <w:rPr>
            <w:b/>
            <w:color w:val="0563C1"/>
            <w:sz w:val="23"/>
            <w:u w:val="single"/>
          </w:rPr>
          <w:t>9</w:t>
        </w:r>
      </w:hyperlink>
    </w:p>
    <w:p w:rsidR="00000000" w:rsidRDefault="009A5FB3">
      <w:pPr>
        <w:spacing w:line="144" w:lineRule="exact"/>
        <w:rPr>
          <w:b/>
          <w:color w:val="0563C1"/>
          <w:sz w:val="24"/>
          <w:u w:val="single"/>
        </w:rPr>
      </w:pPr>
    </w:p>
    <w:p w:rsidR="00000000" w:rsidRDefault="009A5FB3">
      <w:pPr>
        <w:tabs>
          <w:tab w:val="left" w:pos="640"/>
          <w:tab w:val="left" w:leader="dot" w:pos="9220"/>
        </w:tabs>
        <w:spacing w:line="0" w:lineRule="atLeast"/>
        <w:rPr>
          <w:b/>
          <w:color w:val="0563C1"/>
          <w:sz w:val="23"/>
          <w:u w:val="single"/>
        </w:rPr>
      </w:pPr>
      <w:hyperlink w:anchor="page11" w:history="1">
        <w:r>
          <w:rPr>
            <w:b/>
            <w:color w:val="0563C1"/>
            <w:sz w:val="24"/>
            <w:u w:val="single"/>
          </w:rPr>
          <w:t>14.2</w:t>
        </w:r>
      </w:hyperlink>
      <w:r>
        <w:rPr>
          <w:b/>
          <w:color w:val="0563C1"/>
          <w:sz w:val="24"/>
          <w:u w:val="single"/>
        </w:rPr>
        <w:tab/>
      </w:r>
      <w:hyperlink w:anchor="page11" w:history="1">
        <w:r>
          <w:rPr>
            <w:b/>
            <w:color w:val="0563C1"/>
            <w:sz w:val="24"/>
            <w:u w:val="single"/>
          </w:rPr>
          <w:t>Part time employment</w:t>
        </w:r>
      </w:hyperlink>
      <w:r>
        <w:rPr>
          <w:b/>
          <w:color w:val="0563C1"/>
          <w:sz w:val="24"/>
          <w:u w:val="single"/>
        </w:rPr>
        <w:tab/>
      </w:r>
      <w:hyperlink w:anchor="page11" w:history="1">
        <w:r>
          <w:rPr>
            <w:b/>
            <w:color w:val="0563C1"/>
            <w:sz w:val="23"/>
            <w:u w:val="single"/>
          </w:rPr>
          <w:t>9</w:t>
        </w:r>
      </w:hyperlink>
    </w:p>
    <w:p w:rsidR="00000000" w:rsidRDefault="009A5FB3">
      <w:pPr>
        <w:spacing w:line="144" w:lineRule="exact"/>
        <w:rPr>
          <w:b/>
          <w:color w:val="0563C1"/>
          <w:sz w:val="24"/>
          <w:u w:val="single"/>
        </w:rPr>
      </w:pPr>
    </w:p>
    <w:p w:rsidR="00000000" w:rsidRDefault="009A5FB3">
      <w:pPr>
        <w:tabs>
          <w:tab w:val="left" w:pos="640"/>
          <w:tab w:val="left" w:leader="dot" w:pos="9220"/>
        </w:tabs>
        <w:spacing w:line="0" w:lineRule="atLeast"/>
        <w:rPr>
          <w:b/>
          <w:color w:val="0563C1"/>
          <w:sz w:val="23"/>
          <w:u w:val="single"/>
        </w:rPr>
      </w:pPr>
      <w:hyperlink w:anchor="page11" w:history="1">
        <w:r>
          <w:rPr>
            <w:b/>
            <w:color w:val="0563C1"/>
            <w:sz w:val="24"/>
            <w:u w:val="single"/>
          </w:rPr>
          <w:t>14.3</w:t>
        </w:r>
      </w:hyperlink>
      <w:r>
        <w:rPr>
          <w:b/>
          <w:color w:val="0563C1"/>
          <w:sz w:val="24"/>
          <w:u w:val="single"/>
        </w:rPr>
        <w:tab/>
      </w:r>
      <w:hyperlink w:anchor="page11" w:history="1">
        <w:r>
          <w:rPr>
            <w:b/>
            <w:color w:val="0563C1"/>
            <w:sz w:val="24"/>
            <w:u w:val="single"/>
          </w:rPr>
          <w:t>Fixed term employment</w:t>
        </w:r>
      </w:hyperlink>
      <w:r>
        <w:rPr>
          <w:b/>
          <w:color w:val="0563C1"/>
          <w:sz w:val="24"/>
          <w:u w:val="single"/>
        </w:rPr>
        <w:tab/>
      </w:r>
      <w:hyperlink w:anchor="page11" w:history="1">
        <w:r>
          <w:rPr>
            <w:b/>
            <w:color w:val="0563C1"/>
            <w:sz w:val="23"/>
            <w:u w:val="single"/>
          </w:rPr>
          <w:t>9</w:t>
        </w:r>
      </w:hyperlink>
    </w:p>
    <w:p w:rsidR="00000000" w:rsidRDefault="009A5FB3">
      <w:pPr>
        <w:spacing w:line="144" w:lineRule="exact"/>
        <w:rPr>
          <w:b/>
          <w:color w:val="0563C1"/>
          <w:sz w:val="24"/>
          <w:u w:val="single"/>
        </w:rPr>
      </w:pPr>
    </w:p>
    <w:p w:rsidR="00000000" w:rsidRDefault="009A5FB3">
      <w:pPr>
        <w:tabs>
          <w:tab w:val="left" w:pos="640"/>
          <w:tab w:val="left" w:leader="dot" w:pos="9220"/>
        </w:tabs>
        <w:spacing w:line="0" w:lineRule="atLeast"/>
        <w:rPr>
          <w:b/>
          <w:color w:val="0563C1"/>
          <w:sz w:val="23"/>
          <w:u w:val="single"/>
        </w:rPr>
      </w:pPr>
      <w:hyperlink w:anchor="page11" w:history="1">
        <w:r>
          <w:rPr>
            <w:b/>
            <w:color w:val="0563C1"/>
            <w:sz w:val="24"/>
            <w:u w:val="single"/>
          </w:rPr>
          <w:t>14.4</w:t>
        </w:r>
      </w:hyperlink>
      <w:r>
        <w:rPr>
          <w:b/>
          <w:color w:val="0563C1"/>
          <w:sz w:val="24"/>
          <w:u w:val="single"/>
        </w:rPr>
        <w:tab/>
      </w:r>
      <w:hyperlink w:anchor="page11" w:history="1">
        <w:r>
          <w:rPr>
            <w:b/>
            <w:color w:val="0563C1"/>
            <w:sz w:val="24"/>
            <w:u w:val="single"/>
          </w:rPr>
          <w:t>Fixed Term Contr</w:t>
        </w:r>
        <w:r>
          <w:rPr>
            <w:b/>
            <w:color w:val="0563C1"/>
            <w:sz w:val="24"/>
            <w:u w:val="single"/>
          </w:rPr>
          <w:t>act Non-Renewal separation payment</w:t>
        </w:r>
      </w:hyperlink>
      <w:r>
        <w:rPr>
          <w:b/>
          <w:color w:val="0563C1"/>
          <w:sz w:val="24"/>
          <w:u w:val="single"/>
        </w:rPr>
        <w:tab/>
      </w:r>
      <w:hyperlink w:anchor="page11" w:history="1">
        <w:r>
          <w:rPr>
            <w:b/>
            <w:color w:val="0563C1"/>
            <w:sz w:val="23"/>
            <w:u w:val="single"/>
          </w:rPr>
          <w:t>9</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12" w:history="1">
        <w:r>
          <w:rPr>
            <w:b/>
            <w:color w:val="0563C1"/>
            <w:sz w:val="24"/>
            <w:u w:val="single"/>
          </w:rPr>
          <w:t>14.5</w:t>
        </w:r>
      </w:hyperlink>
      <w:r>
        <w:rPr>
          <w:b/>
          <w:color w:val="0563C1"/>
          <w:sz w:val="24"/>
          <w:u w:val="single"/>
        </w:rPr>
        <w:tab/>
      </w:r>
      <w:hyperlink w:anchor="page12" w:history="1">
        <w:r>
          <w:rPr>
            <w:b/>
            <w:color w:val="0563C1"/>
            <w:sz w:val="24"/>
            <w:u w:val="single"/>
          </w:rPr>
          <w:t>Casual employment</w:t>
        </w:r>
      </w:hyperlink>
      <w:r>
        <w:rPr>
          <w:b/>
          <w:color w:val="0563C1"/>
          <w:sz w:val="24"/>
          <w:u w:val="single"/>
        </w:rPr>
        <w:tab/>
      </w:r>
      <w:hyperlink w:anchor="page12" w:history="1">
        <w:r>
          <w:rPr>
            <w:b/>
            <w:color w:val="0563C1"/>
            <w:sz w:val="23"/>
            <w:u w:val="single"/>
          </w:rPr>
          <w:t>10</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12" w:history="1">
        <w:r>
          <w:rPr>
            <w:b/>
            <w:color w:val="0563C1"/>
            <w:sz w:val="24"/>
            <w:u w:val="single"/>
          </w:rPr>
          <w:t>14.6</w:t>
        </w:r>
      </w:hyperlink>
      <w:r>
        <w:rPr>
          <w:b/>
          <w:color w:val="0563C1"/>
          <w:sz w:val="24"/>
          <w:u w:val="single"/>
        </w:rPr>
        <w:tab/>
      </w:r>
      <w:hyperlink w:anchor="page12" w:history="1">
        <w:r>
          <w:rPr>
            <w:b/>
            <w:color w:val="0563C1"/>
            <w:sz w:val="24"/>
            <w:u w:val="single"/>
          </w:rPr>
          <w:t>New or Vacant Positions</w:t>
        </w:r>
      </w:hyperlink>
      <w:r>
        <w:rPr>
          <w:b/>
          <w:color w:val="0563C1"/>
          <w:sz w:val="24"/>
          <w:u w:val="single"/>
        </w:rPr>
        <w:tab/>
      </w:r>
      <w:hyperlink w:anchor="page12" w:history="1">
        <w:r>
          <w:rPr>
            <w:b/>
            <w:color w:val="0563C1"/>
            <w:sz w:val="23"/>
            <w:u w:val="single"/>
          </w:rPr>
          <w:t>10</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r>
        <w:rPr>
          <w:b/>
          <w:color w:val="0563C1"/>
          <w:sz w:val="24"/>
          <w:u w:val="single"/>
        </w:rPr>
        <w:t>14.7</w:t>
      </w:r>
      <w:r>
        <w:rPr>
          <w:b/>
          <w:color w:val="0563C1"/>
          <w:sz w:val="24"/>
          <w:u w:val="single"/>
        </w:rPr>
        <w:tab/>
      </w:r>
      <w:r>
        <w:rPr>
          <w:b/>
          <w:color w:val="0563C1"/>
          <w:sz w:val="24"/>
          <w:u w:val="single"/>
        </w:rPr>
        <w:t>Casual Conversion</w:t>
      </w:r>
      <w:r>
        <w:rPr>
          <w:rFonts w:ascii="Times New Roman" w:eastAsia="Times New Roman" w:hAnsi="Times New Roman"/>
        </w:rPr>
        <w:tab/>
      </w:r>
      <w:r>
        <w:rPr>
          <w:b/>
          <w:color w:val="0563C1"/>
          <w:sz w:val="23"/>
          <w:u w:val="single"/>
        </w:rPr>
        <w:t>10</w:t>
      </w:r>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r>
        <w:rPr>
          <w:b/>
          <w:color w:val="0563C1"/>
          <w:sz w:val="24"/>
          <w:u w:val="single"/>
        </w:rPr>
        <w:t>14.8</w:t>
      </w:r>
      <w:r>
        <w:rPr>
          <w:b/>
          <w:color w:val="0563C1"/>
          <w:sz w:val="24"/>
          <w:u w:val="single"/>
        </w:rPr>
        <w:tab/>
      </w:r>
      <w:r>
        <w:rPr>
          <w:b/>
          <w:color w:val="0563C1"/>
          <w:sz w:val="24"/>
          <w:u w:val="single"/>
        </w:rPr>
        <w:t>Fixed Term Conversion</w:t>
      </w:r>
      <w:r>
        <w:rPr>
          <w:rFonts w:ascii="Times New Roman" w:eastAsia="Times New Roman" w:hAnsi="Times New Roman"/>
        </w:rPr>
        <w:tab/>
      </w:r>
      <w:r>
        <w:rPr>
          <w:b/>
          <w:color w:val="0563C1"/>
          <w:sz w:val="23"/>
          <w:u w:val="single"/>
        </w:rPr>
        <w:t>12</w:t>
      </w:r>
    </w:p>
    <w:p w:rsidR="00000000" w:rsidRDefault="009A5FB3">
      <w:pPr>
        <w:spacing w:line="139"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r>
        <w:rPr>
          <w:b/>
          <w:color w:val="0563C1"/>
          <w:sz w:val="24"/>
          <w:u w:val="single"/>
        </w:rPr>
        <w:t>15</w:t>
      </w:r>
      <w:r>
        <w:rPr>
          <w:rFonts w:ascii="Times New Roman" w:eastAsia="Times New Roman" w:hAnsi="Times New Roman"/>
        </w:rPr>
        <w:tab/>
      </w:r>
      <w:hyperlink w:anchor="page15" w:history="1">
        <w:r>
          <w:rPr>
            <w:b/>
            <w:color w:val="0563C1"/>
            <w:sz w:val="24"/>
            <w:u w:val="single"/>
          </w:rPr>
          <w:t>ASSOCIATION POLICIES AND PROCEDURES</w:t>
        </w:r>
      </w:hyperlink>
      <w:r>
        <w:rPr>
          <w:b/>
          <w:color w:val="0563C1"/>
          <w:sz w:val="24"/>
          <w:u w:val="single"/>
        </w:rPr>
        <w:tab/>
      </w:r>
      <w:hyperlink w:anchor="page15" w:history="1">
        <w:r>
          <w:rPr>
            <w:b/>
            <w:color w:val="0563C1"/>
            <w:sz w:val="23"/>
            <w:u w:val="single"/>
          </w:rPr>
          <w:t>13</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080"/>
        </w:tabs>
        <w:spacing w:line="0" w:lineRule="atLeast"/>
        <w:rPr>
          <w:b/>
          <w:color w:val="0563C1"/>
          <w:sz w:val="23"/>
          <w:u w:val="single"/>
        </w:rPr>
      </w:pPr>
      <w:r>
        <w:rPr>
          <w:b/>
          <w:color w:val="0563C1"/>
          <w:sz w:val="24"/>
          <w:u w:val="single"/>
        </w:rPr>
        <w:t>16</w:t>
      </w:r>
      <w:r>
        <w:rPr>
          <w:rFonts w:ascii="Times New Roman" w:eastAsia="Times New Roman" w:hAnsi="Times New Roman"/>
        </w:rPr>
        <w:tab/>
      </w:r>
      <w:hyperlink w:anchor="page15" w:history="1">
        <w:r>
          <w:rPr>
            <w:b/>
            <w:color w:val="0563C1"/>
            <w:sz w:val="24"/>
            <w:u w:val="single"/>
          </w:rPr>
          <w:t>DUTIES AND PERFORMANCE</w:t>
        </w:r>
      </w:hyperlink>
      <w:r>
        <w:rPr>
          <w:b/>
          <w:color w:val="0563C1"/>
          <w:sz w:val="24"/>
          <w:u w:val="single"/>
        </w:rPr>
        <w:tab/>
      </w:r>
      <w:hyperlink w:anchor="page15" w:history="1">
        <w:r>
          <w:rPr>
            <w:b/>
            <w:color w:val="0563C1"/>
            <w:sz w:val="23"/>
            <w:u w:val="single"/>
          </w:rPr>
          <w:t>1</w:t>
        </w:r>
        <w:r>
          <w:rPr>
            <w:b/>
            <w:color w:val="0563C1"/>
            <w:sz w:val="23"/>
            <w:u w:val="single"/>
          </w:rPr>
          <w:t>3</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080"/>
        </w:tabs>
        <w:spacing w:line="0" w:lineRule="atLeast"/>
        <w:rPr>
          <w:b/>
          <w:color w:val="0563C1"/>
          <w:sz w:val="23"/>
          <w:u w:val="single"/>
        </w:rPr>
      </w:pPr>
      <w:hyperlink w:anchor="page15" w:history="1">
        <w:r>
          <w:rPr>
            <w:b/>
            <w:color w:val="0563C1"/>
            <w:sz w:val="24"/>
            <w:u w:val="single"/>
          </w:rPr>
          <w:t>16.1</w:t>
        </w:r>
      </w:hyperlink>
      <w:r>
        <w:rPr>
          <w:b/>
          <w:color w:val="0563C1"/>
          <w:sz w:val="24"/>
          <w:u w:val="single"/>
        </w:rPr>
        <w:tab/>
      </w:r>
      <w:hyperlink w:anchor="page15" w:history="1">
        <w:r>
          <w:rPr>
            <w:b/>
            <w:color w:val="0563C1"/>
            <w:sz w:val="24"/>
            <w:u w:val="single"/>
          </w:rPr>
          <w:t>Appointment</w:t>
        </w:r>
      </w:hyperlink>
      <w:r>
        <w:rPr>
          <w:b/>
          <w:color w:val="0563C1"/>
          <w:sz w:val="24"/>
          <w:u w:val="single"/>
        </w:rPr>
        <w:tab/>
      </w:r>
      <w:hyperlink w:anchor="page15" w:history="1">
        <w:r>
          <w:rPr>
            <w:b/>
            <w:color w:val="0563C1"/>
            <w:sz w:val="23"/>
            <w:u w:val="single"/>
          </w:rPr>
          <w:t>13</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15" w:history="1">
        <w:r>
          <w:rPr>
            <w:b/>
            <w:color w:val="0563C1"/>
            <w:sz w:val="24"/>
            <w:u w:val="single"/>
          </w:rPr>
          <w:t>16.2</w:t>
        </w:r>
      </w:hyperlink>
      <w:r>
        <w:rPr>
          <w:b/>
          <w:color w:val="0563C1"/>
          <w:sz w:val="24"/>
          <w:u w:val="single"/>
        </w:rPr>
        <w:tab/>
      </w:r>
      <w:hyperlink w:anchor="page15" w:history="1">
        <w:r>
          <w:rPr>
            <w:b/>
            <w:color w:val="0563C1"/>
            <w:sz w:val="24"/>
            <w:u w:val="single"/>
          </w:rPr>
          <w:t>Probation</w:t>
        </w:r>
      </w:hyperlink>
      <w:r>
        <w:rPr>
          <w:b/>
          <w:color w:val="0563C1"/>
          <w:sz w:val="24"/>
          <w:u w:val="single"/>
        </w:rPr>
        <w:tab/>
      </w:r>
      <w:hyperlink w:anchor="page15" w:history="1">
        <w:r>
          <w:rPr>
            <w:b/>
            <w:color w:val="0563C1"/>
            <w:sz w:val="23"/>
            <w:u w:val="single"/>
          </w:rPr>
          <w:t>13</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16" w:history="1">
        <w:r>
          <w:rPr>
            <w:b/>
            <w:color w:val="0563C1"/>
            <w:sz w:val="24"/>
            <w:u w:val="single"/>
          </w:rPr>
          <w:t>16.3</w:t>
        </w:r>
      </w:hyperlink>
      <w:r>
        <w:rPr>
          <w:b/>
          <w:color w:val="0563C1"/>
          <w:sz w:val="24"/>
          <w:u w:val="single"/>
        </w:rPr>
        <w:tab/>
      </w:r>
      <w:hyperlink w:anchor="page16" w:history="1">
        <w:r>
          <w:rPr>
            <w:b/>
            <w:color w:val="0563C1"/>
            <w:sz w:val="24"/>
            <w:u w:val="single"/>
          </w:rPr>
          <w:t>Work Arrangements</w:t>
        </w:r>
      </w:hyperlink>
      <w:r>
        <w:rPr>
          <w:b/>
          <w:color w:val="0563C1"/>
          <w:sz w:val="24"/>
          <w:u w:val="single"/>
        </w:rPr>
        <w:tab/>
      </w:r>
      <w:hyperlink w:anchor="page16" w:history="1">
        <w:r>
          <w:rPr>
            <w:b/>
            <w:color w:val="0563C1"/>
            <w:sz w:val="23"/>
            <w:u w:val="single"/>
          </w:rPr>
          <w:t>14</w:t>
        </w:r>
      </w:hyperlink>
    </w:p>
    <w:p w:rsidR="00000000" w:rsidRDefault="009A5FB3">
      <w:pPr>
        <w:tabs>
          <w:tab w:val="left" w:pos="640"/>
          <w:tab w:val="left" w:leader="dot" w:pos="9080"/>
        </w:tabs>
        <w:spacing w:line="0" w:lineRule="atLeast"/>
        <w:rPr>
          <w:b/>
          <w:color w:val="0563C1"/>
          <w:sz w:val="23"/>
          <w:u w:val="single"/>
        </w:rPr>
        <w:sectPr w:rsidR="00000000">
          <w:pgSz w:w="11900" w:h="16838"/>
          <w:pgMar w:top="1435" w:right="1105" w:bottom="462" w:left="1440" w:header="0" w:footer="0" w:gutter="0"/>
          <w:cols w:space="0" w:equalWidth="0">
            <w:col w:w="9360"/>
          </w:cols>
          <w:docGrid w:linePitch="360"/>
        </w:sectPr>
      </w:pPr>
    </w:p>
    <w:p w:rsidR="00000000" w:rsidRDefault="009A5FB3">
      <w:pPr>
        <w:spacing w:line="387" w:lineRule="exact"/>
        <w:rPr>
          <w:b/>
          <w:color w:val="0563C1"/>
          <w:sz w:val="24"/>
          <w:u w:val="single"/>
        </w:rPr>
      </w:pPr>
    </w:p>
    <w:p w:rsidR="00000000" w:rsidRDefault="009A5FB3">
      <w:pPr>
        <w:spacing w:line="0" w:lineRule="atLeast"/>
        <w:ind w:left="8920"/>
        <w:rPr>
          <w:sz w:val="19"/>
        </w:rPr>
      </w:pPr>
      <w:r>
        <w:rPr>
          <w:sz w:val="19"/>
        </w:rPr>
        <w:t>1</w:t>
      </w:r>
    </w:p>
    <w:p w:rsidR="00000000" w:rsidRDefault="009A5FB3">
      <w:pPr>
        <w:spacing w:line="0" w:lineRule="atLeast"/>
        <w:ind w:left="8920"/>
        <w:rPr>
          <w:sz w:val="19"/>
        </w:rPr>
        <w:sectPr w:rsidR="00000000">
          <w:type w:val="continuous"/>
          <w:pgSz w:w="11900" w:h="16838"/>
          <w:pgMar w:top="1435" w:right="1105" w:bottom="462" w:left="1440" w:header="0" w:footer="0" w:gutter="0"/>
          <w:cols w:space="0" w:equalWidth="0">
            <w:col w:w="9360"/>
          </w:cols>
          <w:docGrid w:linePitch="360"/>
        </w:sectPr>
      </w:pPr>
    </w:p>
    <w:bookmarkStart w:id="3" w:name="page4"/>
    <w:bookmarkEnd w:id="3"/>
    <w:p w:rsidR="00000000" w:rsidRDefault="009A5FB3">
      <w:pPr>
        <w:tabs>
          <w:tab w:val="left" w:pos="640"/>
          <w:tab w:val="left" w:leader="dot" w:pos="9080"/>
        </w:tabs>
        <w:spacing w:line="0" w:lineRule="atLeast"/>
        <w:rPr>
          <w:b/>
          <w:color w:val="0563C1"/>
          <w:sz w:val="23"/>
          <w:u w:val="single"/>
        </w:rPr>
      </w:pPr>
      <w:r>
        <w:lastRenderedPageBreak/>
        <w:fldChar w:fldCharType="begin"/>
      </w:r>
      <w:r>
        <w:instrText xml:space="preserve"> HYPERLINK \l "page16" </w:instrText>
      </w:r>
      <w:r>
        <w:fldChar w:fldCharType="separate"/>
      </w:r>
      <w:r>
        <w:rPr>
          <w:b/>
          <w:color w:val="0563C1"/>
          <w:sz w:val="24"/>
          <w:u w:val="single"/>
        </w:rPr>
        <w:t>16.4</w:t>
      </w:r>
      <w:r>
        <w:fldChar w:fldCharType="end"/>
      </w:r>
      <w:r>
        <w:rPr>
          <w:b/>
          <w:color w:val="0563C1"/>
          <w:sz w:val="24"/>
          <w:u w:val="single"/>
        </w:rPr>
        <w:tab/>
      </w:r>
      <w:hyperlink w:anchor="page16" w:history="1">
        <w:r>
          <w:rPr>
            <w:b/>
            <w:color w:val="0563C1"/>
            <w:sz w:val="24"/>
            <w:u w:val="single"/>
          </w:rPr>
          <w:t>Performance Review and Personal Development</w:t>
        </w:r>
      </w:hyperlink>
      <w:r>
        <w:rPr>
          <w:b/>
          <w:color w:val="0563C1"/>
          <w:sz w:val="24"/>
          <w:u w:val="single"/>
        </w:rPr>
        <w:tab/>
      </w:r>
      <w:hyperlink w:anchor="page16" w:history="1">
        <w:r>
          <w:rPr>
            <w:b/>
            <w:color w:val="0563C1"/>
            <w:sz w:val="23"/>
            <w:u w:val="single"/>
          </w:rPr>
          <w:t>14</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16" w:history="1">
        <w:r>
          <w:rPr>
            <w:b/>
            <w:color w:val="0563C1"/>
            <w:sz w:val="24"/>
            <w:u w:val="single"/>
          </w:rPr>
          <w:t>16.5</w:t>
        </w:r>
      </w:hyperlink>
      <w:r>
        <w:rPr>
          <w:b/>
          <w:color w:val="0563C1"/>
          <w:sz w:val="24"/>
          <w:u w:val="single"/>
        </w:rPr>
        <w:tab/>
      </w:r>
      <w:hyperlink w:anchor="page16" w:history="1">
        <w:r>
          <w:rPr>
            <w:b/>
            <w:color w:val="0563C1"/>
            <w:sz w:val="24"/>
            <w:u w:val="single"/>
          </w:rPr>
          <w:t>Underperformance</w:t>
        </w:r>
      </w:hyperlink>
      <w:r>
        <w:rPr>
          <w:b/>
          <w:color w:val="0563C1"/>
          <w:sz w:val="24"/>
          <w:u w:val="single"/>
        </w:rPr>
        <w:tab/>
      </w:r>
      <w:hyperlink w:anchor="page16" w:history="1">
        <w:r>
          <w:rPr>
            <w:b/>
            <w:color w:val="0563C1"/>
            <w:sz w:val="23"/>
            <w:u w:val="single"/>
          </w:rPr>
          <w:t>14</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16" w:history="1">
        <w:r>
          <w:rPr>
            <w:b/>
            <w:color w:val="0563C1"/>
            <w:sz w:val="24"/>
            <w:u w:val="single"/>
          </w:rPr>
          <w:t>16.6</w:t>
        </w:r>
      </w:hyperlink>
      <w:r>
        <w:rPr>
          <w:b/>
          <w:color w:val="0563C1"/>
          <w:sz w:val="24"/>
          <w:u w:val="single"/>
        </w:rPr>
        <w:tab/>
      </w:r>
      <w:hyperlink w:anchor="page16" w:history="1">
        <w:r>
          <w:rPr>
            <w:b/>
            <w:color w:val="0563C1"/>
            <w:sz w:val="24"/>
            <w:u w:val="single"/>
          </w:rPr>
          <w:t>Misconduct</w:t>
        </w:r>
      </w:hyperlink>
      <w:r>
        <w:rPr>
          <w:b/>
          <w:color w:val="0563C1"/>
          <w:sz w:val="24"/>
          <w:u w:val="single"/>
        </w:rPr>
        <w:tab/>
      </w:r>
      <w:hyperlink w:anchor="page16" w:history="1">
        <w:r>
          <w:rPr>
            <w:b/>
            <w:color w:val="0563C1"/>
            <w:sz w:val="23"/>
            <w:u w:val="single"/>
          </w:rPr>
          <w:t>14</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r>
        <w:rPr>
          <w:b/>
          <w:color w:val="0563C1"/>
          <w:sz w:val="24"/>
          <w:u w:val="single"/>
        </w:rPr>
        <w:t>17</w:t>
      </w:r>
      <w:r>
        <w:rPr>
          <w:rFonts w:ascii="Times New Roman" w:eastAsia="Times New Roman" w:hAnsi="Times New Roman"/>
        </w:rPr>
        <w:tab/>
      </w:r>
      <w:hyperlink w:anchor="page16" w:history="1">
        <w:r>
          <w:rPr>
            <w:b/>
            <w:color w:val="0563C1"/>
            <w:sz w:val="24"/>
            <w:u w:val="single"/>
          </w:rPr>
          <w:t>REMUNERATION</w:t>
        </w:r>
      </w:hyperlink>
      <w:r>
        <w:rPr>
          <w:b/>
          <w:color w:val="0563C1"/>
          <w:sz w:val="24"/>
          <w:u w:val="single"/>
        </w:rPr>
        <w:tab/>
      </w:r>
      <w:hyperlink w:anchor="page16" w:history="1">
        <w:r>
          <w:rPr>
            <w:b/>
            <w:color w:val="0563C1"/>
            <w:sz w:val="23"/>
            <w:u w:val="single"/>
          </w:rPr>
          <w:t>14</w:t>
        </w:r>
      </w:hyperlink>
    </w:p>
    <w:p w:rsidR="00000000" w:rsidRDefault="009A5FB3">
      <w:pPr>
        <w:spacing w:line="139" w:lineRule="exact"/>
        <w:rPr>
          <w:rFonts w:ascii="Times New Roman" w:eastAsia="Times New Roman" w:hAnsi="Times New Roman"/>
        </w:rPr>
      </w:pPr>
    </w:p>
    <w:p w:rsidR="00000000" w:rsidRDefault="009A5FB3">
      <w:pPr>
        <w:tabs>
          <w:tab w:val="left" w:pos="640"/>
          <w:tab w:val="left" w:leader="dot" w:pos="9080"/>
        </w:tabs>
        <w:spacing w:line="0" w:lineRule="atLeast"/>
        <w:rPr>
          <w:b/>
          <w:color w:val="0563C1"/>
          <w:sz w:val="23"/>
          <w:u w:val="single"/>
        </w:rPr>
      </w:pPr>
      <w:hyperlink w:anchor="page16" w:history="1">
        <w:r>
          <w:rPr>
            <w:b/>
            <w:color w:val="0563C1"/>
            <w:sz w:val="24"/>
            <w:u w:val="single"/>
          </w:rPr>
          <w:t>17.1</w:t>
        </w:r>
      </w:hyperlink>
      <w:r>
        <w:rPr>
          <w:b/>
          <w:color w:val="0563C1"/>
          <w:sz w:val="24"/>
          <w:u w:val="single"/>
        </w:rPr>
        <w:tab/>
      </w:r>
      <w:hyperlink w:anchor="page16" w:history="1">
        <w:r>
          <w:rPr>
            <w:b/>
            <w:color w:val="0563C1"/>
            <w:sz w:val="24"/>
            <w:u w:val="single"/>
          </w:rPr>
          <w:t>Base Salary</w:t>
        </w:r>
      </w:hyperlink>
      <w:r>
        <w:rPr>
          <w:b/>
          <w:color w:val="0563C1"/>
          <w:sz w:val="24"/>
          <w:u w:val="single"/>
        </w:rPr>
        <w:tab/>
      </w:r>
      <w:hyperlink w:anchor="page16" w:history="1">
        <w:r>
          <w:rPr>
            <w:b/>
            <w:color w:val="0563C1"/>
            <w:sz w:val="23"/>
            <w:u w:val="single"/>
          </w:rPr>
          <w:t>14</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16" w:history="1">
        <w:r>
          <w:rPr>
            <w:b/>
            <w:color w:val="0563C1"/>
            <w:sz w:val="24"/>
            <w:u w:val="single"/>
          </w:rPr>
          <w:t>17.2</w:t>
        </w:r>
      </w:hyperlink>
      <w:r>
        <w:rPr>
          <w:b/>
          <w:color w:val="0563C1"/>
          <w:sz w:val="24"/>
          <w:u w:val="single"/>
        </w:rPr>
        <w:tab/>
      </w:r>
      <w:hyperlink w:anchor="page16" w:history="1">
        <w:r>
          <w:rPr>
            <w:b/>
            <w:color w:val="0563C1"/>
            <w:sz w:val="24"/>
            <w:u w:val="single"/>
          </w:rPr>
          <w:t>Salary Packaging</w:t>
        </w:r>
      </w:hyperlink>
      <w:r>
        <w:rPr>
          <w:b/>
          <w:color w:val="0563C1"/>
          <w:sz w:val="24"/>
          <w:u w:val="single"/>
        </w:rPr>
        <w:tab/>
      </w:r>
      <w:hyperlink w:anchor="page16" w:history="1">
        <w:r>
          <w:rPr>
            <w:b/>
            <w:color w:val="0563C1"/>
            <w:sz w:val="23"/>
            <w:u w:val="single"/>
          </w:rPr>
          <w:t>14</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16" w:history="1">
        <w:r>
          <w:rPr>
            <w:b/>
            <w:color w:val="0563C1"/>
            <w:sz w:val="24"/>
            <w:u w:val="single"/>
          </w:rPr>
          <w:t>17.3</w:t>
        </w:r>
      </w:hyperlink>
      <w:r>
        <w:rPr>
          <w:b/>
          <w:color w:val="0563C1"/>
          <w:sz w:val="24"/>
          <w:u w:val="single"/>
        </w:rPr>
        <w:tab/>
      </w:r>
      <w:hyperlink w:anchor="page16" w:history="1">
        <w:r>
          <w:rPr>
            <w:b/>
            <w:color w:val="0563C1"/>
            <w:sz w:val="24"/>
            <w:u w:val="single"/>
          </w:rPr>
          <w:t>Higher Duties</w:t>
        </w:r>
      </w:hyperlink>
      <w:r>
        <w:rPr>
          <w:b/>
          <w:color w:val="0563C1"/>
          <w:sz w:val="24"/>
          <w:u w:val="single"/>
        </w:rPr>
        <w:tab/>
      </w:r>
      <w:hyperlink w:anchor="page16" w:history="1">
        <w:r>
          <w:rPr>
            <w:b/>
            <w:color w:val="0563C1"/>
            <w:sz w:val="23"/>
            <w:u w:val="single"/>
          </w:rPr>
          <w:t>14</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17" w:history="1">
        <w:r>
          <w:rPr>
            <w:b/>
            <w:color w:val="0563C1"/>
            <w:sz w:val="24"/>
            <w:u w:val="single"/>
          </w:rPr>
          <w:t>17.4</w:t>
        </w:r>
      </w:hyperlink>
      <w:r>
        <w:rPr>
          <w:b/>
          <w:color w:val="0563C1"/>
          <w:sz w:val="24"/>
          <w:u w:val="single"/>
        </w:rPr>
        <w:tab/>
      </w:r>
      <w:hyperlink w:anchor="page17" w:history="1">
        <w:r>
          <w:rPr>
            <w:b/>
            <w:color w:val="0563C1"/>
            <w:sz w:val="24"/>
            <w:u w:val="single"/>
          </w:rPr>
          <w:t>Casual employees</w:t>
        </w:r>
      </w:hyperlink>
      <w:r>
        <w:rPr>
          <w:b/>
          <w:color w:val="0563C1"/>
          <w:sz w:val="24"/>
          <w:u w:val="single"/>
        </w:rPr>
        <w:tab/>
      </w:r>
      <w:hyperlink w:anchor="page17" w:history="1">
        <w:r>
          <w:rPr>
            <w:b/>
            <w:color w:val="0563C1"/>
            <w:sz w:val="23"/>
            <w:u w:val="single"/>
          </w:rPr>
          <w:t>15</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r>
        <w:rPr>
          <w:b/>
          <w:color w:val="0563C1"/>
          <w:sz w:val="24"/>
          <w:u w:val="single"/>
        </w:rPr>
        <w:t>18</w:t>
      </w:r>
      <w:r>
        <w:rPr>
          <w:rFonts w:ascii="Times New Roman" w:eastAsia="Times New Roman" w:hAnsi="Times New Roman"/>
        </w:rPr>
        <w:tab/>
      </w:r>
      <w:hyperlink w:anchor="page17" w:history="1">
        <w:r>
          <w:rPr>
            <w:b/>
            <w:color w:val="0563C1"/>
            <w:sz w:val="24"/>
            <w:u w:val="single"/>
          </w:rPr>
          <w:t>SUPERANNUATION</w:t>
        </w:r>
      </w:hyperlink>
      <w:r>
        <w:rPr>
          <w:b/>
          <w:color w:val="0563C1"/>
          <w:sz w:val="24"/>
          <w:u w:val="single"/>
        </w:rPr>
        <w:tab/>
      </w:r>
      <w:hyperlink w:anchor="page17" w:history="1">
        <w:r>
          <w:rPr>
            <w:b/>
            <w:color w:val="0563C1"/>
            <w:sz w:val="23"/>
            <w:u w:val="single"/>
          </w:rPr>
          <w:t>15</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080"/>
        </w:tabs>
        <w:spacing w:line="0" w:lineRule="atLeast"/>
        <w:rPr>
          <w:b/>
          <w:color w:val="0563C1"/>
          <w:sz w:val="23"/>
          <w:u w:val="single"/>
        </w:rPr>
      </w:pPr>
      <w:r>
        <w:rPr>
          <w:b/>
          <w:color w:val="0563C1"/>
          <w:sz w:val="24"/>
          <w:u w:val="single"/>
        </w:rPr>
        <w:t>19</w:t>
      </w:r>
      <w:r>
        <w:rPr>
          <w:rFonts w:ascii="Times New Roman" w:eastAsia="Times New Roman" w:hAnsi="Times New Roman"/>
        </w:rPr>
        <w:tab/>
      </w:r>
      <w:hyperlink w:anchor="page17" w:history="1">
        <w:r>
          <w:rPr>
            <w:b/>
            <w:color w:val="0563C1"/>
            <w:sz w:val="24"/>
            <w:u w:val="single"/>
          </w:rPr>
          <w:t>TRAVEL AND OTHER EXPENSES</w:t>
        </w:r>
      </w:hyperlink>
      <w:r>
        <w:rPr>
          <w:b/>
          <w:color w:val="0563C1"/>
          <w:sz w:val="24"/>
          <w:u w:val="single"/>
        </w:rPr>
        <w:tab/>
      </w:r>
      <w:hyperlink w:anchor="page17" w:history="1">
        <w:r>
          <w:rPr>
            <w:b/>
            <w:color w:val="0563C1"/>
            <w:sz w:val="23"/>
            <w:u w:val="single"/>
          </w:rPr>
          <w:t>15</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080"/>
        </w:tabs>
        <w:spacing w:line="0" w:lineRule="atLeast"/>
        <w:rPr>
          <w:b/>
          <w:color w:val="0563C1"/>
          <w:sz w:val="23"/>
          <w:u w:val="single"/>
        </w:rPr>
      </w:pPr>
      <w:hyperlink w:anchor="page17" w:history="1">
        <w:r>
          <w:rPr>
            <w:b/>
            <w:color w:val="0563C1"/>
            <w:sz w:val="24"/>
            <w:u w:val="single"/>
          </w:rPr>
          <w:t>19.1</w:t>
        </w:r>
      </w:hyperlink>
      <w:r>
        <w:rPr>
          <w:b/>
          <w:color w:val="0563C1"/>
          <w:sz w:val="24"/>
          <w:u w:val="single"/>
        </w:rPr>
        <w:tab/>
      </w:r>
      <w:hyperlink w:anchor="page17" w:history="1">
        <w:r>
          <w:rPr>
            <w:b/>
            <w:color w:val="0563C1"/>
            <w:sz w:val="24"/>
            <w:u w:val="single"/>
          </w:rPr>
          <w:t>Travel Assistance</w:t>
        </w:r>
      </w:hyperlink>
      <w:r>
        <w:rPr>
          <w:b/>
          <w:color w:val="0563C1"/>
          <w:sz w:val="24"/>
          <w:u w:val="single"/>
        </w:rPr>
        <w:tab/>
      </w:r>
      <w:hyperlink w:anchor="page17" w:history="1">
        <w:r>
          <w:rPr>
            <w:b/>
            <w:color w:val="0563C1"/>
            <w:sz w:val="23"/>
            <w:u w:val="single"/>
          </w:rPr>
          <w:t>15</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17" w:history="1">
        <w:r>
          <w:rPr>
            <w:b/>
            <w:color w:val="0563C1"/>
            <w:sz w:val="24"/>
            <w:u w:val="single"/>
          </w:rPr>
          <w:t>19.2</w:t>
        </w:r>
      </w:hyperlink>
      <w:r>
        <w:rPr>
          <w:b/>
          <w:color w:val="0563C1"/>
          <w:sz w:val="24"/>
          <w:u w:val="single"/>
        </w:rPr>
        <w:tab/>
      </w:r>
      <w:hyperlink w:anchor="page17" w:history="1">
        <w:r>
          <w:rPr>
            <w:b/>
            <w:color w:val="0563C1"/>
            <w:sz w:val="24"/>
            <w:u w:val="single"/>
          </w:rPr>
          <w:t>Motor Vehicle Allowance</w:t>
        </w:r>
      </w:hyperlink>
      <w:r>
        <w:rPr>
          <w:b/>
          <w:color w:val="0563C1"/>
          <w:sz w:val="24"/>
          <w:u w:val="single"/>
        </w:rPr>
        <w:tab/>
      </w:r>
      <w:hyperlink w:anchor="page17" w:history="1">
        <w:r>
          <w:rPr>
            <w:b/>
            <w:color w:val="0563C1"/>
            <w:sz w:val="23"/>
            <w:u w:val="single"/>
          </w:rPr>
          <w:t>15</w:t>
        </w:r>
      </w:hyperlink>
    </w:p>
    <w:p w:rsidR="00000000" w:rsidRDefault="009A5FB3">
      <w:pPr>
        <w:spacing w:line="139"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17" w:history="1">
        <w:r>
          <w:rPr>
            <w:b/>
            <w:color w:val="0563C1"/>
            <w:sz w:val="24"/>
            <w:u w:val="single"/>
          </w:rPr>
          <w:t>19.3</w:t>
        </w:r>
      </w:hyperlink>
      <w:r>
        <w:rPr>
          <w:b/>
          <w:color w:val="0563C1"/>
          <w:sz w:val="24"/>
          <w:u w:val="single"/>
        </w:rPr>
        <w:tab/>
      </w:r>
      <w:hyperlink w:anchor="page17" w:history="1">
        <w:r>
          <w:rPr>
            <w:b/>
            <w:color w:val="0563C1"/>
            <w:sz w:val="24"/>
            <w:u w:val="single"/>
          </w:rPr>
          <w:t>Loss or Damage to Clothing or Personal Effects</w:t>
        </w:r>
      </w:hyperlink>
      <w:r>
        <w:rPr>
          <w:b/>
          <w:color w:val="0563C1"/>
          <w:sz w:val="24"/>
          <w:u w:val="single"/>
        </w:rPr>
        <w:tab/>
      </w:r>
      <w:hyperlink w:anchor="page17" w:history="1">
        <w:r>
          <w:rPr>
            <w:b/>
            <w:color w:val="0563C1"/>
            <w:sz w:val="23"/>
            <w:u w:val="single"/>
          </w:rPr>
          <w:t>15</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18" w:history="1">
        <w:r>
          <w:rPr>
            <w:b/>
            <w:color w:val="0563C1"/>
            <w:sz w:val="24"/>
            <w:u w:val="single"/>
          </w:rPr>
          <w:t>19.4</w:t>
        </w:r>
      </w:hyperlink>
      <w:r>
        <w:rPr>
          <w:b/>
          <w:color w:val="0563C1"/>
          <w:sz w:val="24"/>
          <w:u w:val="single"/>
        </w:rPr>
        <w:tab/>
      </w:r>
      <w:hyperlink w:anchor="page18" w:history="1">
        <w:r>
          <w:rPr>
            <w:b/>
            <w:color w:val="0563C1"/>
            <w:sz w:val="24"/>
            <w:u w:val="single"/>
          </w:rPr>
          <w:t>Responsibility Allowance</w:t>
        </w:r>
      </w:hyperlink>
      <w:r>
        <w:rPr>
          <w:b/>
          <w:color w:val="0563C1"/>
          <w:sz w:val="24"/>
          <w:u w:val="single"/>
        </w:rPr>
        <w:tab/>
      </w:r>
      <w:hyperlink w:anchor="page18" w:history="1">
        <w:r>
          <w:rPr>
            <w:b/>
            <w:color w:val="0563C1"/>
            <w:sz w:val="23"/>
            <w:u w:val="single"/>
          </w:rPr>
          <w:t>16</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r>
        <w:rPr>
          <w:b/>
          <w:color w:val="0563C1"/>
          <w:sz w:val="24"/>
          <w:u w:val="single"/>
        </w:rPr>
        <w:t>20</w:t>
      </w:r>
      <w:r>
        <w:rPr>
          <w:rFonts w:ascii="Times New Roman" w:eastAsia="Times New Roman" w:hAnsi="Times New Roman"/>
        </w:rPr>
        <w:tab/>
      </w:r>
      <w:hyperlink w:anchor="page18" w:history="1">
        <w:r>
          <w:rPr>
            <w:b/>
            <w:color w:val="0563C1"/>
            <w:sz w:val="24"/>
            <w:u w:val="single"/>
          </w:rPr>
          <w:t>LEAVE</w:t>
        </w:r>
      </w:hyperlink>
      <w:r>
        <w:rPr>
          <w:b/>
          <w:color w:val="0563C1"/>
          <w:sz w:val="24"/>
          <w:u w:val="single"/>
        </w:rPr>
        <w:tab/>
      </w:r>
      <w:hyperlink w:anchor="page18" w:history="1">
        <w:r>
          <w:rPr>
            <w:b/>
            <w:color w:val="0563C1"/>
            <w:sz w:val="23"/>
            <w:u w:val="single"/>
          </w:rPr>
          <w:t>16</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080"/>
        </w:tabs>
        <w:spacing w:line="0" w:lineRule="atLeast"/>
        <w:rPr>
          <w:b/>
          <w:color w:val="0563C1"/>
          <w:sz w:val="23"/>
          <w:u w:val="single"/>
        </w:rPr>
      </w:pPr>
      <w:hyperlink w:anchor="page18" w:history="1">
        <w:r>
          <w:rPr>
            <w:b/>
            <w:color w:val="0563C1"/>
            <w:sz w:val="24"/>
            <w:u w:val="single"/>
          </w:rPr>
          <w:t>20.1</w:t>
        </w:r>
      </w:hyperlink>
      <w:r>
        <w:rPr>
          <w:b/>
          <w:color w:val="0563C1"/>
          <w:sz w:val="24"/>
          <w:u w:val="single"/>
        </w:rPr>
        <w:tab/>
      </w:r>
      <w:hyperlink w:anchor="page18" w:history="1">
        <w:r>
          <w:rPr>
            <w:b/>
            <w:color w:val="0563C1"/>
            <w:sz w:val="24"/>
            <w:u w:val="single"/>
          </w:rPr>
          <w:t>General</w:t>
        </w:r>
      </w:hyperlink>
      <w:r>
        <w:rPr>
          <w:b/>
          <w:color w:val="0563C1"/>
          <w:sz w:val="24"/>
          <w:u w:val="single"/>
        </w:rPr>
        <w:tab/>
      </w:r>
      <w:hyperlink w:anchor="page18" w:history="1">
        <w:r>
          <w:rPr>
            <w:b/>
            <w:color w:val="0563C1"/>
            <w:sz w:val="23"/>
            <w:u w:val="single"/>
          </w:rPr>
          <w:t>16</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18" w:history="1">
        <w:r>
          <w:rPr>
            <w:b/>
            <w:color w:val="0563C1"/>
            <w:sz w:val="24"/>
            <w:u w:val="single"/>
          </w:rPr>
          <w:t>20.2</w:t>
        </w:r>
      </w:hyperlink>
      <w:r>
        <w:rPr>
          <w:b/>
          <w:color w:val="0563C1"/>
          <w:sz w:val="24"/>
          <w:u w:val="single"/>
        </w:rPr>
        <w:tab/>
      </w:r>
      <w:hyperlink w:anchor="page18" w:history="1">
        <w:r>
          <w:rPr>
            <w:b/>
            <w:color w:val="0563C1"/>
            <w:sz w:val="24"/>
            <w:u w:val="single"/>
          </w:rPr>
          <w:t>Annual Leave</w:t>
        </w:r>
      </w:hyperlink>
      <w:r>
        <w:rPr>
          <w:b/>
          <w:color w:val="0563C1"/>
          <w:sz w:val="24"/>
          <w:u w:val="single"/>
        </w:rPr>
        <w:tab/>
      </w:r>
      <w:hyperlink w:anchor="page18" w:history="1">
        <w:r>
          <w:rPr>
            <w:b/>
            <w:color w:val="0563C1"/>
            <w:sz w:val="23"/>
            <w:u w:val="single"/>
          </w:rPr>
          <w:t>16</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18" w:history="1">
        <w:r>
          <w:rPr>
            <w:b/>
            <w:color w:val="0563C1"/>
            <w:sz w:val="24"/>
            <w:u w:val="single"/>
          </w:rPr>
          <w:t>20.3</w:t>
        </w:r>
      </w:hyperlink>
      <w:r>
        <w:rPr>
          <w:b/>
          <w:color w:val="0563C1"/>
          <w:sz w:val="24"/>
          <w:u w:val="single"/>
        </w:rPr>
        <w:tab/>
      </w:r>
      <w:hyperlink w:anchor="page18" w:history="1">
        <w:r>
          <w:rPr>
            <w:b/>
            <w:color w:val="0563C1"/>
            <w:sz w:val="24"/>
            <w:u w:val="single"/>
          </w:rPr>
          <w:t>Personal Leave</w:t>
        </w:r>
      </w:hyperlink>
      <w:r>
        <w:rPr>
          <w:b/>
          <w:color w:val="0563C1"/>
          <w:sz w:val="24"/>
          <w:u w:val="single"/>
        </w:rPr>
        <w:tab/>
      </w:r>
      <w:hyperlink w:anchor="page18" w:history="1">
        <w:r>
          <w:rPr>
            <w:b/>
            <w:color w:val="0563C1"/>
            <w:sz w:val="23"/>
            <w:u w:val="single"/>
          </w:rPr>
          <w:t>16</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19" w:history="1">
        <w:r>
          <w:rPr>
            <w:b/>
            <w:color w:val="0563C1"/>
            <w:sz w:val="24"/>
            <w:u w:val="single"/>
          </w:rPr>
          <w:t>20.4</w:t>
        </w:r>
      </w:hyperlink>
      <w:r>
        <w:rPr>
          <w:b/>
          <w:color w:val="0563C1"/>
          <w:sz w:val="24"/>
          <w:u w:val="single"/>
        </w:rPr>
        <w:tab/>
      </w:r>
      <w:hyperlink w:anchor="page19" w:history="1">
        <w:r>
          <w:rPr>
            <w:b/>
            <w:color w:val="0563C1"/>
            <w:sz w:val="24"/>
            <w:u w:val="single"/>
          </w:rPr>
          <w:t>Domestic Violence</w:t>
        </w:r>
      </w:hyperlink>
      <w:r>
        <w:rPr>
          <w:b/>
          <w:color w:val="0563C1"/>
          <w:sz w:val="24"/>
          <w:u w:val="single"/>
        </w:rPr>
        <w:tab/>
      </w:r>
      <w:hyperlink w:anchor="page19" w:history="1">
        <w:r>
          <w:rPr>
            <w:b/>
            <w:color w:val="0563C1"/>
            <w:sz w:val="23"/>
            <w:u w:val="single"/>
          </w:rPr>
          <w:t>17</w:t>
        </w:r>
      </w:hyperlink>
    </w:p>
    <w:p w:rsidR="00000000" w:rsidRDefault="009A5FB3">
      <w:pPr>
        <w:spacing w:line="139"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19" w:history="1">
        <w:r>
          <w:rPr>
            <w:b/>
            <w:color w:val="0563C1"/>
            <w:sz w:val="24"/>
            <w:u w:val="single"/>
          </w:rPr>
          <w:t>20.5</w:t>
        </w:r>
      </w:hyperlink>
      <w:r>
        <w:rPr>
          <w:b/>
          <w:color w:val="0563C1"/>
          <w:sz w:val="24"/>
          <w:u w:val="single"/>
        </w:rPr>
        <w:tab/>
      </w:r>
      <w:hyperlink w:anchor="page19" w:history="1">
        <w:r>
          <w:rPr>
            <w:b/>
            <w:color w:val="0563C1"/>
            <w:sz w:val="24"/>
            <w:u w:val="single"/>
          </w:rPr>
          <w:t>Public Holidays</w:t>
        </w:r>
      </w:hyperlink>
      <w:r>
        <w:rPr>
          <w:b/>
          <w:color w:val="0563C1"/>
          <w:sz w:val="24"/>
          <w:u w:val="single"/>
        </w:rPr>
        <w:tab/>
      </w:r>
      <w:hyperlink w:anchor="page19" w:history="1">
        <w:r>
          <w:rPr>
            <w:b/>
            <w:color w:val="0563C1"/>
            <w:sz w:val="23"/>
            <w:u w:val="single"/>
          </w:rPr>
          <w:t>17</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19" w:history="1">
        <w:r>
          <w:rPr>
            <w:b/>
            <w:color w:val="0563C1"/>
            <w:sz w:val="24"/>
            <w:u w:val="single"/>
          </w:rPr>
          <w:t>20.6</w:t>
        </w:r>
      </w:hyperlink>
      <w:r>
        <w:rPr>
          <w:b/>
          <w:color w:val="0563C1"/>
          <w:sz w:val="24"/>
          <w:u w:val="single"/>
        </w:rPr>
        <w:tab/>
      </w:r>
      <w:hyperlink w:anchor="page19" w:history="1">
        <w:r>
          <w:rPr>
            <w:b/>
            <w:color w:val="0563C1"/>
            <w:sz w:val="24"/>
            <w:u w:val="single"/>
          </w:rPr>
          <w:t>Leave over Christmas Period</w:t>
        </w:r>
      </w:hyperlink>
      <w:r>
        <w:rPr>
          <w:b/>
          <w:color w:val="0563C1"/>
          <w:sz w:val="24"/>
          <w:u w:val="single"/>
        </w:rPr>
        <w:tab/>
      </w:r>
      <w:hyperlink w:anchor="page19" w:history="1">
        <w:r>
          <w:rPr>
            <w:b/>
            <w:color w:val="0563C1"/>
            <w:sz w:val="23"/>
            <w:u w:val="single"/>
          </w:rPr>
          <w:t>17</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19" w:history="1">
        <w:r>
          <w:rPr>
            <w:b/>
            <w:color w:val="0563C1"/>
            <w:sz w:val="24"/>
            <w:u w:val="single"/>
          </w:rPr>
          <w:t>20.7</w:t>
        </w:r>
      </w:hyperlink>
      <w:r>
        <w:rPr>
          <w:b/>
          <w:color w:val="0563C1"/>
          <w:sz w:val="24"/>
          <w:u w:val="single"/>
        </w:rPr>
        <w:tab/>
      </w:r>
      <w:hyperlink w:anchor="page19" w:history="1">
        <w:r>
          <w:rPr>
            <w:b/>
            <w:color w:val="0563C1"/>
            <w:sz w:val="24"/>
            <w:u w:val="single"/>
          </w:rPr>
          <w:t>Leave Associated with the Birth, Adoption or Fostering of a Child</w:t>
        </w:r>
      </w:hyperlink>
      <w:r>
        <w:rPr>
          <w:b/>
          <w:color w:val="0563C1"/>
          <w:sz w:val="24"/>
          <w:u w:val="single"/>
        </w:rPr>
        <w:tab/>
      </w:r>
      <w:hyperlink w:anchor="page19" w:history="1">
        <w:r>
          <w:rPr>
            <w:b/>
            <w:color w:val="0563C1"/>
            <w:sz w:val="23"/>
            <w:u w:val="single"/>
          </w:rPr>
          <w:t>17</w:t>
        </w:r>
      </w:hyperlink>
    </w:p>
    <w:p w:rsidR="00000000" w:rsidRDefault="009A5FB3">
      <w:pPr>
        <w:spacing w:line="144" w:lineRule="exact"/>
        <w:rPr>
          <w:b/>
          <w:color w:val="0563C1"/>
          <w:sz w:val="24"/>
          <w:u w:val="single"/>
        </w:rPr>
      </w:pPr>
    </w:p>
    <w:p w:rsidR="00000000" w:rsidRDefault="009A5FB3">
      <w:pPr>
        <w:tabs>
          <w:tab w:val="left" w:leader="dot" w:pos="9080"/>
        </w:tabs>
        <w:spacing w:line="0" w:lineRule="atLeast"/>
        <w:ind w:left="660"/>
        <w:rPr>
          <w:b/>
          <w:color w:val="0563C1"/>
          <w:sz w:val="23"/>
        </w:rPr>
      </w:pPr>
      <w:hyperlink w:anchor="page19" w:history="1">
        <w:r>
          <w:rPr>
            <w:b/>
            <w:color w:val="0563C1"/>
            <w:sz w:val="24"/>
          </w:rPr>
          <w:t>Parental Leave</w:t>
        </w:r>
      </w:hyperlink>
      <w:r>
        <w:rPr>
          <w:b/>
          <w:color w:val="0563C1"/>
          <w:sz w:val="24"/>
        </w:rPr>
        <w:tab/>
      </w:r>
      <w:hyperlink w:anchor="page19" w:history="1">
        <w:r>
          <w:rPr>
            <w:b/>
            <w:color w:val="0563C1"/>
            <w:sz w:val="23"/>
          </w:rPr>
          <w:t>17</w:t>
        </w:r>
      </w:hyperlink>
    </w:p>
    <w:p w:rsidR="00000000" w:rsidRDefault="009A5FB3">
      <w:pPr>
        <w:spacing w:line="20" w:lineRule="exact"/>
        <w:rPr>
          <w:rFonts w:ascii="Times New Roman" w:eastAsia="Times New Roman" w:hAnsi="Times New Roman"/>
        </w:rPr>
      </w:pPr>
      <w:r>
        <w:rPr>
          <w:b/>
          <w:noProof/>
          <w:color w:val="0563C1"/>
          <w:sz w:val="23"/>
        </w:rPr>
        <mc:AlternateContent>
          <mc:Choice Requires="wps">
            <w:drawing>
              <wp:anchor distT="0" distB="0" distL="114300" distR="114300" simplePos="0" relativeHeight="251635712" behindDoc="1" locked="0" layoutInCell="1" allowOverlap="1">
                <wp:simplePos x="0" y="0"/>
                <wp:positionH relativeFrom="column">
                  <wp:posOffset>0</wp:posOffset>
                </wp:positionH>
                <wp:positionV relativeFrom="paragraph">
                  <wp:posOffset>-5080</wp:posOffset>
                </wp:positionV>
                <wp:extent cx="5937250" cy="0"/>
                <wp:effectExtent l="9525" t="5715" r="6350" b="13335"/>
                <wp:wrapNone/>
                <wp:docPr id="4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144">
                          <a:solidFill>
                            <a:srgbClr val="0563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C8CD2" id="Line 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" strokecolor="#0563c1" strokeweight=".72pt"/>
            </w:pict>
          </mc:Fallback>
        </mc:AlternateContent>
      </w:r>
    </w:p>
    <w:p w:rsidR="00000000" w:rsidRDefault="009A5FB3">
      <w:pPr>
        <w:spacing w:line="124" w:lineRule="exact"/>
        <w:rPr>
          <w:rFonts w:ascii="Times New Roman" w:eastAsia="Times New Roman" w:hAnsi="Times New Roman"/>
        </w:rPr>
      </w:pPr>
    </w:p>
    <w:p w:rsidR="00000000" w:rsidRDefault="009A5FB3">
      <w:pPr>
        <w:tabs>
          <w:tab w:val="left" w:leader="dot" w:pos="9080"/>
        </w:tabs>
        <w:spacing w:line="0" w:lineRule="atLeast"/>
        <w:ind w:left="660"/>
        <w:rPr>
          <w:b/>
          <w:color w:val="0563C1"/>
          <w:sz w:val="23"/>
        </w:rPr>
      </w:pPr>
      <w:hyperlink w:anchor="page19" w:history="1">
        <w:r>
          <w:rPr>
            <w:b/>
            <w:color w:val="0563C1"/>
            <w:sz w:val="24"/>
          </w:rPr>
          <w:t>Paid Adoption Leave</w:t>
        </w:r>
      </w:hyperlink>
      <w:r>
        <w:rPr>
          <w:b/>
          <w:color w:val="0563C1"/>
          <w:sz w:val="24"/>
        </w:rPr>
        <w:tab/>
      </w:r>
      <w:hyperlink w:anchor="page19" w:history="1">
        <w:r>
          <w:rPr>
            <w:b/>
            <w:color w:val="0563C1"/>
            <w:sz w:val="23"/>
          </w:rPr>
          <w:t>17</w:t>
        </w:r>
      </w:hyperlink>
    </w:p>
    <w:p w:rsidR="00000000" w:rsidRDefault="009A5FB3">
      <w:pPr>
        <w:spacing w:line="20" w:lineRule="exact"/>
        <w:rPr>
          <w:rFonts w:ascii="Times New Roman" w:eastAsia="Times New Roman" w:hAnsi="Times New Roman"/>
        </w:rPr>
      </w:pPr>
      <w:r>
        <w:rPr>
          <w:b/>
          <w:noProof/>
          <w:color w:val="0563C1"/>
          <w:sz w:val="23"/>
        </w:rPr>
        <mc:AlternateContent>
          <mc:Choice Requires="wps">
            <w:drawing>
              <wp:anchor distT="0" distB="0" distL="114300" distR="114300" simplePos="0" relativeHeight="251636736" behindDoc="1" locked="0" layoutInCell="1" allowOverlap="1">
                <wp:simplePos x="0" y="0"/>
                <wp:positionH relativeFrom="column">
                  <wp:posOffset>0</wp:posOffset>
                </wp:positionH>
                <wp:positionV relativeFrom="paragraph">
                  <wp:posOffset>-5080</wp:posOffset>
                </wp:positionV>
                <wp:extent cx="5937250" cy="0"/>
                <wp:effectExtent l="9525" t="6985" r="6350" b="12065"/>
                <wp:wrapNone/>
                <wp:docPr id="4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144">
                          <a:solidFill>
                            <a:srgbClr val="0563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351FC" id="Line 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" strokecolor="#0563c1" strokeweight=".72pt"/>
            </w:pict>
          </mc:Fallback>
        </mc:AlternateContent>
      </w:r>
    </w:p>
    <w:p w:rsidR="00000000" w:rsidRDefault="009A5FB3">
      <w:pPr>
        <w:spacing w:line="124" w:lineRule="exact"/>
        <w:rPr>
          <w:rFonts w:ascii="Times New Roman" w:eastAsia="Times New Roman" w:hAnsi="Times New Roman"/>
        </w:rPr>
      </w:pPr>
    </w:p>
    <w:p w:rsidR="00000000" w:rsidRDefault="009A5FB3">
      <w:pPr>
        <w:tabs>
          <w:tab w:val="left" w:leader="dot" w:pos="9080"/>
        </w:tabs>
        <w:spacing w:line="0" w:lineRule="atLeast"/>
        <w:ind w:left="660"/>
        <w:rPr>
          <w:b/>
          <w:color w:val="0563C1"/>
          <w:sz w:val="23"/>
        </w:rPr>
      </w:pPr>
      <w:hyperlink w:anchor="page19" w:history="1">
        <w:r>
          <w:rPr>
            <w:b/>
            <w:color w:val="0563C1"/>
            <w:sz w:val="24"/>
          </w:rPr>
          <w:t>Paid Fostering Leave</w:t>
        </w:r>
      </w:hyperlink>
      <w:r>
        <w:rPr>
          <w:b/>
          <w:color w:val="0563C1"/>
          <w:sz w:val="24"/>
        </w:rPr>
        <w:tab/>
      </w:r>
      <w:hyperlink w:anchor="page19" w:history="1">
        <w:r>
          <w:rPr>
            <w:b/>
            <w:color w:val="0563C1"/>
            <w:sz w:val="23"/>
          </w:rPr>
          <w:t>17</w:t>
        </w:r>
      </w:hyperlink>
    </w:p>
    <w:p w:rsidR="00000000" w:rsidRDefault="009A5FB3">
      <w:pPr>
        <w:spacing w:line="20" w:lineRule="exact"/>
        <w:rPr>
          <w:rFonts w:ascii="Times New Roman" w:eastAsia="Times New Roman" w:hAnsi="Times New Roman"/>
        </w:rPr>
      </w:pPr>
      <w:r>
        <w:rPr>
          <w:b/>
          <w:noProof/>
          <w:color w:val="0563C1"/>
          <w:sz w:val="23"/>
        </w:rPr>
        <mc:AlternateContent>
          <mc:Choice Requires="wps">
            <w:drawing>
              <wp:anchor distT="0" distB="0" distL="114300" distR="114300" simplePos="0" relativeHeight="251637760" behindDoc="1" locked="0" layoutInCell="1" allowOverlap="1">
                <wp:simplePos x="0" y="0"/>
                <wp:positionH relativeFrom="column">
                  <wp:posOffset>0</wp:posOffset>
                </wp:positionH>
                <wp:positionV relativeFrom="paragraph">
                  <wp:posOffset>-5080</wp:posOffset>
                </wp:positionV>
                <wp:extent cx="5937250" cy="0"/>
                <wp:effectExtent l="9525" t="8255" r="6350" b="10795"/>
                <wp:wrapNone/>
                <wp:docPr id="4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144">
                          <a:solidFill>
                            <a:srgbClr val="0563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2A012" id="Line 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" strokecolor="#0563c1" strokeweight=".72pt"/>
            </w:pict>
          </mc:Fallback>
        </mc:AlternateContent>
      </w:r>
    </w:p>
    <w:p w:rsidR="00000000" w:rsidRDefault="009A5FB3">
      <w:pPr>
        <w:spacing w:line="124" w:lineRule="exact"/>
        <w:rPr>
          <w:rFonts w:ascii="Times New Roman" w:eastAsia="Times New Roman" w:hAnsi="Times New Roman"/>
        </w:rPr>
      </w:pPr>
    </w:p>
    <w:p w:rsidR="00000000" w:rsidRDefault="009A5FB3">
      <w:pPr>
        <w:tabs>
          <w:tab w:val="left" w:leader="dot" w:pos="9080"/>
        </w:tabs>
        <w:spacing w:line="0" w:lineRule="atLeast"/>
        <w:ind w:left="660"/>
        <w:rPr>
          <w:b/>
          <w:color w:val="0563C1"/>
          <w:sz w:val="23"/>
        </w:rPr>
      </w:pPr>
      <w:hyperlink w:anchor="page20" w:history="1">
        <w:r>
          <w:rPr>
            <w:b/>
            <w:color w:val="0563C1"/>
            <w:sz w:val="24"/>
          </w:rPr>
          <w:t>Unpaid Parental (Maternity, Paternity, Adoptive) Leave</w:t>
        </w:r>
      </w:hyperlink>
      <w:r>
        <w:rPr>
          <w:b/>
          <w:color w:val="0563C1"/>
          <w:sz w:val="24"/>
        </w:rPr>
        <w:tab/>
      </w:r>
      <w:hyperlink w:anchor="page20" w:history="1">
        <w:r>
          <w:rPr>
            <w:b/>
            <w:color w:val="0563C1"/>
            <w:sz w:val="23"/>
          </w:rPr>
          <w:t>18</w:t>
        </w:r>
      </w:hyperlink>
    </w:p>
    <w:p w:rsidR="00000000" w:rsidRDefault="009A5FB3">
      <w:pPr>
        <w:spacing w:line="20" w:lineRule="exact"/>
        <w:rPr>
          <w:rFonts w:ascii="Times New Roman" w:eastAsia="Times New Roman" w:hAnsi="Times New Roman"/>
        </w:rPr>
      </w:pPr>
      <w:r>
        <w:rPr>
          <w:b/>
          <w:noProof/>
          <w:color w:val="0563C1"/>
          <w:sz w:val="23"/>
        </w:rPr>
        <mc:AlternateContent>
          <mc:Choice Requires="wps">
            <w:drawing>
              <wp:anchor distT="0" distB="0" distL="114300" distR="114300" simplePos="0" relativeHeight="251638784" behindDoc="1" locked="0" layoutInCell="1" allowOverlap="1">
                <wp:simplePos x="0" y="0"/>
                <wp:positionH relativeFrom="column">
                  <wp:posOffset>0</wp:posOffset>
                </wp:positionH>
                <wp:positionV relativeFrom="paragraph">
                  <wp:posOffset>-5080</wp:posOffset>
                </wp:positionV>
                <wp:extent cx="5937250" cy="0"/>
                <wp:effectExtent l="9525" t="9525" r="6350" b="9525"/>
                <wp:wrapNone/>
                <wp:docPr id="4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143">
                          <a:solidFill>
                            <a:srgbClr val="0563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7D6B9" id="Line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" strokecolor="#0563c1" strokeweight=".25397mm"/>
            </w:pict>
          </mc:Fallback>
        </mc:AlternateContent>
      </w:r>
    </w:p>
    <w:p w:rsidR="00000000" w:rsidRDefault="009A5FB3">
      <w:pPr>
        <w:spacing w:line="124" w:lineRule="exact"/>
        <w:rPr>
          <w:rFonts w:ascii="Times New Roman" w:eastAsia="Times New Roman" w:hAnsi="Times New Roman"/>
        </w:rPr>
      </w:pPr>
    </w:p>
    <w:p w:rsidR="00000000" w:rsidRDefault="009A5FB3">
      <w:pPr>
        <w:tabs>
          <w:tab w:val="left" w:leader="dot" w:pos="9080"/>
        </w:tabs>
        <w:spacing w:line="0" w:lineRule="atLeast"/>
        <w:ind w:left="660"/>
        <w:rPr>
          <w:b/>
          <w:color w:val="0563C1"/>
          <w:sz w:val="23"/>
        </w:rPr>
      </w:pPr>
      <w:hyperlink w:anchor="page20" w:history="1">
        <w:r>
          <w:rPr>
            <w:b/>
            <w:color w:val="0563C1"/>
            <w:sz w:val="24"/>
          </w:rPr>
          <w:t>Paid Partner Leave</w:t>
        </w:r>
      </w:hyperlink>
      <w:r>
        <w:rPr>
          <w:b/>
          <w:color w:val="0563C1"/>
          <w:sz w:val="24"/>
        </w:rPr>
        <w:tab/>
      </w:r>
      <w:hyperlink w:anchor="page20" w:history="1">
        <w:r>
          <w:rPr>
            <w:b/>
            <w:color w:val="0563C1"/>
            <w:sz w:val="23"/>
          </w:rPr>
          <w:t>18</w:t>
        </w:r>
      </w:hyperlink>
    </w:p>
    <w:p w:rsidR="00000000" w:rsidRDefault="009A5FB3">
      <w:pPr>
        <w:spacing w:line="20" w:lineRule="exact"/>
        <w:rPr>
          <w:rFonts w:ascii="Times New Roman" w:eastAsia="Times New Roman" w:hAnsi="Times New Roman"/>
        </w:rPr>
      </w:pPr>
      <w:r>
        <w:rPr>
          <w:b/>
          <w:noProof/>
          <w:color w:val="0563C1"/>
          <w:sz w:val="23"/>
        </w:rPr>
        <mc:AlternateContent>
          <mc:Choice Requires="wps">
            <w:drawing>
              <wp:anchor distT="0" distB="0" distL="114300" distR="114300" simplePos="0" relativeHeight="251639808" behindDoc="1" locked="0" layoutInCell="1" allowOverlap="1">
                <wp:simplePos x="0" y="0"/>
                <wp:positionH relativeFrom="column">
                  <wp:posOffset>0</wp:posOffset>
                </wp:positionH>
                <wp:positionV relativeFrom="paragraph">
                  <wp:posOffset>-5080</wp:posOffset>
                </wp:positionV>
                <wp:extent cx="5937250" cy="0"/>
                <wp:effectExtent l="9525" t="10795" r="6350" b="8255"/>
                <wp:wrapNone/>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144">
                          <a:solidFill>
                            <a:srgbClr val="0563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FEC3" id="Line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" strokecolor="#0563c1" strokeweight=".72pt"/>
            </w:pict>
          </mc:Fallback>
        </mc:AlternateContent>
      </w:r>
    </w:p>
    <w:p w:rsidR="00000000" w:rsidRDefault="009A5FB3">
      <w:pPr>
        <w:spacing w:line="119" w:lineRule="exact"/>
        <w:rPr>
          <w:rFonts w:ascii="Times New Roman" w:eastAsia="Times New Roman" w:hAnsi="Times New Roman"/>
        </w:rPr>
      </w:pPr>
    </w:p>
    <w:p w:rsidR="00000000" w:rsidRDefault="009A5FB3">
      <w:pPr>
        <w:tabs>
          <w:tab w:val="left" w:pos="640"/>
          <w:tab w:val="left" w:leader="dot" w:pos="9080"/>
        </w:tabs>
        <w:spacing w:line="0" w:lineRule="atLeast"/>
        <w:rPr>
          <w:b/>
          <w:color w:val="0563C1"/>
          <w:sz w:val="23"/>
          <w:u w:val="single"/>
        </w:rPr>
      </w:pPr>
      <w:hyperlink w:anchor="page20" w:history="1">
        <w:r>
          <w:rPr>
            <w:b/>
            <w:color w:val="0563C1"/>
            <w:sz w:val="24"/>
            <w:u w:val="single"/>
          </w:rPr>
          <w:t>20.8</w:t>
        </w:r>
      </w:hyperlink>
      <w:r>
        <w:rPr>
          <w:b/>
          <w:color w:val="0563C1"/>
          <w:sz w:val="24"/>
          <w:u w:val="single"/>
        </w:rPr>
        <w:tab/>
      </w:r>
      <w:hyperlink w:anchor="page20" w:history="1">
        <w:r>
          <w:rPr>
            <w:b/>
            <w:color w:val="0563C1"/>
            <w:sz w:val="24"/>
            <w:u w:val="single"/>
          </w:rPr>
          <w:t>Long Service Le</w:t>
        </w:r>
        <w:r>
          <w:rPr>
            <w:b/>
            <w:color w:val="0563C1"/>
            <w:sz w:val="24"/>
            <w:u w:val="single"/>
          </w:rPr>
          <w:t>ave</w:t>
        </w:r>
      </w:hyperlink>
      <w:r>
        <w:rPr>
          <w:b/>
          <w:color w:val="0563C1"/>
          <w:sz w:val="24"/>
          <w:u w:val="single"/>
        </w:rPr>
        <w:tab/>
      </w:r>
      <w:hyperlink w:anchor="page20" w:history="1">
        <w:r>
          <w:rPr>
            <w:b/>
            <w:color w:val="0563C1"/>
            <w:sz w:val="23"/>
            <w:u w:val="single"/>
          </w:rPr>
          <w:t>18</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20" w:history="1">
        <w:r>
          <w:rPr>
            <w:b/>
            <w:color w:val="0563C1"/>
            <w:sz w:val="24"/>
            <w:u w:val="single"/>
          </w:rPr>
          <w:t>20.9</w:t>
        </w:r>
      </w:hyperlink>
      <w:r>
        <w:rPr>
          <w:b/>
          <w:color w:val="0563C1"/>
          <w:sz w:val="24"/>
          <w:u w:val="single"/>
        </w:rPr>
        <w:tab/>
      </w:r>
      <w:hyperlink w:anchor="page20" w:history="1">
        <w:r>
          <w:rPr>
            <w:b/>
            <w:color w:val="0563C1"/>
            <w:sz w:val="24"/>
            <w:u w:val="single"/>
          </w:rPr>
          <w:t>Leave for Defence Reservists</w:t>
        </w:r>
      </w:hyperlink>
      <w:r>
        <w:rPr>
          <w:b/>
          <w:color w:val="0563C1"/>
          <w:sz w:val="24"/>
          <w:u w:val="single"/>
        </w:rPr>
        <w:tab/>
      </w:r>
      <w:hyperlink w:anchor="page20" w:history="1">
        <w:r>
          <w:rPr>
            <w:b/>
            <w:color w:val="0563C1"/>
            <w:sz w:val="23"/>
            <w:u w:val="single"/>
          </w:rPr>
          <w:t>18</w:t>
        </w:r>
      </w:hyperlink>
    </w:p>
    <w:p w:rsidR="00000000" w:rsidRDefault="009A5FB3">
      <w:pPr>
        <w:spacing w:line="144" w:lineRule="exact"/>
        <w:rPr>
          <w:b/>
          <w:color w:val="0563C1"/>
          <w:sz w:val="24"/>
          <w:u w:val="single"/>
        </w:rPr>
      </w:pPr>
    </w:p>
    <w:p w:rsidR="00000000" w:rsidRDefault="009A5FB3">
      <w:pPr>
        <w:tabs>
          <w:tab w:val="left" w:leader="dot" w:pos="9080"/>
        </w:tabs>
        <w:spacing w:line="0" w:lineRule="atLeast"/>
        <w:rPr>
          <w:b/>
          <w:color w:val="0563C1"/>
          <w:sz w:val="23"/>
          <w:u w:val="single"/>
        </w:rPr>
      </w:pPr>
      <w:hyperlink w:anchor="page20" w:history="1">
        <w:r>
          <w:rPr>
            <w:b/>
            <w:color w:val="0563C1"/>
            <w:sz w:val="24"/>
            <w:u w:val="single"/>
          </w:rPr>
          <w:t>20.10 Community Service Leave</w:t>
        </w:r>
      </w:hyperlink>
      <w:r>
        <w:rPr>
          <w:b/>
          <w:color w:val="0563C1"/>
          <w:sz w:val="24"/>
          <w:u w:val="single"/>
        </w:rPr>
        <w:tab/>
      </w:r>
      <w:hyperlink w:anchor="page20" w:history="1">
        <w:r>
          <w:rPr>
            <w:b/>
            <w:color w:val="0563C1"/>
            <w:sz w:val="23"/>
            <w:u w:val="single"/>
          </w:rPr>
          <w:t>18</w:t>
        </w:r>
      </w:hyperlink>
    </w:p>
    <w:p w:rsidR="00000000" w:rsidRDefault="009A5FB3">
      <w:pPr>
        <w:spacing w:line="144" w:lineRule="exact"/>
        <w:rPr>
          <w:rFonts w:ascii="Times New Roman" w:eastAsia="Times New Roman" w:hAnsi="Times New Roman"/>
        </w:rPr>
      </w:pPr>
    </w:p>
    <w:p w:rsidR="00000000" w:rsidRDefault="009A5FB3">
      <w:pPr>
        <w:tabs>
          <w:tab w:val="left" w:leader="dot" w:pos="9080"/>
        </w:tabs>
        <w:spacing w:line="0" w:lineRule="atLeast"/>
        <w:rPr>
          <w:b/>
          <w:color w:val="0563C1"/>
          <w:sz w:val="23"/>
          <w:u w:val="single"/>
        </w:rPr>
      </w:pPr>
      <w:hyperlink w:anchor="page21" w:history="1">
        <w:r>
          <w:rPr>
            <w:b/>
            <w:color w:val="0563C1"/>
            <w:sz w:val="24"/>
            <w:u w:val="single"/>
          </w:rPr>
          <w:t>20.11 Jury Service/Called as a witness</w:t>
        </w:r>
      </w:hyperlink>
      <w:r>
        <w:rPr>
          <w:b/>
          <w:color w:val="0563C1"/>
          <w:sz w:val="24"/>
          <w:u w:val="single"/>
        </w:rPr>
        <w:tab/>
      </w:r>
      <w:hyperlink w:anchor="page21" w:history="1">
        <w:r>
          <w:rPr>
            <w:b/>
            <w:color w:val="0563C1"/>
            <w:sz w:val="23"/>
            <w:u w:val="single"/>
          </w:rPr>
          <w:t>19</w:t>
        </w:r>
      </w:hyperlink>
    </w:p>
    <w:p w:rsidR="00000000" w:rsidRDefault="009A5FB3">
      <w:pPr>
        <w:spacing w:line="144" w:lineRule="exact"/>
        <w:rPr>
          <w:rFonts w:ascii="Times New Roman" w:eastAsia="Times New Roman" w:hAnsi="Times New Roman"/>
        </w:rPr>
      </w:pPr>
    </w:p>
    <w:p w:rsidR="00000000" w:rsidRDefault="009A5FB3">
      <w:pPr>
        <w:tabs>
          <w:tab w:val="left" w:leader="dot" w:pos="9080"/>
        </w:tabs>
        <w:spacing w:line="0" w:lineRule="atLeast"/>
        <w:rPr>
          <w:b/>
          <w:color w:val="0563C1"/>
          <w:sz w:val="23"/>
          <w:u w:val="single"/>
        </w:rPr>
      </w:pPr>
      <w:hyperlink w:anchor="page21" w:history="1">
        <w:r>
          <w:rPr>
            <w:b/>
            <w:color w:val="0563C1"/>
            <w:sz w:val="24"/>
            <w:u w:val="single"/>
          </w:rPr>
          <w:t>20.12 Trade Union Training Courses and Seminars</w:t>
        </w:r>
      </w:hyperlink>
      <w:r>
        <w:rPr>
          <w:b/>
          <w:color w:val="0563C1"/>
          <w:sz w:val="24"/>
          <w:u w:val="single"/>
        </w:rPr>
        <w:tab/>
      </w:r>
      <w:hyperlink w:anchor="page21" w:history="1">
        <w:r>
          <w:rPr>
            <w:b/>
            <w:color w:val="0563C1"/>
            <w:sz w:val="23"/>
            <w:u w:val="single"/>
          </w:rPr>
          <w:t>19</w:t>
        </w:r>
      </w:hyperlink>
    </w:p>
    <w:p w:rsidR="00000000" w:rsidRDefault="009A5FB3">
      <w:pPr>
        <w:tabs>
          <w:tab w:val="left" w:leader="dot" w:pos="9080"/>
        </w:tabs>
        <w:spacing w:line="0" w:lineRule="atLeast"/>
        <w:rPr>
          <w:b/>
          <w:color w:val="0563C1"/>
          <w:sz w:val="23"/>
          <w:u w:val="single"/>
        </w:rPr>
        <w:sectPr w:rsidR="00000000">
          <w:pgSz w:w="11900" w:h="16838"/>
          <w:pgMar w:top="1421" w:right="1125" w:bottom="462" w:left="1440" w:header="0" w:footer="0" w:gutter="0"/>
          <w:cols w:space="0" w:equalWidth="0">
            <w:col w:w="9340"/>
          </w:cols>
          <w:docGrid w:linePitch="360"/>
        </w:sectPr>
      </w:pPr>
    </w:p>
    <w:p w:rsidR="00000000" w:rsidRDefault="009A5FB3">
      <w:pPr>
        <w:spacing w:line="344" w:lineRule="exact"/>
        <w:rPr>
          <w:rFonts w:ascii="Times New Roman" w:eastAsia="Times New Roman" w:hAnsi="Times New Roman"/>
        </w:rPr>
      </w:pPr>
    </w:p>
    <w:p w:rsidR="00000000" w:rsidRDefault="009A5FB3">
      <w:pPr>
        <w:spacing w:line="0" w:lineRule="atLeast"/>
        <w:ind w:left="8920"/>
        <w:rPr>
          <w:sz w:val="19"/>
        </w:rPr>
      </w:pPr>
      <w:r>
        <w:rPr>
          <w:sz w:val="19"/>
        </w:rPr>
        <w:t>2</w:t>
      </w:r>
    </w:p>
    <w:p w:rsidR="00000000" w:rsidRDefault="009A5FB3">
      <w:pPr>
        <w:spacing w:line="0" w:lineRule="atLeast"/>
        <w:ind w:left="8920"/>
        <w:rPr>
          <w:sz w:val="19"/>
        </w:rPr>
        <w:sectPr w:rsidR="00000000">
          <w:type w:val="continuous"/>
          <w:pgSz w:w="11900" w:h="16838"/>
          <w:pgMar w:top="1421" w:right="1125" w:bottom="462" w:left="1440" w:header="0" w:footer="0" w:gutter="0"/>
          <w:cols w:space="0" w:equalWidth="0">
            <w:col w:w="9340"/>
          </w:cols>
          <w:docGrid w:linePitch="360"/>
        </w:sectPr>
      </w:pPr>
    </w:p>
    <w:bookmarkStart w:id="4" w:name="page5"/>
    <w:bookmarkEnd w:id="4"/>
    <w:p w:rsidR="00000000" w:rsidRDefault="009A5FB3">
      <w:pPr>
        <w:tabs>
          <w:tab w:val="left" w:leader="dot" w:pos="9080"/>
        </w:tabs>
        <w:spacing w:line="0" w:lineRule="atLeast"/>
        <w:rPr>
          <w:b/>
          <w:color w:val="0563C1"/>
          <w:sz w:val="23"/>
          <w:u w:val="single"/>
        </w:rPr>
      </w:pPr>
      <w:r>
        <w:lastRenderedPageBreak/>
        <w:fldChar w:fldCharType="begin"/>
      </w:r>
      <w:r>
        <w:instrText xml:space="preserve"> HYPERLINK \l "page21" </w:instrText>
      </w:r>
      <w:r>
        <w:fldChar w:fldCharType="separate"/>
      </w:r>
      <w:r>
        <w:rPr>
          <w:b/>
          <w:color w:val="0563C1"/>
          <w:sz w:val="24"/>
          <w:u w:val="single"/>
        </w:rPr>
        <w:t>20.13 Purchased Leave</w:t>
      </w:r>
      <w:r>
        <w:fldChar w:fldCharType="end"/>
      </w:r>
      <w:r>
        <w:rPr>
          <w:b/>
          <w:color w:val="0563C1"/>
          <w:sz w:val="24"/>
          <w:u w:val="single"/>
        </w:rPr>
        <w:tab/>
      </w:r>
      <w:hyperlink w:anchor="page21" w:history="1">
        <w:r>
          <w:rPr>
            <w:b/>
            <w:color w:val="0563C1"/>
            <w:sz w:val="23"/>
            <w:u w:val="single"/>
          </w:rPr>
          <w:t>19</w:t>
        </w:r>
      </w:hyperlink>
    </w:p>
    <w:p w:rsidR="00000000" w:rsidRDefault="009A5FB3">
      <w:pPr>
        <w:spacing w:line="144" w:lineRule="exact"/>
        <w:rPr>
          <w:rFonts w:ascii="Times New Roman" w:eastAsia="Times New Roman" w:hAnsi="Times New Roman"/>
        </w:rPr>
      </w:pPr>
    </w:p>
    <w:p w:rsidR="00000000" w:rsidRDefault="009A5FB3">
      <w:pPr>
        <w:tabs>
          <w:tab w:val="left" w:leader="dot" w:pos="9080"/>
        </w:tabs>
        <w:spacing w:line="0" w:lineRule="atLeast"/>
        <w:rPr>
          <w:b/>
          <w:color w:val="0563C1"/>
          <w:sz w:val="23"/>
          <w:u w:val="single"/>
        </w:rPr>
      </w:pPr>
      <w:hyperlink w:anchor="page21" w:history="1">
        <w:r>
          <w:rPr>
            <w:b/>
            <w:color w:val="0563C1"/>
            <w:sz w:val="24"/>
            <w:u w:val="single"/>
          </w:rPr>
          <w:t>20.14 Other Leave</w:t>
        </w:r>
      </w:hyperlink>
      <w:r>
        <w:rPr>
          <w:b/>
          <w:color w:val="0563C1"/>
          <w:sz w:val="24"/>
          <w:u w:val="single"/>
        </w:rPr>
        <w:tab/>
      </w:r>
      <w:hyperlink w:anchor="page21" w:history="1">
        <w:r>
          <w:rPr>
            <w:b/>
            <w:color w:val="0563C1"/>
            <w:sz w:val="23"/>
            <w:u w:val="single"/>
          </w:rPr>
          <w:t>19</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080"/>
        </w:tabs>
        <w:spacing w:line="0" w:lineRule="atLeast"/>
        <w:rPr>
          <w:b/>
          <w:color w:val="0563C1"/>
          <w:sz w:val="23"/>
          <w:u w:val="single"/>
        </w:rPr>
      </w:pPr>
      <w:r>
        <w:rPr>
          <w:b/>
          <w:color w:val="0563C1"/>
          <w:sz w:val="24"/>
          <w:u w:val="single"/>
        </w:rPr>
        <w:t>21</w:t>
      </w:r>
      <w:r>
        <w:rPr>
          <w:rFonts w:ascii="Times New Roman" w:eastAsia="Times New Roman" w:hAnsi="Times New Roman"/>
        </w:rPr>
        <w:tab/>
      </w:r>
      <w:hyperlink w:anchor="page21" w:history="1">
        <w:r>
          <w:rPr>
            <w:b/>
            <w:color w:val="0563C1"/>
            <w:sz w:val="24"/>
            <w:u w:val="single"/>
          </w:rPr>
          <w:t>FLEXIBLE WORKING HOURS</w:t>
        </w:r>
      </w:hyperlink>
      <w:r>
        <w:rPr>
          <w:b/>
          <w:color w:val="0563C1"/>
          <w:sz w:val="24"/>
          <w:u w:val="single"/>
        </w:rPr>
        <w:tab/>
      </w:r>
      <w:hyperlink w:anchor="page21" w:history="1">
        <w:r>
          <w:rPr>
            <w:b/>
            <w:color w:val="0563C1"/>
            <w:sz w:val="23"/>
            <w:u w:val="single"/>
          </w:rPr>
          <w:t>19</w:t>
        </w:r>
      </w:hyperlink>
    </w:p>
    <w:p w:rsidR="00000000" w:rsidRDefault="009A5FB3">
      <w:pPr>
        <w:spacing w:line="144" w:lineRule="exact"/>
        <w:rPr>
          <w:rFonts w:ascii="Times New Roman" w:eastAsia="Times New Roman" w:hAnsi="Times New Roman"/>
        </w:rPr>
      </w:pPr>
    </w:p>
    <w:p w:rsidR="00000000" w:rsidRDefault="009A5FB3">
      <w:pPr>
        <w:tabs>
          <w:tab w:val="left" w:leader="dot" w:pos="9100"/>
        </w:tabs>
        <w:spacing w:line="0" w:lineRule="atLeast"/>
        <w:ind w:left="660"/>
        <w:rPr>
          <w:b/>
          <w:color w:val="0563C1"/>
          <w:sz w:val="23"/>
        </w:rPr>
      </w:pPr>
      <w:hyperlink w:anchor="page21" w:history="1">
        <w:r>
          <w:rPr>
            <w:b/>
            <w:color w:val="0563C1"/>
            <w:sz w:val="24"/>
          </w:rPr>
          <w:t>21.1 Standard Working Hours</w:t>
        </w:r>
      </w:hyperlink>
      <w:r>
        <w:rPr>
          <w:b/>
          <w:color w:val="0563C1"/>
          <w:sz w:val="24"/>
        </w:rPr>
        <w:tab/>
      </w:r>
      <w:hyperlink w:anchor="page21" w:history="1">
        <w:r>
          <w:rPr>
            <w:b/>
            <w:color w:val="0563C1"/>
            <w:sz w:val="23"/>
          </w:rPr>
          <w:t>19</w:t>
        </w:r>
      </w:hyperlink>
    </w:p>
    <w:p w:rsidR="00000000" w:rsidRDefault="009A5FB3">
      <w:pPr>
        <w:spacing w:line="20" w:lineRule="exact"/>
        <w:rPr>
          <w:rFonts w:ascii="Times New Roman" w:eastAsia="Times New Roman" w:hAnsi="Times New Roman"/>
        </w:rPr>
      </w:pPr>
      <w:r>
        <w:rPr>
          <w:b/>
          <w:noProof/>
          <w:color w:val="0563C1"/>
          <w:sz w:val="23"/>
        </w:rPr>
        <mc:AlternateContent>
          <mc:Choice Requires="wps">
            <w:drawing>
              <wp:anchor distT="0" distB="0" distL="114300" distR="114300" simplePos="0" relativeHeight="251640832" behindDoc="1" locked="0" layoutInCell="1" allowOverlap="1">
                <wp:simplePos x="0" y="0"/>
                <wp:positionH relativeFrom="column">
                  <wp:posOffset>0</wp:posOffset>
                </wp:positionH>
                <wp:positionV relativeFrom="paragraph">
                  <wp:posOffset>-5080</wp:posOffset>
                </wp:positionV>
                <wp:extent cx="5937250" cy="0"/>
                <wp:effectExtent l="9525" t="10795" r="6350" b="8255"/>
                <wp:wrapNone/>
                <wp:docPr id="4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144">
                          <a:solidFill>
                            <a:srgbClr val="0563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3DD7B" id="Line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" strokecolor="#0563c1" strokeweight=".72pt"/>
            </w:pict>
          </mc:Fallback>
        </mc:AlternateContent>
      </w:r>
    </w:p>
    <w:p w:rsidR="00000000" w:rsidRDefault="009A5FB3">
      <w:pPr>
        <w:spacing w:line="119" w:lineRule="exact"/>
        <w:rPr>
          <w:rFonts w:ascii="Times New Roman" w:eastAsia="Times New Roman" w:hAnsi="Times New Roman"/>
        </w:rPr>
      </w:pPr>
    </w:p>
    <w:p w:rsidR="00000000" w:rsidRDefault="009A5FB3">
      <w:pPr>
        <w:tabs>
          <w:tab w:val="left" w:leader="dot" w:pos="9080"/>
        </w:tabs>
        <w:spacing w:line="0" w:lineRule="atLeast"/>
        <w:ind w:left="660"/>
        <w:rPr>
          <w:b/>
          <w:color w:val="0563C1"/>
          <w:sz w:val="23"/>
          <w:u w:val="single"/>
        </w:rPr>
      </w:pPr>
      <w:hyperlink w:anchor="page21" w:history="1">
        <w:r>
          <w:rPr>
            <w:b/>
            <w:color w:val="0563C1"/>
            <w:sz w:val="24"/>
            <w:u w:val="single"/>
          </w:rPr>
          <w:t>21.2 Breaks</w:t>
        </w:r>
      </w:hyperlink>
      <w:r>
        <w:rPr>
          <w:b/>
          <w:color w:val="0563C1"/>
          <w:sz w:val="24"/>
          <w:u w:val="single"/>
        </w:rPr>
        <w:tab/>
      </w:r>
      <w:hyperlink w:anchor="page21" w:history="1">
        <w:r>
          <w:rPr>
            <w:b/>
            <w:color w:val="0563C1"/>
            <w:sz w:val="23"/>
            <w:u w:val="single"/>
          </w:rPr>
          <w:t>19</w:t>
        </w:r>
      </w:hyperlink>
    </w:p>
    <w:p w:rsidR="00000000" w:rsidRDefault="009A5FB3">
      <w:pPr>
        <w:spacing w:line="144" w:lineRule="exact"/>
        <w:rPr>
          <w:rFonts w:ascii="Times New Roman" w:eastAsia="Times New Roman" w:hAnsi="Times New Roman"/>
        </w:rPr>
      </w:pPr>
    </w:p>
    <w:p w:rsidR="00000000" w:rsidRDefault="009A5FB3">
      <w:pPr>
        <w:tabs>
          <w:tab w:val="left" w:leader="dot" w:pos="9080"/>
        </w:tabs>
        <w:spacing w:line="0" w:lineRule="atLeast"/>
        <w:ind w:left="660"/>
        <w:rPr>
          <w:b/>
          <w:color w:val="0563C1"/>
          <w:sz w:val="23"/>
          <w:u w:val="single"/>
        </w:rPr>
      </w:pPr>
      <w:hyperlink w:anchor="page21" w:history="1">
        <w:r>
          <w:rPr>
            <w:b/>
            <w:color w:val="0563C1"/>
            <w:sz w:val="24"/>
            <w:u w:val="single"/>
          </w:rPr>
          <w:t>21.3 Flexible working arrangements</w:t>
        </w:r>
      </w:hyperlink>
      <w:r>
        <w:rPr>
          <w:b/>
          <w:color w:val="0563C1"/>
          <w:sz w:val="24"/>
          <w:u w:val="single"/>
        </w:rPr>
        <w:tab/>
      </w:r>
      <w:hyperlink w:anchor="page21" w:history="1">
        <w:r>
          <w:rPr>
            <w:b/>
            <w:color w:val="0563C1"/>
            <w:sz w:val="23"/>
            <w:u w:val="single"/>
          </w:rPr>
          <w:t>19</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080"/>
        </w:tabs>
        <w:spacing w:line="0" w:lineRule="atLeast"/>
        <w:rPr>
          <w:b/>
          <w:color w:val="0563C1"/>
          <w:sz w:val="23"/>
          <w:u w:val="single"/>
        </w:rPr>
      </w:pPr>
      <w:r>
        <w:rPr>
          <w:b/>
          <w:color w:val="0563C1"/>
          <w:sz w:val="24"/>
          <w:u w:val="single"/>
        </w:rPr>
        <w:t>22.</w:t>
      </w:r>
      <w:r>
        <w:rPr>
          <w:b/>
          <w:color w:val="0563C1"/>
          <w:sz w:val="24"/>
          <w:u w:val="single"/>
        </w:rPr>
        <w:tab/>
      </w:r>
      <w:hyperlink w:anchor="page22" w:history="1">
        <w:r>
          <w:rPr>
            <w:b/>
            <w:color w:val="0563C1"/>
            <w:sz w:val="24"/>
            <w:u w:val="single"/>
          </w:rPr>
          <w:t>OVERTIME AND MEAL ALLOWANCE</w:t>
        </w:r>
      </w:hyperlink>
      <w:r>
        <w:rPr>
          <w:b/>
          <w:color w:val="0563C1"/>
          <w:sz w:val="24"/>
          <w:u w:val="single"/>
        </w:rPr>
        <w:tab/>
      </w:r>
      <w:hyperlink w:anchor="page22" w:history="1">
        <w:r>
          <w:rPr>
            <w:b/>
            <w:color w:val="0563C1"/>
            <w:sz w:val="23"/>
            <w:u w:val="single"/>
          </w:rPr>
          <w:t>20</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080"/>
        </w:tabs>
        <w:spacing w:line="0" w:lineRule="atLeast"/>
        <w:rPr>
          <w:b/>
          <w:color w:val="0563C1"/>
          <w:sz w:val="23"/>
          <w:u w:val="single"/>
        </w:rPr>
      </w:pPr>
      <w:hyperlink w:anchor="page22" w:history="1">
        <w:r>
          <w:rPr>
            <w:b/>
            <w:color w:val="0563C1"/>
            <w:sz w:val="24"/>
            <w:u w:val="single"/>
          </w:rPr>
          <w:t>22.1</w:t>
        </w:r>
      </w:hyperlink>
      <w:r>
        <w:rPr>
          <w:b/>
          <w:color w:val="0563C1"/>
          <w:sz w:val="24"/>
          <w:u w:val="single"/>
        </w:rPr>
        <w:tab/>
      </w:r>
      <w:hyperlink w:anchor="page22" w:history="1">
        <w:r>
          <w:rPr>
            <w:b/>
            <w:color w:val="0563C1"/>
            <w:sz w:val="24"/>
            <w:u w:val="single"/>
          </w:rPr>
          <w:t>Overtime</w:t>
        </w:r>
      </w:hyperlink>
      <w:r>
        <w:rPr>
          <w:b/>
          <w:color w:val="0563C1"/>
          <w:sz w:val="24"/>
          <w:u w:val="single"/>
        </w:rPr>
        <w:tab/>
      </w:r>
      <w:hyperlink w:anchor="page22" w:history="1">
        <w:r>
          <w:rPr>
            <w:b/>
            <w:color w:val="0563C1"/>
            <w:sz w:val="23"/>
            <w:u w:val="single"/>
          </w:rPr>
          <w:t>20</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23" w:history="1">
        <w:r>
          <w:rPr>
            <w:b/>
            <w:color w:val="0563C1"/>
            <w:sz w:val="24"/>
            <w:u w:val="single"/>
          </w:rPr>
          <w:t>22.2</w:t>
        </w:r>
      </w:hyperlink>
      <w:r>
        <w:rPr>
          <w:b/>
          <w:color w:val="0563C1"/>
          <w:sz w:val="24"/>
          <w:u w:val="single"/>
        </w:rPr>
        <w:tab/>
      </w:r>
      <w:hyperlink w:anchor="page23" w:history="1">
        <w:r>
          <w:rPr>
            <w:b/>
            <w:color w:val="0563C1"/>
            <w:sz w:val="24"/>
            <w:u w:val="single"/>
          </w:rPr>
          <w:t>Time Off in Lieu (TOIL) of overtime payment</w:t>
        </w:r>
      </w:hyperlink>
      <w:r>
        <w:rPr>
          <w:b/>
          <w:color w:val="0563C1"/>
          <w:sz w:val="24"/>
          <w:u w:val="single"/>
        </w:rPr>
        <w:tab/>
      </w:r>
      <w:hyperlink w:anchor="page23" w:history="1">
        <w:r>
          <w:rPr>
            <w:b/>
            <w:color w:val="0563C1"/>
            <w:sz w:val="23"/>
            <w:u w:val="single"/>
          </w:rPr>
          <w:t>21</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23" w:history="1">
        <w:r>
          <w:rPr>
            <w:b/>
            <w:color w:val="0563C1"/>
            <w:sz w:val="24"/>
            <w:u w:val="single"/>
          </w:rPr>
          <w:t>22.3</w:t>
        </w:r>
      </w:hyperlink>
      <w:r>
        <w:rPr>
          <w:b/>
          <w:color w:val="0563C1"/>
          <w:sz w:val="24"/>
          <w:u w:val="single"/>
        </w:rPr>
        <w:tab/>
      </w:r>
      <w:hyperlink w:anchor="page23" w:history="1">
        <w:r>
          <w:rPr>
            <w:b/>
            <w:color w:val="0563C1"/>
            <w:sz w:val="24"/>
            <w:u w:val="single"/>
          </w:rPr>
          <w:t>Overtime Meal Allowance</w:t>
        </w:r>
      </w:hyperlink>
      <w:r>
        <w:rPr>
          <w:b/>
          <w:color w:val="0563C1"/>
          <w:sz w:val="24"/>
          <w:u w:val="single"/>
        </w:rPr>
        <w:tab/>
      </w:r>
      <w:hyperlink w:anchor="page23" w:history="1">
        <w:r>
          <w:rPr>
            <w:b/>
            <w:color w:val="0563C1"/>
            <w:sz w:val="23"/>
            <w:u w:val="single"/>
          </w:rPr>
          <w:t>21</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r>
        <w:rPr>
          <w:b/>
          <w:color w:val="0563C1"/>
          <w:sz w:val="24"/>
          <w:u w:val="single"/>
        </w:rPr>
        <w:t>23.</w:t>
      </w:r>
      <w:r>
        <w:rPr>
          <w:b/>
          <w:color w:val="0563C1"/>
          <w:sz w:val="24"/>
          <w:u w:val="single"/>
        </w:rPr>
        <w:tab/>
      </w:r>
      <w:hyperlink w:anchor="page23" w:history="1">
        <w:r>
          <w:rPr>
            <w:b/>
            <w:color w:val="0563C1"/>
            <w:sz w:val="24"/>
            <w:u w:val="single"/>
          </w:rPr>
          <w:t>TERMINATION OF EMPLOYMENT</w:t>
        </w:r>
      </w:hyperlink>
      <w:r>
        <w:rPr>
          <w:b/>
          <w:color w:val="0563C1"/>
          <w:sz w:val="24"/>
          <w:u w:val="single"/>
        </w:rPr>
        <w:tab/>
      </w:r>
      <w:hyperlink w:anchor="page23" w:history="1">
        <w:r>
          <w:rPr>
            <w:b/>
            <w:color w:val="0563C1"/>
            <w:sz w:val="23"/>
            <w:u w:val="single"/>
          </w:rPr>
          <w:t>21</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080"/>
        </w:tabs>
        <w:spacing w:line="0" w:lineRule="atLeast"/>
        <w:rPr>
          <w:b/>
          <w:color w:val="0563C1"/>
          <w:sz w:val="23"/>
          <w:u w:val="single"/>
        </w:rPr>
      </w:pPr>
      <w:hyperlink w:anchor="page23" w:history="1">
        <w:r>
          <w:rPr>
            <w:b/>
            <w:color w:val="0563C1"/>
            <w:sz w:val="24"/>
            <w:u w:val="single"/>
          </w:rPr>
          <w:t>23.1</w:t>
        </w:r>
      </w:hyperlink>
      <w:r>
        <w:rPr>
          <w:b/>
          <w:color w:val="0563C1"/>
          <w:sz w:val="24"/>
          <w:u w:val="single"/>
        </w:rPr>
        <w:tab/>
      </w:r>
      <w:hyperlink w:anchor="page23" w:history="1">
        <w:r>
          <w:rPr>
            <w:b/>
            <w:color w:val="0563C1"/>
            <w:sz w:val="24"/>
            <w:u w:val="single"/>
          </w:rPr>
          <w:t>General Termination Provisions</w:t>
        </w:r>
      </w:hyperlink>
      <w:r>
        <w:rPr>
          <w:b/>
          <w:color w:val="0563C1"/>
          <w:sz w:val="24"/>
          <w:u w:val="single"/>
        </w:rPr>
        <w:tab/>
      </w:r>
      <w:hyperlink w:anchor="page23" w:history="1">
        <w:r>
          <w:rPr>
            <w:b/>
            <w:color w:val="0563C1"/>
            <w:sz w:val="23"/>
            <w:u w:val="single"/>
          </w:rPr>
          <w:t>21</w:t>
        </w:r>
      </w:hyperlink>
    </w:p>
    <w:p w:rsidR="00000000" w:rsidRDefault="009A5FB3">
      <w:pPr>
        <w:spacing w:line="139"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23" w:history="1">
        <w:r>
          <w:rPr>
            <w:b/>
            <w:color w:val="0563C1"/>
            <w:sz w:val="24"/>
            <w:u w:val="single"/>
          </w:rPr>
          <w:t>23.2</w:t>
        </w:r>
      </w:hyperlink>
      <w:r>
        <w:rPr>
          <w:b/>
          <w:color w:val="0563C1"/>
          <w:sz w:val="24"/>
          <w:u w:val="single"/>
        </w:rPr>
        <w:tab/>
      </w:r>
      <w:hyperlink w:anchor="page23" w:history="1">
        <w:r>
          <w:rPr>
            <w:b/>
            <w:color w:val="0563C1"/>
            <w:sz w:val="24"/>
            <w:u w:val="single"/>
          </w:rPr>
          <w:t>Termination by the Employee</w:t>
        </w:r>
      </w:hyperlink>
      <w:r>
        <w:rPr>
          <w:b/>
          <w:color w:val="0563C1"/>
          <w:sz w:val="24"/>
          <w:u w:val="single"/>
        </w:rPr>
        <w:tab/>
      </w:r>
      <w:hyperlink w:anchor="page23" w:history="1">
        <w:r>
          <w:rPr>
            <w:b/>
            <w:color w:val="0563C1"/>
            <w:sz w:val="23"/>
            <w:u w:val="single"/>
          </w:rPr>
          <w:t>21</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23" w:history="1">
        <w:r>
          <w:rPr>
            <w:b/>
            <w:color w:val="0563C1"/>
            <w:sz w:val="24"/>
            <w:u w:val="single"/>
          </w:rPr>
          <w:t>23.3</w:t>
        </w:r>
      </w:hyperlink>
      <w:r>
        <w:rPr>
          <w:b/>
          <w:color w:val="0563C1"/>
          <w:sz w:val="24"/>
          <w:u w:val="single"/>
        </w:rPr>
        <w:tab/>
      </w:r>
      <w:hyperlink w:anchor="page23" w:history="1">
        <w:r>
          <w:rPr>
            <w:b/>
            <w:color w:val="0563C1"/>
            <w:sz w:val="24"/>
            <w:u w:val="single"/>
          </w:rPr>
          <w:t>Termination by the Association</w:t>
        </w:r>
      </w:hyperlink>
      <w:r>
        <w:rPr>
          <w:b/>
          <w:color w:val="0563C1"/>
          <w:sz w:val="24"/>
          <w:u w:val="single"/>
        </w:rPr>
        <w:tab/>
      </w:r>
      <w:hyperlink w:anchor="page23" w:history="1">
        <w:r>
          <w:rPr>
            <w:b/>
            <w:color w:val="0563C1"/>
            <w:sz w:val="23"/>
            <w:u w:val="single"/>
          </w:rPr>
          <w:t>21</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hyperlink w:anchor="page24" w:history="1">
        <w:r>
          <w:rPr>
            <w:b/>
            <w:color w:val="0563C1"/>
            <w:sz w:val="24"/>
            <w:u w:val="single"/>
          </w:rPr>
          <w:t>23.4</w:t>
        </w:r>
      </w:hyperlink>
      <w:r>
        <w:rPr>
          <w:b/>
          <w:color w:val="0563C1"/>
          <w:sz w:val="24"/>
          <w:u w:val="single"/>
        </w:rPr>
        <w:tab/>
      </w:r>
      <w:hyperlink w:anchor="page24" w:history="1">
        <w:r>
          <w:rPr>
            <w:b/>
            <w:color w:val="0563C1"/>
            <w:sz w:val="24"/>
            <w:u w:val="single"/>
          </w:rPr>
          <w:t>Termination due to Redundancy</w:t>
        </w:r>
      </w:hyperlink>
      <w:r>
        <w:rPr>
          <w:b/>
          <w:color w:val="0563C1"/>
          <w:sz w:val="24"/>
          <w:u w:val="single"/>
        </w:rPr>
        <w:tab/>
      </w:r>
      <w:hyperlink w:anchor="page24" w:history="1">
        <w:r>
          <w:rPr>
            <w:b/>
            <w:color w:val="0563C1"/>
            <w:sz w:val="23"/>
            <w:u w:val="single"/>
          </w:rPr>
          <w:t>22</w:t>
        </w:r>
      </w:hyperlink>
    </w:p>
    <w:p w:rsidR="00000000" w:rsidRDefault="009A5FB3">
      <w:pPr>
        <w:spacing w:line="144" w:lineRule="exact"/>
        <w:rPr>
          <w:b/>
          <w:color w:val="0563C1"/>
          <w:sz w:val="24"/>
          <w:u w:val="single"/>
        </w:rPr>
      </w:pPr>
    </w:p>
    <w:p w:rsidR="00000000" w:rsidRDefault="009A5FB3">
      <w:pPr>
        <w:tabs>
          <w:tab w:val="left" w:leader="dot" w:pos="9080"/>
        </w:tabs>
        <w:spacing w:line="0" w:lineRule="atLeast"/>
        <w:ind w:left="660"/>
        <w:rPr>
          <w:b/>
          <w:color w:val="0563C1"/>
          <w:sz w:val="23"/>
        </w:rPr>
      </w:pPr>
      <w:hyperlink w:anchor="page25" w:history="1">
        <w:r>
          <w:rPr>
            <w:b/>
            <w:color w:val="0563C1"/>
            <w:sz w:val="24"/>
          </w:rPr>
          <w:t>Consultation process</w:t>
        </w:r>
      </w:hyperlink>
      <w:r>
        <w:rPr>
          <w:b/>
          <w:color w:val="0563C1"/>
          <w:sz w:val="24"/>
        </w:rPr>
        <w:tab/>
      </w:r>
      <w:hyperlink w:anchor="page25" w:history="1">
        <w:r>
          <w:rPr>
            <w:b/>
            <w:color w:val="0563C1"/>
            <w:sz w:val="23"/>
          </w:rPr>
          <w:t>23</w:t>
        </w:r>
      </w:hyperlink>
    </w:p>
    <w:p w:rsidR="00000000" w:rsidRDefault="009A5FB3">
      <w:pPr>
        <w:spacing w:line="20" w:lineRule="exact"/>
        <w:rPr>
          <w:rFonts w:ascii="Times New Roman" w:eastAsia="Times New Roman" w:hAnsi="Times New Roman"/>
        </w:rPr>
      </w:pPr>
      <w:r>
        <w:rPr>
          <w:b/>
          <w:noProof/>
          <w:color w:val="0563C1"/>
          <w:sz w:val="23"/>
        </w:rPr>
        <mc:AlternateContent>
          <mc:Choice Requires="wps">
            <w:drawing>
              <wp:anchor distT="0" distB="0" distL="114300" distR="114300" simplePos="0" relativeHeight="251641856" behindDoc="1" locked="0" layoutInCell="1" allowOverlap="1">
                <wp:simplePos x="0" y="0"/>
                <wp:positionH relativeFrom="column">
                  <wp:posOffset>0</wp:posOffset>
                </wp:positionH>
                <wp:positionV relativeFrom="paragraph">
                  <wp:posOffset>-5080</wp:posOffset>
                </wp:positionV>
                <wp:extent cx="5937250" cy="0"/>
                <wp:effectExtent l="9525" t="9525" r="6350" b="9525"/>
                <wp:wrapNone/>
                <wp:docPr id="4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144">
                          <a:solidFill>
                            <a:srgbClr val="0563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1A385" id="Line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" strokecolor="#0563c1" strokeweight=".72pt"/>
            </w:pict>
          </mc:Fallback>
        </mc:AlternateContent>
      </w:r>
    </w:p>
    <w:p w:rsidR="00000000" w:rsidRDefault="009A5FB3">
      <w:pPr>
        <w:spacing w:line="124" w:lineRule="exact"/>
        <w:rPr>
          <w:rFonts w:ascii="Times New Roman" w:eastAsia="Times New Roman" w:hAnsi="Times New Roman"/>
        </w:rPr>
      </w:pPr>
    </w:p>
    <w:p w:rsidR="00000000" w:rsidRDefault="009A5FB3">
      <w:pPr>
        <w:tabs>
          <w:tab w:val="left" w:leader="dot" w:pos="9080"/>
        </w:tabs>
        <w:spacing w:line="0" w:lineRule="atLeast"/>
        <w:ind w:left="660"/>
        <w:rPr>
          <w:b/>
          <w:color w:val="0563C1"/>
          <w:sz w:val="23"/>
        </w:rPr>
      </w:pPr>
      <w:hyperlink w:anchor="page25" w:history="1">
        <w:r>
          <w:rPr>
            <w:b/>
            <w:color w:val="0563C1"/>
            <w:sz w:val="24"/>
          </w:rPr>
          <w:t>Period of notice</w:t>
        </w:r>
      </w:hyperlink>
      <w:r>
        <w:rPr>
          <w:b/>
          <w:color w:val="0563C1"/>
          <w:sz w:val="24"/>
        </w:rPr>
        <w:tab/>
      </w:r>
      <w:hyperlink w:anchor="page25" w:history="1">
        <w:r>
          <w:rPr>
            <w:b/>
            <w:color w:val="0563C1"/>
            <w:sz w:val="23"/>
          </w:rPr>
          <w:t>23</w:t>
        </w:r>
      </w:hyperlink>
    </w:p>
    <w:p w:rsidR="00000000" w:rsidRDefault="009A5FB3">
      <w:pPr>
        <w:spacing w:line="20" w:lineRule="exact"/>
        <w:rPr>
          <w:rFonts w:ascii="Times New Roman" w:eastAsia="Times New Roman" w:hAnsi="Times New Roman"/>
        </w:rPr>
      </w:pPr>
      <w:r>
        <w:rPr>
          <w:b/>
          <w:noProof/>
          <w:color w:val="0563C1"/>
          <w:sz w:val="23"/>
        </w:rPr>
        <mc:AlternateContent>
          <mc:Choice Requires="wps">
            <w:drawing>
              <wp:anchor distT="0" distB="0" distL="114300" distR="114300" simplePos="0" relativeHeight="251642880" behindDoc="1" locked="0" layoutInCell="1" allowOverlap="1">
                <wp:simplePos x="0" y="0"/>
                <wp:positionH relativeFrom="column">
                  <wp:posOffset>0</wp:posOffset>
                </wp:positionH>
                <wp:positionV relativeFrom="paragraph">
                  <wp:posOffset>-5080</wp:posOffset>
                </wp:positionV>
                <wp:extent cx="5937250" cy="0"/>
                <wp:effectExtent l="9525" t="10795" r="6350" b="8255"/>
                <wp:wrapNone/>
                <wp:docPr id="3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144">
                          <a:solidFill>
                            <a:srgbClr val="0563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3F84B" id="Line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" strokecolor="#0563c1" strokeweight=".72pt"/>
            </w:pict>
          </mc:Fallback>
        </mc:AlternateContent>
      </w:r>
    </w:p>
    <w:p w:rsidR="00000000" w:rsidRDefault="009A5FB3">
      <w:pPr>
        <w:spacing w:line="124" w:lineRule="exact"/>
        <w:rPr>
          <w:rFonts w:ascii="Times New Roman" w:eastAsia="Times New Roman" w:hAnsi="Times New Roman"/>
        </w:rPr>
      </w:pPr>
    </w:p>
    <w:p w:rsidR="00000000" w:rsidRDefault="009A5FB3">
      <w:pPr>
        <w:tabs>
          <w:tab w:val="left" w:leader="dot" w:pos="9080"/>
        </w:tabs>
        <w:spacing w:line="0" w:lineRule="atLeast"/>
        <w:ind w:left="660"/>
        <w:rPr>
          <w:b/>
          <w:color w:val="0563C1"/>
          <w:sz w:val="23"/>
        </w:rPr>
      </w:pPr>
      <w:hyperlink w:anchor="page25" w:history="1">
        <w:r>
          <w:rPr>
            <w:b/>
            <w:color w:val="0563C1"/>
            <w:sz w:val="24"/>
          </w:rPr>
          <w:t>Redeployment</w:t>
        </w:r>
      </w:hyperlink>
      <w:r>
        <w:rPr>
          <w:b/>
          <w:color w:val="0563C1"/>
          <w:sz w:val="24"/>
        </w:rPr>
        <w:tab/>
      </w:r>
      <w:hyperlink w:anchor="page25" w:history="1">
        <w:r>
          <w:rPr>
            <w:b/>
            <w:color w:val="0563C1"/>
            <w:sz w:val="23"/>
          </w:rPr>
          <w:t>23</w:t>
        </w:r>
      </w:hyperlink>
    </w:p>
    <w:p w:rsidR="00000000" w:rsidRDefault="009A5FB3">
      <w:pPr>
        <w:spacing w:line="20" w:lineRule="exact"/>
        <w:rPr>
          <w:rFonts w:ascii="Times New Roman" w:eastAsia="Times New Roman" w:hAnsi="Times New Roman"/>
        </w:rPr>
      </w:pPr>
      <w:r>
        <w:rPr>
          <w:b/>
          <w:noProof/>
          <w:color w:val="0563C1"/>
          <w:sz w:val="23"/>
        </w:rPr>
        <mc:AlternateContent>
          <mc:Choice Requires="wps">
            <w:drawing>
              <wp:anchor distT="0" distB="0" distL="114300" distR="114300" simplePos="0" relativeHeight="251643904" behindDoc="1" locked="0" layoutInCell="1" allowOverlap="1">
                <wp:simplePos x="0" y="0"/>
                <wp:positionH relativeFrom="column">
                  <wp:posOffset>0</wp:posOffset>
                </wp:positionH>
                <wp:positionV relativeFrom="paragraph">
                  <wp:posOffset>-5080</wp:posOffset>
                </wp:positionV>
                <wp:extent cx="5937250" cy="0"/>
                <wp:effectExtent l="9525" t="12065" r="6350" b="6985"/>
                <wp:wrapNone/>
                <wp:docPr id="3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144">
                          <a:solidFill>
                            <a:srgbClr val="0563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E53AC"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" strokecolor="#0563c1" strokeweight=".72pt"/>
            </w:pict>
          </mc:Fallback>
        </mc:AlternateContent>
      </w:r>
    </w:p>
    <w:p w:rsidR="00000000" w:rsidRDefault="009A5FB3">
      <w:pPr>
        <w:spacing w:line="124" w:lineRule="exact"/>
        <w:rPr>
          <w:rFonts w:ascii="Times New Roman" w:eastAsia="Times New Roman" w:hAnsi="Times New Roman"/>
        </w:rPr>
      </w:pPr>
    </w:p>
    <w:p w:rsidR="00000000" w:rsidRDefault="009A5FB3">
      <w:pPr>
        <w:tabs>
          <w:tab w:val="left" w:leader="dot" w:pos="9080"/>
        </w:tabs>
        <w:spacing w:line="0" w:lineRule="atLeast"/>
        <w:ind w:left="660"/>
        <w:rPr>
          <w:b/>
          <w:color w:val="0563C1"/>
          <w:sz w:val="23"/>
        </w:rPr>
      </w:pPr>
      <w:hyperlink w:anchor="page25" w:history="1">
        <w:r>
          <w:rPr>
            <w:b/>
            <w:color w:val="0563C1"/>
            <w:sz w:val="24"/>
          </w:rPr>
          <w:t>Entitlements</w:t>
        </w:r>
      </w:hyperlink>
      <w:r>
        <w:rPr>
          <w:b/>
          <w:color w:val="0563C1"/>
          <w:sz w:val="24"/>
        </w:rPr>
        <w:tab/>
      </w:r>
      <w:hyperlink w:anchor="page25" w:history="1">
        <w:r>
          <w:rPr>
            <w:b/>
            <w:color w:val="0563C1"/>
            <w:sz w:val="23"/>
          </w:rPr>
          <w:t>23</w:t>
        </w:r>
      </w:hyperlink>
    </w:p>
    <w:p w:rsidR="00000000" w:rsidRDefault="009A5FB3">
      <w:pPr>
        <w:spacing w:line="20" w:lineRule="exact"/>
        <w:rPr>
          <w:rFonts w:ascii="Times New Roman" w:eastAsia="Times New Roman" w:hAnsi="Times New Roman"/>
        </w:rPr>
      </w:pPr>
      <w:r>
        <w:rPr>
          <w:b/>
          <w:noProof/>
          <w:color w:val="0563C1"/>
          <w:sz w:val="23"/>
        </w:rPr>
        <mc:AlternateContent>
          <mc:Choice Requires="wps">
            <w:drawing>
              <wp:anchor distT="0" distB="0" distL="114300" distR="114300" simplePos="0" relativeHeight="251644928" behindDoc="1" locked="0" layoutInCell="1" allowOverlap="1">
                <wp:simplePos x="0" y="0"/>
                <wp:positionH relativeFrom="column">
                  <wp:posOffset>0</wp:posOffset>
                </wp:positionH>
                <wp:positionV relativeFrom="paragraph">
                  <wp:posOffset>-5080</wp:posOffset>
                </wp:positionV>
                <wp:extent cx="5937250" cy="0"/>
                <wp:effectExtent l="9525" t="13335" r="6350" b="5715"/>
                <wp:wrapNone/>
                <wp:docPr id="3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144">
                          <a:solidFill>
                            <a:srgbClr val="0563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23507" id="Line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" strokecolor="#0563c1" strokeweight=".72pt"/>
            </w:pict>
          </mc:Fallback>
        </mc:AlternateContent>
      </w:r>
    </w:p>
    <w:p w:rsidR="00000000" w:rsidRDefault="009A5FB3">
      <w:pPr>
        <w:spacing w:line="119" w:lineRule="exact"/>
        <w:rPr>
          <w:rFonts w:ascii="Times New Roman" w:eastAsia="Times New Roman" w:hAnsi="Times New Roman"/>
        </w:rPr>
      </w:pPr>
    </w:p>
    <w:p w:rsidR="00000000" w:rsidRDefault="009A5FB3">
      <w:pPr>
        <w:tabs>
          <w:tab w:val="left" w:leader="dot" w:pos="9080"/>
        </w:tabs>
        <w:spacing w:line="0" w:lineRule="atLeast"/>
        <w:ind w:left="660"/>
        <w:rPr>
          <w:b/>
          <w:color w:val="0563C1"/>
          <w:sz w:val="23"/>
        </w:rPr>
      </w:pPr>
      <w:hyperlink w:anchor="page26" w:history="1">
        <w:r>
          <w:rPr>
            <w:b/>
            <w:color w:val="0563C1"/>
            <w:sz w:val="24"/>
          </w:rPr>
          <w:t>Disputes</w:t>
        </w:r>
      </w:hyperlink>
      <w:r>
        <w:rPr>
          <w:b/>
          <w:color w:val="0563C1"/>
          <w:sz w:val="24"/>
        </w:rPr>
        <w:tab/>
      </w:r>
      <w:hyperlink w:anchor="page26" w:history="1">
        <w:r>
          <w:rPr>
            <w:b/>
            <w:color w:val="0563C1"/>
            <w:sz w:val="23"/>
          </w:rPr>
          <w:t>24</w:t>
        </w:r>
      </w:hyperlink>
    </w:p>
    <w:p w:rsidR="00000000" w:rsidRDefault="009A5FB3">
      <w:pPr>
        <w:spacing w:line="20" w:lineRule="exact"/>
        <w:rPr>
          <w:rFonts w:ascii="Times New Roman" w:eastAsia="Times New Roman" w:hAnsi="Times New Roman"/>
        </w:rPr>
      </w:pPr>
      <w:r>
        <w:rPr>
          <w:b/>
          <w:noProof/>
          <w:color w:val="0563C1"/>
          <w:sz w:val="23"/>
        </w:rPr>
        <mc:AlternateContent>
          <mc:Choice Requires="wps">
            <w:drawing>
              <wp:anchor distT="0" distB="0" distL="114300" distR="114300" simplePos="0" relativeHeight="251645952" behindDoc="1" locked="0" layoutInCell="1" allowOverlap="1">
                <wp:simplePos x="0" y="0"/>
                <wp:positionH relativeFrom="column">
                  <wp:posOffset>0</wp:posOffset>
                </wp:positionH>
                <wp:positionV relativeFrom="paragraph">
                  <wp:posOffset>-5080</wp:posOffset>
                </wp:positionV>
                <wp:extent cx="5937250" cy="0"/>
                <wp:effectExtent l="9525" t="11430" r="6350" b="7620"/>
                <wp:wrapNone/>
                <wp:docPr id="3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144">
                          <a:solidFill>
                            <a:srgbClr val="0563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36EFA" id="Line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" strokecolor="#0563c1" strokeweight=".72pt"/>
            </w:pict>
          </mc:Fallback>
        </mc:AlternateContent>
      </w:r>
    </w:p>
    <w:p w:rsidR="00000000" w:rsidRDefault="009A5FB3">
      <w:pPr>
        <w:spacing w:line="124" w:lineRule="exact"/>
        <w:rPr>
          <w:rFonts w:ascii="Times New Roman" w:eastAsia="Times New Roman" w:hAnsi="Times New Roman"/>
        </w:rPr>
      </w:pPr>
    </w:p>
    <w:p w:rsidR="00000000" w:rsidRDefault="009A5FB3">
      <w:pPr>
        <w:tabs>
          <w:tab w:val="left" w:pos="640"/>
          <w:tab w:val="left" w:leader="dot" w:pos="9080"/>
        </w:tabs>
        <w:spacing w:line="0" w:lineRule="atLeast"/>
        <w:rPr>
          <w:b/>
          <w:color w:val="0563C1"/>
          <w:sz w:val="23"/>
          <w:u w:val="single"/>
        </w:rPr>
      </w:pPr>
      <w:hyperlink w:anchor="page26" w:history="1">
        <w:r>
          <w:rPr>
            <w:b/>
            <w:color w:val="0563C1"/>
            <w:sz w:val="24"/>
            <w:u w:val="single"/>
          </w:rPr>
          <w:t>23.5</w:t>
        </w:r>
      </w:hyperlink>
      <w:r>
        <w:rPr>
          <w:b/>
          <w:color w:val="0563C1"/>
          <w:sz w:val="24"/>
          <w:u w:val="single"/>
        </w:rPr>
        <w:tab/>
      </w:r>
      <w:hyperlink w:anchor="page26" w:history="1">
        <w:r>
          <w:rPr>
            <w:b/>
            <w:color w:val="0563C1"/>
            <w:sz w:val="24"/>
            <w:u w:val="single"/>
          </w:rPr>
          <w:t>Return of Property</w:t>
        </w:r>
      </w:hyperlink>
      <w:r>
        <w:rPr>
          <w:b/>
          <w:color w:val="0563C1"/>
          <w:sz w:val="24"/>
          <w:u w:val="single"/>
        </w:rPr>
        <w:tab/>
      </w:r>
      <w:hyperlink w:anchor="page26" w:history="1">
        <w:r>
          <w:rPr>
            <w:b/>
            <w:color w:val="0563C1"/>
            <w:sz w:val="23"/>
            <w:u w:val="single"/>
          </w:rPr>
          <w:t>24</w:t>
        </w:r>
      </w:hyperlink>
    </w:p>
    <w:p w:rsidR="00000000" w:rsidRDefault="009A5FB3">
      <w:pPr>
        <w:spacing w:line="144" w:lineRule="exact"/>
        <w:rPr>
          <w:b/>
          <w:color w:val="0563C1"/>
          <w:sz w:val="24"/>
          <w:u w:val="single"/>
        </w:rPr>
      </w:pPr>
    </w:p>
    <w:p w:rsidR="00000000" w:rsidRDefault="009A5FB3">
      <w:pPr>
        <w:tabs>
          <w:tab w:val="left" w:pos="640"/>
          <w:tab w:val="left" w:leader="dot" w:pos="9080"/>
        </w:tabs>
        <w:spacing w:line="0" w:lineRule="atLeast"/>
        <w:rPr>
          <w:b/>
          <w:color w:val="0563C1"/>
          <w:sz w:val="23"/>
          <w:u w:val="single"/>
        </w:rPr>
      </w:pPr>
      <w:r>
        <w:rPr>
          <w:b/>
          <w:color w:val="0563C1"/>
          <w:sz w:val="24"/>
          <w:u w:val="single"/>
        </w:rPr>
        <w:t>24.</w:t>
      </w:r>
      <w:r>
        <w:rPr>
          <w:b/>
          <w:color w:val="0563C1"/>
          <w:sz w:val="24"/>
          <w:u w:val="single"/>
        </w:rPr>
        <w:tab/>
      </w:r>
      <w:hyperlink w:anchor="page27" w:history="1">
        <w:r>
          <w:rPr>
            <w:b/>
            <w:color w:val="0563C1"/>
            <w:sz w:val="24"/>
            <w:u w:val="single"/>
          </w:rPr>
          <w:t>CONSULTATION ON MAJOR CHANGE</w:t>
        </w:r>
      </w:hyperlink>
      <w:r>
        <w:rPr>
          <w:b/>
          <w:color w:val="0563C1"/>
          <w:sz w:val="24"/>
          <w:u w:val="single"/>
        </w:rPr>
        <w:tab/>
      </w:r>
      <w:hyperlink w:anchor="page27" w:history="1">
        <w:r>
          <w:rPr>
            <w:b/>
            <w:color w:val="0563C1"/>
            <w:sz w:val="23"/>
            <w:u w:val="single"/>
          </w:rPr>
          <w:t>25</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080"/>
        </w:tabs>
        <w:spacing w:line="0" w:lineRule="atLeast"/>
        <w:rPr>
          <w:b/>
          <w:color w:val="0563C1"/>
          <w:sz w:val="23"/>
          <w:u w:val="single"/>
        </w:rPr>
      </w:pPr>
      <w:r>
        <w:rPr>
          <w:b/>
          <w:color w:val="0563C1"/>
          <w:sz w:val="24"/>
          <w:u w:val="single"/>
        </w:rPr>
        <w:t>25</w:t>
      </w:r>
      <w:r>
        <w:rPr>
          <w:rFonts w:ascii="Times New Roman" w:eastAsia="Times New Roman" w:hAnsi="Times New Roman"/>
        </w:rPr>
        <w:tab/>
      </w:r>
      <w:hyperlink w:anchor="page29" w:history="1">
        <w:r>
          <w:rPr>
            <w:b/>
            <w:color w:val="0563C1"/>
            <w:sz w:val="24"/>
            <w:u w:val="single"/>
          </w:rPr>
          <w:t>RESOLVING WORKPLACE ISSUES</w:t>
        </w:r>
      </w:hyperlink>
      <w:r>
        <w:rPr>
          <w:b/>
          <w:color w:val="0563C1"/>
          <w:sz w:val="24"/>
          <w:u w:val="single"/>
        </w:rPr>
        <w:tab/>
      </w:r>
      <w:hyperlink w:anchor="page29" w:history="1">
        <w:r>
          <w:rPr>
            <w:b/>
            <w:color w:val="0563C1"/>
            <w:sz w:val="23"/>
            <w:u w:val="single"/>
          </w:rPr>
          <w:t>27</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080"/>
        </w:tabs>
        <w:spacing w:line="0" w:lineRule="atLeast"/>
        <w:rPr>
          <w:b/>
          <w:color w:val="0563C1"/>
          <w:sz w:val="23"/>
          <w:u w:val="single"/>
        </w:rPr>
      </w:pPr>
      <w:r>
        <w:rPr>
          <w:b/>
          <w:color w:val="0563C1"/>
          <w:sz w:val="24"/>
          <w:u w:val="single"/>
        </w:rPr>
        <w:t>26</w:t>
      </w:r>
      <w:r>
        <w:rPr>
          <w:rFonts w:ascii="Times New Roman" w:eastAsia="Times New Roman" w:hAnsi="Times New Roman"/>
        </w:rPr>
        <w:tab/>
      </w:r>
      <w:hyperlink w:anchor="page29" w:history="1">
        <w:r>
          <w:rPr>
            <w:b/>
            <w:color w:val="0563C1"/>
            <w:sz w:val="24"/>
            <w:u w:val="single"/>
          </w:rPr>
          <w:t>JOINT CONSULTATIVE COMMITTEE</w:t>
        </w:r>
      </w:hyperlink>
      <w:r>
        <w:rPr>
          <w:b/>
          <w:color w:val="0563C1"/>
          <w:sz w:val="24"/>
          <w:u w:val="single"/>
        </w:rPr>
        <w:tab/>
      </w:r>
      <w:hyperlink w:anchor="page29" w:history="1">
        <w:r>
          <w:rPr>
            <w:b/>
            <w:color w:val="0563C1"/>
            <w:sz w:val="23"/>
            <w:u w:val="single"/>
          </w:rPr>
          <w:t>27</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080"/>
        </w:tabs>
        <w:spacing w:line="0" w:lineRule="atLeast"/>
        <w:rPr>
          <w:b/>
          <w:color w:val="0563C1"/>
          <w:sz w:val="23"/>
          <w:u w:val="single"/>
        </w:rPr>
      </w:pPr>
      <w:r>
        <w:rPr>
          <w:b/>
          <w:color w:val="0563C1"/>
          <w:sz w:val="24"/>
          <w:u w:val="single"/>
        </w:rPr>
        <w:t>27</w:t>
      </w:r>
      <w:r>
        <w:rPr>
          <w:rFonts w:ascii="Times New Roman" w:eastAsia="Times New Roman" w:hAnsi="Times New Roman"/>
        </w:rPr>
        <w:tab/>
      </w:r>
      <w:hyperlink w:anchor="page29" w:history="1">
        <w:r>
          <w:rPr>
            <w:b/>
            <w:color w:val="0563C1"/>
            <w:sz w:val="24"/>
            <w:u w:val="single"/>
          </w:rPr>
          <w:t>FLEXIBILITY PROVISION</w:t>
        </w:r>
      </w:hyperlink>
      <w:r>
        <w:rPr>
          <w:b/>
          <w:color w:val="0563C1"/>
          <w:sz w:val="24"/>
          <w:u w:val="single"/>
        </w:rPr>
        <w:tab/>
      </w:r>
      <w:hyperlink w:anchor="page29" w:history="1">
        <w:r>
          <w:rPr>
            <w:b/>
            <w:color w:val="0563C1"/>
            <w:sz w:val="23"/>
            <w:u w:val="single"/>
          </w:rPr>
          <w:t>27</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080"/>
        </w:tabs>
        <w:spacing w:line="0" w:lineRule="atLeast"/>
        <w:rPr>
          <w:b/>
          <w:color w:val="0563C1"/>
          <w:sz w:val="23"/>
          <w:u w:val="single"/>
        </w:rPr>
      </w:pPr>
      <w:r>
        <w:rPr>
          <w:b/>
          <w:color w:val="0563C1"/>
          <w:sz w:val="24"/>
          <w:u w:val="single"/>
        </w:rPr>
        <w:t>28</w:t>
      </w:r>
      <w:r>
        <w:rPr>
          <w:rFonts w:ascii="Times New Roman" w:eastAsia="Times New Roman" w:hAnsi="Times New Roman"/>
        </w:rPr>
        <w:tab/>
      </w:r>
      <w:hyperlink w:anchor="page30" w:history="1">
        <w:r>
          <w:rPr>
            <w:b/>
            <w:color w:val="0563C1"/>
            <w:sz w:val="24"/>
            <w:u w:val="single"/>
          </w:rPr>
          <w:t>WORKERS COMPENSATION AND MAKE-UP PAY</w:t>
        </w:r>
      </w:hyperlink>
      <w:r>
        <w:rPr>
          <w:b/>
          <w:color w:val="0563C1"/>
          <w:sz w:val="24"/>
          <w:u w:val="single"/>
        </w:rPr>
        <w:tab/>
      </w:r>
      <w:hyperlink w:anchor="page30" w:history="1">
        <w:r>
          <w:rPr>
            <w:b/>
            <w:color w:val="0563C1"/>
            <w:sz w:val="23"/>
            <w:u w:val="single"/>
          </w:rPr>
          <w:t>28</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080"/>
        </w:tabs>
        <w:spacing w:line="0" w:lineRule="atLeast"/>
        <w:rPr>
          <w:b/>
          <w:color w:val="0563C1"/>
          <w:sz w:val="23"/>
          <w:u w:val="single"/>
        </w:rPr>
      </w:pPr>
      <w:r>
        <w:rPr>
          <w:b/>
          <w:color w:val="0563C1"/>
          <w:sz w:val="24"/>
          <w:u w:val="single"/>
        </w:rPr>
        <w:t>29</w:t>
      </w:r>
      <w:r>
        <w:rPr>
          <w:rFonts w:ascii="Times New Roman" w:eastAsia="Times New Roman" w:hAnsi="Times New Roman"/>
        </w:rPr>
        <w:tab/>
      </w:r>
      <w:hyperlink w:anchor="page30" w:history="1">
        <w:r>
          <w:rPr>
            <w:b/>
            <w:color w:val="0563C1"/>
            <w:sz w:val="24"/>
            <w:u w:val="single"/>
          </w:rPr>
          <w:t>BREASTFEEDING</w:t>
        </w:r>
      </w:hyperlink>
      <w:r>
        <w:rPr>
          <w:b/>
          <w:color w:val="0563C1"/>
          <w:sz w:val="24"/>
          <w:u w:val="single"/>
        </w:rPr>
        <w:tab/>
      </w:r>
      <w:hyperlink w:anchor="page30" w:history="1">
        <w:r>
          <w:rPr>
            <w:b/>
            <w:color w:val="0563C1"/>
            <w:sz w:val="23"/>
            <w:u w:val="single"/>
          </w:rPr>
          <w:t>28</w:t>
        </w:r>
      </w:hyperlink>
    </w:p>
    <w:p w:rsidR="00000000" w:rsidRDefault="009A5FB3">
      <w:pPr>
        <w:spacing w:line="139" w:lineRule="exact"/>
        <w:rPr>
          <w:rFonts w:ascii="Times New Roman" w:eastAsia="Times New Roman" w:hAnsi="Times New Roman"/>
        </w:rPr>
      </w:pPr>
    </w:p>
    <w:p w:rsidR="00000000" w:rsidRDefault="009A5FB3">
      <w:pPr>
        <w:tabs>
          <w:tab w:val="left" w:pos="640"/>
          <w:tab w:val="left" w:leader="dot" w:pos="9080"/>
        </w:tabs>
        <w:spacing w:line="0" w:lineRule="atLeast"/>
        <w:rPr>
          <w:b/>
          <w:color w:val="0563C1"/>
          <w:sz w:val="23"/>
          <w:u w:val="single"/>
        </w:rPr>
      </w:pPr>
      <w:r>
        <w:rPr>
          <w:b/>
          <w:color w:val="0563C1"/>
          <w:sz w:val="24"/>
          <w:u w:val="single"/>
        </w:rPr>
        <w:t>30</w:t>
      </w:r>
      <w:r>
        <w:rPr>
          <w:rFonts w:ascii="Times New Roman" w:eastAsia="Times New Roman" w:hAnsi="Times New Roman"/>
        </w:rPr>
        <w:tab/>
      </w:r>
      <w:hyperlink w:anchor="page30" w:history="1">
        <w:r>
          <w:rPr>
            <w:b/>
            <w:color w:val="0563C1"/>
            <w:sz w:val="24"/>
            <w:u w:val="single"/>
          </w:rPr>
          <w:t>CHILDCARE</w:t>
        </w:r>
      </w:hyperlink>
      <w:r>
        <w:rPr>
          <w:b/>
          <w:color w:val="0563C1"/>
          <w:sz w:val="24"/>
          <w:u w:val="single"/>
        </w:rPr>
        <w:tab/>
      </w:r>
      <w:hyperlink w:anchor="page30" w:history="1">
        <w:r>
          <w:rPr>
            <w:b/>
            <w:color w:val="0563C1"/>
            <w:sz w:val="23"/>
            <w:u w:val="single"/>
          </w:rPr>
          <w:t>28</w:t>
        </w:r>
      </w:hyperlink>
    </w:p>
    <w:p w:rsidR="00000000" w:rsidRDefault="009A5FB3">
      <w:pPr>
        <w:spacing w:line="144" w:lineRule="exact"/>
        <w:rPr>
          <w:rFonts w:ascii="Times New Roman" w:eastAsia="Times New Roman" w:hAnsi="Times New Roman"/>
        </w:rPr>
      </w:pPr>
    </w:p>
    <w:p w:rsidR="00000000" w:rsidRDefault="009A5FB3">
      <w:pPr>
        <w:tabs>
          <w:tab w:val="left" w:pos="640"/>
          <w:tab w:val="left" w:leader="dot" w:pos="9080"/>
        </w:tabs>
        <w:spacing w:line="0" w:lineRule="atLeast"/>
        <w:rPr>
          <w:b/>
          <w:color w:val="0563C1"/>
          <w:sz w:val="23"/>
          <w:u w:val="single"/>
        </w:rPr>
      </w:pPr>
      <w:r>
        <w:rPr>
          <w:b/>
          <w:color w:val="0563C1"/>
          <w:sz w:val="24"/>
          <w:u w:val="single"/>
        </w:rPr>
        <w:t>31</w:t>
      </w:r>
      <w:r>
        <w:rPr>
          <w:rFonts w:ascii="Times New Roman" w:eastAsia="Times New Roman" w:hAnsi="Times New Roman"/>
        </w:rPr>
        <w:tab/>
      </w:r>
      <w:hyperlink w:anchor="page30" w:history="1">
        <w:r>
          <w:rPr>
            <w:b/>
            <w:color w:val="0563C1"/>
            <w:sz w:val="24"/>
            <w:u w:val="single"/>
          </w:rPr>
          <w:t>WORK, HEALTH AND SAFETY</w:t>
        </w:r>
      </w:hyperlink>
      <w:r>
        <w:rPr>
          <w:b/>
          <w:color w:val="0563C1"/>
          <w:sz w:val="24"/>
          <w:u w:val="single"/>
        </w:rPr>
        <w:tab/>
      </w:r>
      <w:hyperlink w:anchor="page30" w:history="1">
        <w:r>
          <w:rPr>
            <w:b/>
            <w:color w:val="0563C1"/>
            <w:sz w:val="23"/>
            <w:u w:val="single"/>
          </w:rPr>
          <w:t>28</w:t>
        </w:r>
      </w:hyperlink>
    </w:p>
    <w:p w:rsidR="00000000" w:rsidRDefault="009A5FB3">
      <w:pPr>
        <w:spacing w:line="144" w:lineRule="exact"/>
        <w:rPr>
          <w:rFonts w:ascii="Times New Roman" w:eastAsia="Times New Roman" w:hAnsi="Times New Roman"/>
        </w:rPr>
      </w:pPr>
    </w:p>
    <w:p w:rsidR="00000000" w:rsidRDefault="009A5FB3">
      <w:pPr>
        <w:tabs>
          <w:tab w:val="left" w:leader="dot" w:pos="9080"/>
        </w:tabs>
        <w:spacing w:line="0" w:lineRule="atLeast"/>
        <w:rPr>
          <w:b/>
          <w:color w:val="0563C1"/>
          <w:sz w:val="23"/>
          <w:u w:val="single"/>
        </w:rPr>
      </w:pPr>
      <w:r>
        <w:rPr>
          <w:b/>
          <w:color w:val="0563C1"/>
          <w:sz w:val="24"/>
          <w:u w:val="single"/>
        </w:rPr>
        <w:t>Schedule A  Classifications and Salarie</w:t>
      </w:r>
      <w:r>
        <w:rPr>
          <w:b/>
          <w:color w:val="0563C1"/>
          <w:sz w:val="24"/>
          <w:u w:val="single"/>
        </w:rPr>
        <w:t>s</w:t>
      </w:r>
      <w:r>
        <w:rPr>
          <w:rFonts w:ascii="Times New Roman" w:eastAsia="Times New Roman" w:hAnsi="Times New Roman"/>
        </w:rPr>
        <w:tab/>
      </w:r>
      <w:r>
        <w:rPr>
          <w:b/>
          <w:color w:val="0563C1"/>
          <w:sz w:val="23"/>
          <w:u w:val="single"/>
        </w:rPr>
        <w:t>29</w:t>
      </w:r>
    </w:p>
    <w:p w:rsidR="00000000" w:rsidRDefault="009A5FB3">
      <w:pPr>
        <w:spacing w:line="144" w:lineRule="exact"/>
        <w:rPr>
          <w:rFonts w:ascii="Times New Roman" w:eastAsia="Times New Roman" w:hAnsi="Times New Roman"/>
        </w:rPr>
      </w:pPr>
    </w:p>
    <w:p w:rsidR="00000000" w:rsidRDefault="009A5FB3">
      <w:pPr>
        <w:tabs>
          <w:tab w:val="left" w:leader="dot" w:pos="9080"/>
        </w:tabs>
        <w:spacing w:line="0" w:lineRule="atLeast"/>
        <w:rPr>
          <w:b/>
          <w:color w:val="0563C1"/>
          <w:sz w:val="23"/>
          <w:u w:val="single"/>
        </w:rPr>
      </w:pPr>
      <w:r>
        <w:rPr>
          <w:b/>
          <w:color w:val="0563C1"/>
          <w:sz w:val="24"/>
          <w:u w:val="single"/>
        </w:rPr>
        <w:t>Schedule B Classification Descriptors</w:t>
      </w:r>
      <w:r>
        <w:rPr>
          <w:rFonts w:ascii="Times New Roman" w:eastAsia="Times New Roman" w:hAnsi="Times New Roman"/>
        </w:rPr>
        <w:tab/>
      </w:r>
      <w:r>
        <w:rPr>
          <w:b/>
          <w:color w:val="0563C1"/>
          <w:sz w:val="23"/>
          <w:u w:val="single"/>
        </w:rPr>
        <w:t>30</w:t>
      </w:r>
    </w:p>
    <w:p w:rsidR="00000000" w:rsidRDefault="009A5FB3">
      <w:pPr>
        <w:tabs>
          <w:tab w:val="left" w:leader="dot" w:pos="9080"/>
        </w:tabs>
        <w:spacing w:line="0" w:lineRule="atLeast"/>
        <w:rPr>
          <w:b/>
          <w:color w:val="0563C1"/>
          <w:sz w:val="23"/>
          <w:u w:val="single"/>
        </w:rPr>
        <w:sectPr w:rsidR="00000000">
          <w:pgSz w:w="11900" w:h="16838"/>
          <w:pgMar w:top="1421" w:right="1105" w:bottom="462" w:left="1440" w:header="0" w:footer="0" w:gutter="0"/>
          <w:cols w:space="0" w:equalWidth="0">
            <w:col w:w="936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81" w:lineRule="exact"/>
        <w:rPr>
          <w:rFonts w:ascii="Times New Roman" w:eastAsia="Times New Roman" w:hAnsi="Times New Roman"/>
        </w:rPr>
      </w:pPr>
    </w:p>
    <w:p w:rsidR="00000000" w:rsidRDefault="009A5FB3">
      <w:pPr>
        <w:spacing w:line="0" w:lineRule="atLeast"/>
        <w:ind w:left="8920"/>
        <w:rPr>
          <w:sz w:val="19"/>
        </w:rPr>
      </w:pPr>
      <w:r>
        <w:rPr>
          <w:sz w:val="19"/>
        </w:rPr>
        <w:t>3</w:t>
      </w:r>
    </w:p>
    <w:p w:rsidR="00000000" w:rsidRDefault="009A5FB3">
      <w:pPr>
        <w:spacing w:line="0" w:lineRule="atLeast"/>
        <w:ind w:left="8920"/>
        <w:rPr>
          <w:sz w:val="19"/>
        </w:rPr>
        <w:sectPr w:rsidR="00000000">
          <w:type w:val="continuous"/>
          <w:pgSz w:w="11900" w:h="16838"/>
          <w:pgMar w:top="1421" w:right="1105" w:bottom="462" w:left="1440" w:header="0" w:footer="0" w:gutter="0"/>
          <w:cols w:space="0" w:equalWidth="0">
            <w:col w:w="9360"/>
          </w:cols>
          <w:docGrid w:linePitch="360"/>
        </w:sectPr>
      </w:pPr>
    </w:p>
    <w:p w:rsidR="00000000" w:rsidRDefault="009A5FB3">
      <w:pPr>
        <w:spacing w:line="0" w:lineRule="atLeast"/>
        <w:rPr>
          <w:b/>
          <w:color w:val="0563C1"/>
          <w:sz w:val="24"/>
          <w:u w:val="single"/>
        </w:rPr>
      </w:pPr>
      <w:bookmarkStart w:id="5" w:name="page6"/>
      <w:bookmarkEnd w:id="5"/>
      <w:r>
        <w:rPr>
          <w:b/>
          <w:color w:val="0563C1"/>
          <w:sz w:val="24"/>
          <w:u w:val="single"/>
        </w:rPr>
        <w:t>Schedule C Managing Underperformance, Misconduct, Probation, and Ill Health</w:t>
      </w:r>
    </w:p>
    <w:p w:rsidR="00000000" w:rsidRDefault="009A5FB3">
      <w:pPr>
        <w:spacing w:line="28" w:lineRule="exact"/>
        <w:rPr>
          <w:rFonts w:ascii="Times New Roman" w:eastAsia="Times New Roman" w:hAnsi="Times New Roman"/>
        </w:rPr>
      </w:pPr>
    </w:p>
    <w:p w:rsidR="00000000" w:rsidRDefault="009A5FB3">
      <w:pPr>
        <w:tabs>
          <w:tab w:val="left" w:leader="dot" w:pos="9080"/>
        </w:tabs>
        <w:spacing w:line="0" w:lineRule="atLeast"/>
        <w:rPr>
          <w:b/>
          <w:color w:val="0563C1"/>
          <w:sz w:val="23"/>
          <w:u w:val="single"/>
        </w:rPr>
      </w:pPr>
      <w:r>
        <w:rPr>
          <w:b/>
          <w:color w:val="0563C1"/>
          <w:sz w:val="24"/>
          <w:u w:val="single"/>
        </w:rPr>
        <w:t>Assessment Procedures</w:t>
      </w:r>
      <w:r>
        <w:rPr>
          <w:rFonts w:ascii="Times New Roman" w:eastAsia="Times New Roman" w:hAnsi="Times New Roman"/>
        </w:rPr>
        <w:tab/>
      </w:r>
      <w:r>
        <w:rPr>
          <w:b/>
          <w:color w:val="0563C1"/>
          <w:sz w:val="23"/>
          <w:u w:val="single"/>
        </w:rPr>
        <w:t>51</w:t>
      </w:r>
    </w:p>
    <w:p w:rsidR="00000000" w:rsidRDefault="009A5FB3">
      <w:pPr>
        <w:spacing w:line="140" w:lineRule="exact"/>
        <w:rPr>
          <w:rFonts w:ascii="Times New Roman" w:eastAsia="Times New Roman" w:hAnsi="Times New Roman"/>
        </w:rPr>
      </w:pPr>
    </w:p>
    <w:p w:rsidR="00000000" w:rsidRDefault="009A5FB3">
      <w:pPr>
        <w:tabs>
          <w:tab w:val="left" w:leader="dot" w:pos="9080"/>
        </w:tabs>
        <w:spacing w:line="0" w:lineRule="atLeast"/>
        <w:rPr>
          <w:b/>
          <w:color w:val="0563C1"/>
          <w:sz w:val="23"/>
          <w:u w:val="single"/>
        </w:rPr>
      </w:pPr>
      <w:r>
        <w:rPr>
          <w:b/>
          <w:color w:val="0563C1"/>
          <w:sz w:val="24"/>
          <w:u w:val="single"/>
        </w:rPr>
        <w:t>Signatories to the Agreement</w:t>
      </w:r>
      <w:r>
        <w:rPr>
          <w:rFonts w:ascii="Times New Roman" w:eastAsia="Times New Roman" w:hAnsi="Times New Roman"/>
        </w:rPr>
        <w:tab/>
      </w:r>
      <w:r>
        <w:rPr>
          <w:b/>
          <w:color w:val="0563C1"/>
          <w:sz w:val="23"/>
          <w:u w:val="single"/>
        </w:rPr>
        <w:t>58</w:t>
      </w: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41"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2</w:t>
      </w:r>
      <w:r>
        <w:rPr>
          <w:rFonts w:ascii="Times New Roman" w:eastAsia="Times New Roman" w:hAnsi="Times New Roman"/>
        </w:rPr>
        <w:tab/>
      </w:r>
      <w:r>
        <w:rPr>
          <w:rFonts w:ascii="Calibri Light" w:eastAsia="Calibri Light" w:hAnsi="Calibri Light"/>
          <w:color w:val="2E74B5"/>
          <w:sz w:val="32"/>
        </w:rPr>
        <w:t>TITLE</w:t>
      </w:r>
    </w:p>
    <w:p w:rsidR="00000000" w:rsidRDefault="009A5FB3">
      <w:pPr>
        <w:spacing w:line="21" w:lineRule="exact"/>
        <w:rPr>
          <w:rFonts w:ascii="Times New Roman" w:eastAsia="Times New Roman" w:hAnsi="Times New Roman"/>
        </w:rPr>
      </w:pPr>
    </w:p>
    <w:p w:rsidR="00000000" w:rsidRDefault="009A5FB3">
      <w:pPr>
        <w:spacing w:line="282" w:lineRule="auto"/>
        <w:ind w:right="600"/>
        <w:rPr>
          <w:sz w:val="22"/>
        </w:rPr>
      </w:pPr>
      <w:r>
        <w:rPr>
          <w:sz w:val="22"/>
        </w:rPr>
        <w:t>2.1.1 This Agreement shall be referred to as the Stude</w:t>
      </w:r>
      <w:r>
        <w:rPr>
          <w:sz w:val="22"/>
        </w:rPr>
        <w:t>nt Associations of the Australian National University Enterprise Agreement 2019.</w:t>
      </w:r>
    </w:p>
    <w:p w:rsidR="00000000" w:rsidRDefault="009A5FB3">
      <w:pPr>
        <w:spacing w:line="201" w:lineRule="exact"/>
        <w:rPr>
          <w:rFonts w:ascii="Times New Roman" w:eastAsia="Times New Roman" w:hAnsi="Times New Roman"/>
        </w:rPr>
      </w:pPr>
    </w:p>
    <w:p w:rsidR="00000000" w:rsidRDefault="009A5FB3">
      <w:pPr>
        <w:numPr>
          <w:ilvl w:val="0"/>
          <w:numId w:val="2"/>
        </w:numPr>
        <w:tabs>
          <w:tab w:val="left" w:pos="720"/>
        </w:tabs>
        <w:spacing w:line="0" w:lineRule="atLeast"/>
        <w:ind w:left="720" w:hanging="720"/>
        <w:rPr>
          <w:rFonts w:ascii="Calibri Light" w:eastAsia="Calibri Light" w:hAnsi="Calibri Light"/>
          <w:color w:val="2E74B5"/>
          <w:sz w:val="32"/>
        </w:rPr>
      </w:pPr>
      <w:r>
        <w:rPr>
          <w:rFonts w:ascii="Calibri Light" w:eastAsia="Calibri Light" w:hAnsi="Calibri Light"/>
          <w:color w:val="2E74B5"/>
          <w:sz w:val="32"/>
        </w:rPr>
        <w:t>OPERATION OF THE AGREEMENT</w:t>
      </w:r>
    </w:p>
    <w:p w:rsidR="00000000" w:rsidRDefault="009A5FB3">
      <w:pPr>
        <w:spacing w:line="21" w:lineRule="exact"/>
        <w:rPr>
          <w:rFonts w:ascii="Times New Roman" w:eastAsia="Times New Roman" w:hAnsi="Times New Roman"/>
        </w:rPr>
      </w:pPr>
    </w:p>
    <w:p w:rsidR="00000000" w:rsidRDefault="009A5FB3">
      <w:pPr>
        <w:spacing w:line="263" w:lineRule="auto"/>
        <w:ind w:right="420"/>
        <w:rPr>
          <w:sz w:val="22"/>
        </w:rPr>
      </w:pPr>
      <w:r>
        <w:rPr>
          <w:sz w:val="22"/>
        </w:rPr>
        <w:t>3.1.1 This Agreement was negotiated between the Australian National University Students Association Inc., the Australian National University Postg</w:t>
      </w:r>
      <w:r>
        <w:rPr>
          <w:sz w:val="22"/>
        </w:rPr>
        <w:t>raduate and Research Students Association Inc., the Australian National University Student Media Inc. and the National Tertiary Education Industry Union. This Agreement shall be effective from 7 days after the date it is approved by The Fair Work Commissio</w:t>
      </w:r>
      <w:r>
        <w:rPr>
          <w:sz w:val="22"/>
        </w:rPr>
        <w:t>n and shall have a nominal expiry date of 30 September 2023.</w:t>
      </w:r>
    </w:p>
    <w:p w:rsidR="00000000" w:rsidRDefault="009A5FB3">
      <w:pPr>
        <w:spacing w:line="229" w:lineRule="exact"/>
        <w:rPr>
          <w:rFonts w:ascii="Times New Roman" w:eastAsia="Times New Roman" w:hAnsi="Times New Roman"/>
        </w:rPr>
      </w:pPr>
    </w:p>
    <w:p w:rsidR="00000000" w:rsidRDefault="009A5FB3">
      <w:pPr>
        <w:numPr>
          <w:ilvl w:val="0"/>
          <w:numId w:val="3"/>
        </w:numPr>
        <w:tabs>
          <w:tab w:val="left" w:pos="720"/>
        </w:tabs>
        <w:spacing w:line="0" w:lineRule="atLeast"/>
        <w:ind w:left="720" w:hanging="720"/>
        <w:rPr>
          <w:rFonts w:ascii="Calibri Light" w:eastAsia="Calibri Light" w:hAnsi="Calibri Light"/>
          <w:color w:val="2E74B5"/>
          <w:sz w:val="32"/>
        </w:rPr>
      </w:pPr>
      <w:r>
        <w:rPr>
          <w:rFonts w:ascii="Calibri Light" w:eastAsia="Calibri Light" w:hAnsi="Calibri Light"/>
          <w:color w:val="2E74B5"/>
          <w:sz w:val="32"/>
        </w:rPr>
        <w:t>DEFINITIONS</w:t>
      </w:r>
    </w:p>
    <w:p w:rsidR="00000000" w:rsidRDefault="009A5FB3">
      <w:pPr>
        <w:spacing w:line="30" w:lineRule="exact"/>
        <w:rPr>
          <w:rFonts w:ascii="Calibri Light" w:eastAsia="Calibri Light" w:hAnsi="Calibri Light"/>
          <w:color w:val="2E74B5"/>
          <w:sz w:val="32"/>
        </w:rPr>
      </w:pPr>
    </w:p>
    <w:p w:rsidR="00000000" w:rsidRDefault="009A5FB3">
      <w:pPr>
        <w:numPr>
          <w:ilvl w:val="1"/>
          <w:numId w:val="3"/>
        </w:numPr>
        <w:tabs>
          <w:tab w:val="left" w:pos="720"/>
        </w:tabs>
        <w:spacing w:line="0" w:lineRule="atLeast"/>
        <w:ind w:left="720" w:hanging="360"/>
        <w:rPr>
          <w:rFonts w:ascii="Symbol" w:eastAsia="Symbol" w:hAnsi="Symbol"/>
          <w:sz w:val="22"/>
        </w:rPr>
      </w:pPr>
      <w:r>
        <w:rPr>
          <w:sz w:val="22"/>
        </w:rPr>
        <w:t>Act means the Fair Work Act 2009</w:t>
      </w:r>
    </w:p>
    <w:p w:rsidR="00000000" w:rsidRDefault="009A5FB3">
      <w:pPr>
        <w:spacing w:line="17" w:lineRule="exact"/>
        <w:rPr>
          <w:rFonts w:ascii="Symbol" w:eastAsia="Symbol" w:hAnsi="Symbol"/>
          <w:sz w:val="22"/>
        </w:rPr>
      </w:pPr>
    </w:p>
    <w:p w:rsidR="00000000" w:rsidRDefault="009A5FB3">
      <w:pPr>
        <w:numPr>
          <w:ilvl w:val="1"/>
          <w:numId w:val="3"/>
        </w:numPr>
        <w:tabs>
          <w:tab w:val="left" w:pos="720"/>
        </w:tabs>
        <w:spacing w:line="260" w:lineRule="auto"/>
        <w:ind w:left="720" w:right="980" w:hanging="360"/>
        <w:rPr>
          <w:rFonts w:ascii="Symbol" w:eastAsia="Symbol" w:hAnsi="Symbol"/>
          <w:sz w:val="22"/>
        </w:rPr>
      </w:pPr>
      <w:r>
        <w:rPr>
          <w:sz w:val="22"/>
        </w:rPr>
        <w:t>Agreement means the Australian National University Student Associations</w:t>
      </w:r>
      <w:r>
        <w:rPr>
          <w:sz w:val="22"/>
        </w:rPr>
        <w:t>’ Enterprise Agreement 2019.</w:t>
      </w:r>
    </w:p>
    <w:p w:rsidR="00000000" w:rsidRDefault="009A5FB3">
      <w:pPr>
        <w:numPr>
          <w:ilvl w:val="1"/>
          <w:numId w:val="3"/>
        </w:numPr>
        <w:tabs>
          <w:tab w:val="left" w:pos="720"/>
        </w:tabs>
        <w:spacing w:line="257" w:lineRule="auto"/>
        <w:ind w:left="720" w:right="400" w:hanging="360"/>
        <w:jc w:val="both"/>
        <w:rPr>
          <w:rFonts w:ascii="Symbol" w:eastAsia="Symbol" w:hAnsi="Symbol"/>
          <w:sz w:val="22"/>
        </w:rPr>
      </w:pPr>
      <w:r>
        <w:rPr>
          <w:sz w:val="22"/>
        </w:rPr>
        <w:t>Association means the Australian National Unive</w:t>
      </w:r>
      <w:r>
        <w:rPr>
          <w:sz w:val="22"/>
        </w:rPr>
        <w:t>rsity Student Association Inc. (ANUSA), the Australian National University Postgraduate and Research Students Association Inc. (PARSA) or the Australian National University Student Media Inc. (ANUSM).</w:t>
      </w:r>
    </w:p>
    <w:p w:rsidR="00000000" w:rsidRDefault="009A5FB3">
      <w:pPr>
        <w:spacing w:line="3" w:lineRule="exact"/>
        <w:rPr>
          <w:rFonts w:ascii="Symbol" w:eastAsia="Symbol" w:hAnsi="Symbol"/>
          <w:sz w:val="22"/>
        </w:rPr>
      </w:pPr>
    </w:p>
    <w:p w:rsidR="00000000" w:rsidRDefault="009A5FB3">
      <w:pPr>
        <w:numPr>
          <w:ilvl w:val="1"/>
          <w:numId w:val="3"/>
        </w:numPr>
        <w:tabs>
          <w:tab w:val="left" w:pos="720"/>
        </w:tabs>
        <w:spacing w:line="0" w:lineRule="atLeast"/>
        <w:ind w:left="720" w:hanging="360"/>
        <w:rPr>
          <w:rFonts w:ascii="Symbol" w:eastAsia="Symbol" w:hAnsi="Symbol"/>
          <w:sz w:val="22"/>
        </w:rPr>
      </w:pPr>
      <w:r>
        <w:rPr>
          <w:sz w:val="22"/>
        </w:rPr>
        <w:t>Bullying</w:t>
      </w:r>
    </w:p>
    <w:p w:rsidR="00000000" w:rsidRDefault="009A5FB3">
      <w:pPr>
        <w:spacing w:line="12" w:lineRule="exact"/>
        <w:rPr>
          <w:rFonts w:ascii="Symbol" w:eastAsia="Symbol" w:hAnsi="Symbol"/>
          <w:sz w:val="22"/>
        </w:rPr>
      </w:pPr>
    </w:p>
    <w:p w:rsidR="00000000" w:rsidRDefault="009A5FB3">
      <w:pPr>
        <w:numPr>
          <w:ilvl w:val="2"/>
          <w:numId w:val="3"/>
        </w:numPr>
        <w:tabs>
          <w:tab w:val="left" w:pos="1060"/>
        </w:tabs>
        <w:spacing w:line="0" w:lineRule="atLeast"/>
        <w:ind w:left="1060" w:hanging="340"/>
        <w:rPr>
          <w:sz w:val="22"/>
        </w:rPr>
      </w:pPr>
      <w:r>
        <w:rPr>
          <w:sz w:val="22"/>
        </w:rPr>
        <w:t>An employee is bullied at work if:</w:t>
      </w:r>
    </w:p>
    <w:p w:rsidR="00000000" w:rsidRDefault="009A5FB3">
      <w:pPr>
        <w:spacing w:line="182" w:lineRule="exact"/>
        <w:rPr>
          <w:sz w:val="22"/>
        </w:rPr>
      </w:pPr>
    </w:p>
    <w:p w:rsidR="00000000" w:rsidRDefault="009A5FB3">
      <w:pPr>
        <w:numPr>
          <w:ilvl w:val="3"/>
          <w:numId w:val="3"/>
        </w:numPr>
        <w:tabs>
          <w:tab w:val="left" w:pos="1780"/>
        </w:tabs>
        <w:spacing w:line="0" w:lineRule="atLeast"/>
        <w:ind w:left="1780" w:hanging="340"/>
        <w:rPr>
          <w:sz w:val="22"/>
        </w:rPr>
      </w:pPr>
      <w:r>
        <w:rPr>
          <w:sz w:val="22"/>
        </w:rPr>
        <w:t>while th</w:t>
      </w:r>
      <w:r>
        <w:rPr>
          <w:sz w:val="22"/>
        </w:rPr>
        <w:t>e employee is at work:</w:t>
      </w:r>
    </w:p>
    <w:p w:rsidR="00000000" w:rsidRDefault="009A5FB3">
      <w:pPr>
        <w:spacing w:line="177" w:lineRule="exact"/>
        <w:rPr>
          <w:sz w:val="22"/>
        </w:rPr>
      </w:pPr>
    </w:p>
    <w:p w:rsidR="00000000" w:rsidRDefault="009A5FB3">
      <w:pPr>
        <w:numPr>
          <w:ilvl w:val="4"/>
          <w:numId w:val="3"/>
        </w:numPr>
        <w:tabs>
          <w:tab w:val="left" w:pos="3160"/>
        </w:tabs>
        <w:spacing w:line="0" w:lineRule="atLeast"/>
        <w:ind w:left="3160" w:hanging="280"/>
        <w:rPr>
          <w:sz w:val="22"/>
        </w:rPr>
      </w:pPr>
      <w:r>
        <w:rPr>
          <w:sz w:val="22"/>
        </w:rPr>
        <w:t>an individual; or</w:t>
      </w:r>
    </w:p>
    <w:p w:rsidR="00000000" w:rsidRDefault="009A5FB3">
      <w:pPr>
        <w:spacing w:line="182" w:lineRule="exact"/>
        <w:rPr>
          <w:sz w:val="22"/>
        </w:rPr>
      </w:pPr>
    </w:p>
    <w:p w:rsidR="00000000" w:rsidRDefault="009A5FB3">
      <w:pPr>
        <w:numPr>
          <w:ilvl w:val="4"/>
          <w:numId w:val="3"/>
        </w:numPr>
        <w:tabs>
          <w:tab w:val="left" w:pos="3220"/>
        </w:tabs>
        <w:spacing w:line="0" w:lineRule="atLeast"/>
        <w:ind w:left="3220" w:hanging="340"/>
        <w:rPr>
          <w:sz w:val="22"/>
        </w:rPr>
      </w:pPr>
      <w:r>
        <w:rPr>
          <w:sz w:val="22"/>
        </w:rPr>
        <w:t>a group of individuals;</w:t>
      </w:r>
    </w:p>
    <w:p w:rsidR="00000000" w:rsidRDefault="009A5FB3">
      <w:pPr>
        <w:spacing w:line="183" w:lineRule="exact"/>
        <w:rPr>
          <w:rFonts w:ascii="Times New Roman" w:eastAsia="Times New Roman" w:hAnsi="Times New Roman"/>
        </w:rPr>
      </w:pPr>
    </w:p>
    <w:p w:rsidR="00000000" w:rsidRDefault="009A5FB3">
      <w:pPr>
        <w:spacing w:line="278" w:lineRule="auto"/>
        <w:ind w:left="2160" w:right="840"/>
        <w:rPr>
          <w:sz w:val="22"/>
        </w:rPr>
      </w:pPr>
      <w:r>
        <w:rPr>
          <w:sz w:val="22"/>
        </w:rPr>
        <w:t>repeatedly behaves unreasonably towards the employee, or a group of employees of which the employee is a member; and</w:t>
      </w:r>
    </w:p>
    <w:p w:rsidR="00000000" w:rsidRDefault="009A5FB3">
      <w:pPr>
        <w:spacing w:line="117" w:lineRule="exact"/>
        <w:rPr>
          <w:rFonts w:ascii="Times New Roman" w:eastAsia="Times New Roman" w:hAnsi="Times New Roman"/>
        </w:rPr>
      </w:pPr>
    </w:p>
    <w:p w:rsidR="00000000" w:rsidRDefault="009A5FB3">
      <w:pPr>
        <w:numPr>
          <w:ilvl w:val="2"/>
          <w:numId w:val="4"/>
        </w:numPr>
        <w:tabs>
          <w:tab w:val="left" w:pos="1780"/>
        </w:tabs>
        <w:spacing w:line="0" w:lineRule="atLeast"/>
        <w:ind w:left="1780" w:hanging="340"/>
        <w:rPr>
          <w:sz w:val="22"/>
        </w:rPr>
      </w:pPr>
      <w:r>
        <w:rPr>
          <w:sz w:val="22"/>
        </w:rPr>
        <w:t>that behaviour creates a risk to health and safety.</w:t>
      </w:r>
    </w:p>
    <w:p w:rsidR="00000000" w:rsidRDefault="009A5FB3">
      <w:pPr>
        <w:spacing w:line="182" w:lineRule="exact"/>
        <w:rPr>
          <w:sz w:val="22"/>
        </w:rPr>
      </w:pPr>
    </w:p>
    <w:p w:rsidR="00000000" w:rsidRDefault="009A5FB3">
      <w:pPr>
        <w:numPr>
          <w:ilvl w:val="1"/>
          <w:numId w:val="5"/>
        </w:numPr>
        <w:tabs>
          <w:tab w:val="left" w:pos="1064"/>
        </w:tabs>
        <w:spacing w:line="278" w:lineRule="auto"/>
        <w:ind w:left="720" w:right="460"/>
        <w:rPr>
          <w:sz w:val="22"/>
        </w:rPr>
      </w:pPr>
      <w:r>
        <w:rPr>
          <w:sz w:val="22"/>
        </w:rPr>
        <w:t>To avoid doubt, (</w:t>
      </w:r>
      <w:r>
        <w:rPr>
          <w:sz w:val="22"/>
        </w:rPr>
        <w:t>1) above does not apply to reasonable management action carried out in a reasonable manner.</w:t>
      </w:r>
    </w:p>
    <w:p w:rsidR="00000000" w:rsidRDefault="009A5FB3">
      <w:pPr>
        <w:spacing w:line="126" w:lineRule="exact"/>
        <w:rPr>
          <w:sz w:val="22"/>
        </w:rPr>
      </w:pPr>
    </w:p>
    <w:p w:rsidR="00000000" w:rsidRDefault="009A5FB3">
      <w:pPr>
        <w:numPr>
          <w:ilvl w:val="0"/>
          <w:numId w:val="5"/>
        </w:numPr>
        <w:tabs>
          <w:tab w:val="left" w:pos="720"/>
        </w:tabs>
        <w:spacing w:line="0" w:lineRule="atLeast"/>
        <w:ind w:left="720" w:hanging="360"/>
        <w:rPr>
          <w:rFonts w:ascii="Symbol" w:eastAsia="Symbol" w:hAnsi="Symbol"/>
          <w:sz w:val="22"/>
        </w:rPr>
      </w:pPr>
      <w:r>
        <w:rPr>
          <w:sz w:val="22"/>
        </w:rPr>
        <w:t>Employee means a person employed by an Association.</w:t>
      </w:r>
    </w:p>
    <w:p w:rsidR="00000000" w:rsidRDefault="009A5FB3">
      <w:pPr>
        <w:spacing w:line="17" w:lineRule="exact"/>
        <w:rPr>
          <w:rFonts w:ascii="Symbol" w:eastAsia="Symbol" w:hAnsi="Symbol"/>
          <w:sz w:val="22"/>
        </w:rPr>
      </w:pPr>
    </w:p>
    <w:p w:rsidR="00000000" w:rsidRDefault="009A5FB3">
      <w:pPr>
        <w:numPr>
          <w:ilvl w:val="0"/>
          <w:numId w:val="5"/>
        </w:numPr>
        <w:tabs>
          <w:tab w:val="left" w:pos="720"/>
        </w:tabs>
        <w:spacing w:line="259" w:lineRule="auto"/>
        <w:ind w:left="720" w:right="400" w:hanging="360"/>
        <w:rPr>
          <w:rFonts w:ascii="Symbol" w:eastAsia="Symbol" w:hAnsi="Symbol"/>
          <w:sz w:val="22"/>
        </w:rPr>
      </w:pPr>
      <w:r>
        <w:rPr>
          <w:sz w:val="22"/>
        </w:rPr>
        <w:t>Employer means the Australian National University Student Association Inc. (ANUSA) the Australian National Uni</w:t>
      </w:r>
      <w:r>
        <w:rPr>
          <w:sz w:val="22"/>
        </w:rPr>
        <w:t>versity Postgraduate and Research Students Association Inc. (PARSA) or the Australian National University Student Media Inc. (ANUSM).</w:t>
      </w:r>
    </w:p>
    <w:p w:rsidR="00000000" w:rsidRDefault="009A5FB3">
      <w:pPr>
        <w:spacing w:line="1" w:lineRule="exact"/>
        <w:rPr>
          <w:rFonts w:ascii="Symbol" w:eastAsia="Symbol" w:hAnsi="Symbol"/>
          <w:sz w:val="22"/>
        </w:rPr>
      </w:pPr>
    </w:p>
    <w:p w:rsidR="00000000" w:rsidRDefault="009A5FB3">
      <w:pPr>
        <w:numPr>
          <w:ilvl w:val="0"/>
          <w:numId w:val="5"/>
        </w:numPr>
        <w:tabs>
          <w:tab w:val="left" w:pos="720"/>
        </w:tabs>
        <w:spacing w:line="0" w:lineRule="atLeast"/>
        <w:ind w:left="720" w:hanging="360"/>
        <w:rPr>
          <w:rFonts w:ascii="Symbol" w:eastAsia="Symbol" w:hAnsi="Symbol"/>
          <w:sz w:val="22"/>
        </w:rPr>
      </w:pPr>
      <w:r>
        <w:rPr>
          <w:sz w:val="22"/>
        </w:rPr>
        <w:t>FWC means the Fair Work Commission.</w:t>
      </w:r>
    </w:p>
    <w:p w:rsidR="00000000" w:rsidRDefault="009A5FB3">
      <w:pPr>
        <w:spacing w:line="22" w:lineRule="exact"/>
        <w:rPr>
          <w:rFonts w:ascii="Symbol" w:eastAsia="Symbol" w:hAnsi="Symbol"/>
          <w:sz w:val="22"/>
        </w:rPr>
      </w:pPr>
    </w:p>
    <w:p w:rsidR="00000000" w:rsidRDefault="009A5FB3">
      <w:pPr>
        <w:numPr>
          <w:ilvl w:val="0"/>
          <w:numId w:val="5"/>
        </w:numPr>
        <w:tabs>
          <w:tab w:val="left" w:pos="720"/>
        </w:tabs>
        <w:spacing w:line="264" w:lineRule="auto"/>
        <w:ind w:left="720" w:right="440" w:hanging="360"/>
        <w:rPr>
          <w:rFonts w:ascii="Symbol" w:eastAsia="Symbol" w:hAnsi="Symbol"/>
          <w:sz w:val="22"/>
        </w:rPr>
      </w:pPr>
      <w:r>
        <w:rPr>
          <w:sz w:val="22"/>
        </w:rPr>
        <w:t>Immediate family means spouse, de facto partner, child, parent, grandparent, grandch</w:t>
      </w:r>
      <w:r>
        <w:rPr>
          <w:sz w:val="22"/>
        </w:rPr>
        <w:t>ild, sibling, or a child, parent, grandparent, grandchild or sibling of the employee</w:t>
      </w:r>
      <w:r>
        <w:rPr>
          <w:sz w:val="22"/>
        </w:rPr>
        <w:t>’s spouse or de facto partner.</w:t>
      </w:r>
    </w:p>
    <w:p w:rsidR="00000000" w:rsidRDefault="009A5FB3">
      <w:pPr>
        <w:tabs>
          <w:tab w:val="left" w:pos="720"/>
        </w:tabs>
        <w:spacing w:line="264" w:lineRule="auto"/>
        <w:ind w:left="720" w:right="440" w:hanging="360"/>
        <w:rPr>
          <w:rFonts w:ascii="Symbol" w:eastAsia="Symbol" w:hAnsi="Symbol"/>
          <w:sz w:val="22"/>
        </w:rPr>
        <w:sectPr w:rsidR="00000000">
          <w:pgSz w:w="11900" w:h="16838"/>
          <w:pgMar w:top="1421" w:right="1125" w:bottom="462" w:left="1440" w:header="0" w:footer="0" w:gutter="0"/>
          <w:cols w:space="0" w:equalWidth="0">
            <w:col w:w="9340"/>
          </w:cols>
          <w:docGrid w:linePitch="360"/>
        </w:sectPr>
      </w:pPr>
    </w:p>
    <w:p w:rsidR="00000000" w:rsidRDefault="009A5FB3">
      <w:pPr>
        <w:spacing w:line="210" w:lineRule="exact"/>
        <w:rPr>
          <w:rFonts w:ascii="Times New Roman" w:eastAsia="Times New Roman" w:hAnsi="Times New Roman"/>
        </w:rPr>
      </w:pPr>
    </w:p>
    <w:p w:rsidR="00000000" w:rsidRDefault="009A5FB3">
      <w:pPr>
        <w:spacing w:line="0" w:lineRule="atLeast"/>
        <w:ind w:left="8920"/>
        <w:rPr>
          <w:sz w:val="19"/>
        </w:rPr>
      </w:pPr>
      <w:r>
        <w:rPr>
          <w:sz w:val="19"/>
        </w:rPr>
        <w:t>4</w:t>
      </w:r>
    </w:p>
    <w:p w:rsidR="00000000" w:rsidRDefault="009A5FB3">
      <w:pPr>
        <w:spacing w:line="0" w:lineRule="atLeast"/>
        <w:ind w:left="8920"/>
        <w:rPr>
          <w:sz w:val="19"/>
        </w:rPr>
        <w:sectPr w:rsidR="00000000">
          <w:type w:val="continuous"/>
          <w:pgSz w:w="11900" w:h="16838"/>
          <w:pgMar w:top="1421" w:right="1125" w:bottom="462" w:left="1440" w:header="0" w:footer="0" w:gutter="0"/>
          <w:cols w:space="0" w:equalWidth="0">
            <w:col w:w="9340"/>
          </w:cols>
          <w:docGrid w:linePitch="360"/>
        </w:sectPr>
      </w:pPr>
    </w:p>
    <w:p w:rsidR="00000000" w:rsidRDefault="009A5FB3">
      <w:pPr>
        <w:numPr>
          <w:ilvl w:val="0"/>
          <w:numId w:val="6"/>
        </w:numPr>
        <w:tabs>
          <w:tab w:val="left" w:pos="720"/>
        </w:tabs>
        <w:spacing w:line="259" w:lineRule="auto"/>
        <w:ind w:left="720" w:right="245" w:hanging="360"/>
        <w:rPr>
          <w:rFonts w:ascii="Symbol" w:eastAsia="Symbol" w:hAnsi="Symbol"/>
          <w:sz w:val="22"/>
        </w:rPr>
      </w:pPr>
      <w:bookmarkStart w:id="6" w:name="page7"/>
      <w:bookmarkEnd w:id="6"/>
      <w:r>
        <w:rPr>
          <w:sz w:val="22"/>
        </w:rPr>
        <w:t>Union means each union that provides written notice in accordance with section 183(1) of the Fair Work Act 2009 (Cth) and who the Fair W</w:t>
      </w:r>
      <w:r>
        <w:rPr>
          <w:sz w:val="22"/>
        </w:rPr>
        <w:t>ork Commission notes in the decision approving the Agreement that the Agreement covers that union.</w:t>
      </w:r>
    </w:p>
    <w:p w:rsidR="00000000" w:rsidRDefault="009A5FB3">
      <w:pPr>
        <w:spacing w:line="1" w:lineRule="exact"/>
        <w:rPr>
          <w:rFonts w:ascii="Symbol" w:eastAsia="Symbol" w:hAnsi="Symbol"/>
          <w:sz w:val="22"/>
        </w:rPr>
      </w:pPr>
    </w:p>
    <w:p w:rsidR="00000000" w:rsidRDefault="009A5FB3">
      <w:pPr>
        <w:numPr>
          <w:ilvl w:val="0"/>
          <w:numId w:val="6"/>
        </w:numPr>
        <w:tabs>
          <w:tab w:val="left" w:pos="720"/>
        </w:tabs>
        <w:spacing w:line="258" w:lineRule="auto"/>
        <w:ind w:left="720" w:right="145" w:hanging="360"/>
        <w:rPr>
          <w:rFonts w:ascii="Symbol" w:eastAsia="Symbol" w:hAnsi="Symbol"/>
          <w:sz w:val="22"/>
        </w:rPr>
      </w:pPr>
      <w:r>
        <w:rPr>
          <w:sz w:val="22"/>
        </w:rPr>
        <w:t>Representative means a friend or colleague who has been chosen as a representative by an employee, but this person shall not be a practising barrister or so</w:t>
      </w:r>
      <w:r>
        <w:rPr>
          <w:sz w:val="22"/>
        </w:rPr>
        <w:t>licitor.</w:t>
      </w:r>
    </w:p>
    <w:p w:rsidR="00000000" w:rsidRDefault="009A5FB3">
      <w:pPr>
        <w:numPr>
          <w:ilvl w:val="0"/>
          <w:numId w:val="6"/>
        </w:numPr>
        <w:tabs>
          <w:tab w:val="left" w:pos="720"/>
        </w:tabs>
        <w:spacing w:line="258" w:lineRule="auto"/>
        <w:ind w:left="720" w:right="665" w:hanging="360"/>
        <w:rPr>
          <w:rFonts w:ascii="Symbol" w:eastAsia="Symbol" w:hAnsi="Symbol"/>
          <w:sz w:val="22"/>
        </w:rPr>
      </w:pPr>
      <w:r>
        <w:rPr>
          <w:sz w:val="22"/>
        </w:rPr>
        <w:t>Supervisor means the person who is responsible for the day-to-day supervision of the employee.</w:t>
      </w:r>
    </w:p>
    <w:p w:rsidR="00000000" w:rsidRDefault="009A5FB3">
      <w:pPr>
        <w:numPr>
          <w:ilvl w:val="0"/>
          <w:numId w:val="6"/>
        </w:numPr>
        <w:tabs>
          <w:tab w:val="left" w:pos="720"/>
        </w:tabs>
        <w:spacing w:line="0" w:lineRule="atLeast"/>
        <w:ind w:left="720" w:hanging="360"/>
        <w:rPr>
          <w:rFonts w:ascii="Symbol" w:eastAsia="Symbol" w:hAnsi="Symbol"/>
          <w:sz w:val="22"/>
        </w:rPr>
      </w:pPr>
      <w:r>
        <w:rPr>
          <w:sz w:val="22"/>
        </w:rPr>
        <w:t>University means the Australian National University.</w:t>
      </w:r>
    </w:p>
    <w:p w:rsidR="00000000" w:rsidRDefault="009A5FB3">
      <w:pPr>
        <w:spacing w:line="13" w:lineRule="exact"/>
        <w:rPr>
          <w:rFonts w:ascii="Times New Roman" w:eastAsia="Times New Roman" w:hAnsi="Times New Roman"/>
        </w:rPr>
      </w:pPr>
    </w:p>
    <w:p w:rsidR="00000000" w:rsidRDefault="009A5FB3">
      <w:pPr>
        <w:spacing w:line="0" w:lineRule="atLeast"/>
        <w:rPr>
          <w:sz w:val="22"/>
        </w:rPr>
      </w:pPr>
      <w:r>
        <w:rPr>
          <w:sz w:val="22"/>
        </w:rPr>
        <w:t>NB: Reference to the singular shall mean and refer to, and include, reference to the plural.</w:t>
      </w:r>
    </w:p>
    <w:p w:rsidR="00000000" w:rsidRDefault="009A5FB3">
      <w:pPr>
        <w:spacing w:line="271" w:lineRule="exact"/>
        <w:rPr>
          <w:rFonts w:ascii="Times New Roman" w:eastAsia="Times New Roman" w:hAnsi="Times New Roman"/>
        </w:rPr>
      </w:pPr>
    </w:p>
    <w:p w:rsidR="00000000" w:rsidRDefault="009A5FB3">
      <w:pPr>
        <w:numPr>
          <w:ilvl w:val="0"/>
          <w:numId w:val="7"/>
        </w:numPr>
        <w:tabs>
          <w:tab w:val="left" w:pos="720"/>
        </w:tabs>
        <w:spacing w:line="256" w:lineRule="auto"/>
        <w:ind w:right="325"/>
        <w:rPr>
          <w:rFonts w:ascii="Calibri Light" w:eastAsia="Calibri Light" w:hAnsi="Calibri Light"/>
          <w:color w:val="2E74B5"/>
          <w:sz w:val="32"/>
        </w:rPr>
      </w:pPr>
      <w:r>
        <w:rPr>
          <w:rFonts w:ascii="Calibri Light" w:eastAsia="Calibri Light" w:hAnsi="Calibri Light"/>
          <w:color w:val="2E74B5"/>
          <w:sz w:val="32"/>
        </w:rPr>
        <w:t>RELA</w:t>
      </w:r>
      <w:r>
        <w:rPr>
          <w:rFonts w:ascii="Calibri Light" w:eastAsia="Calibri Light" w:hAnsi="Calibri Light"/>
          <w:color w:val="2E74B5"/>
          <w:sz w:val="32"/>
        </w:rPr>
        <w:t>TIONSHIP TO AWARDS, AGREEMENT AND THE NATIONAL EMPLOYMENT STANDARDS</w:t>
      </w:r>
    </w:p>
    <w:p w:rsidR="00000000" w:rsidRDefault="009A5FB3">
      <w:pPr>
        <w:spacing w:line="265" w:lineRule="auto"/>
        <w:ind w:right="85"/>
        <w:rPr>
          <w:sz w:val="22"/>
        </w:rPr>
      </w:pPr>
      <w:r>
        <w:rPr>
          <w:sz w:val="22"/>
        </w:rPr>
        <w:t>5.1.1 This Agreement supersedes and replaces in entirety any previous Awards and Enterprise Agreements covering employment with the Australian National University Students Association Inc.</w:t>
      </w:r>
      <w:r>
        <w:rPr>
          <w:sz w:val="22"/>
        </w:rPr>
        <w:t>, or the Australian National University Postgraduate and Research Students Association Inc. or the Australian National University Student Media Inc.</w:t>
      </w:r>
    </w:p>
    <w:p w:rsidR="00000000" w:rsidRDefault="009A5FB3">
      <w:pPr>
        <w:spacing w:line="134" w:lineRule="exact"/>
        <w:rPr>
          <w:rFonts w:ascii="Times New Roman" w:eastAsia="Times New Roman" w:hAnsi="Times New Roman"/>
        </w:rPr>
      </w:pPr>
    </w:p>
    <w:p w:rsidR="00000000" w:rsidRDefault="009A5FB3">
      <w:pPr>
        <w:spacing w:line="278" w:lineRule="auto"/>
        <w:ind w:right="405"/>
        <w:rPr>
          <w:sz w:val="22"/>
        </w:rPr>
      </w:pPr>
      <w:r>
        <w:rPr>
          <w:sz w:val="22"/>
        </w:rPr>
        <w:t>5.1.2 No employee shall as a result of this Agreement suffer any loss of personal leave, annual leave or l</w:t>
      </w:r>
      <w:r>
        <w:rPr>
          <w:sz w:val="22"/>
        </w:rPr>
        <w:t>ong service leave credits accrued or recognised at the date of making this Agreement.</w:t>
      </w:r>
    </w:p>
    <w:p w:rsidR="00000000" w:rsidRDefault="009A5FB3">
      <w:pPr>
        <w:spacing w:line="117" w:lineRule="exact"/>
        <w:rPr>
          <w:rFonts w:ascii="Times New Roman" w:eastAsia="Times New Roman" w:hAnsi="Times New Roman"/>
        </w:rPr>
      </w:pPr>
    </w:p>
    <w:p w:rsidR="00000000" w:rsidRDefault="009A5FB3">
      <w:pPr>
        <w:spacing w:line="267" w:lineRule="auto"/>
        <w:ind w:right="445"/>
        <w:rPr>
          <w:sz w:val="22"/>
        </w:rPr>
      </w:pPr>
      <w:r>
        <w:rPr>
          <w:sz w:val="22"/>
        </w:rPr>
        <w:t>5.1.3 An employee who at the date of the making of this Agreement is in receipt of a superior condition of employment shall not, as a result of this Agreement, suffer an</w:t>
      </w:r>
      <w:r>
        <w:rPr>
          <w:sz w:val="22"/>
        </w:rPr>
        <w:t>y detriment to that condition.</w:t>
      </w:r>
    </w:p>
    <w:p w:rsidR="00000000" w:rsidRDefault="009A5FB3">
      <w:pPr>
        <w:spacing w:line="224"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6</w:t>
      </w:r>
      <w:r>
        <w:rPr>
          <w:rFonts w:ascii="Times New Roman" w:eastAsia="Times New Roman" w:hAnsi="Times New Roman"/>
        </w:rPr>
        <w:tab/>
      </w:r>
      <w:r>
        <w:rPr>
          <w:rFonts w:ascii="Calibri Light" w:eastAsia="Calibri Light" w:hAnsi="Calibri Light"/>
          <w:color w:val="2E74B5"/>
          <w:sz w:val="32"/>
        </w:rPr>
        <w:t>RE-OPENING NEGOTIATIONS</w:t>
      </w:r>
    </w:p>
    <w:p w:rsidR="00000000" w:rsidRDefault="009A5FB3">
      <w:pPr>
        <w:spacing w:line="21" w:lineRule="exact"/>
        <w:rPr>
          <w:rFonts w:ascii="Times New Roman" w:eastAsia="Times New Roman" w:hAnsi="Times New Roman"/>
        </w:rPr>
      </w:pPr>
    </w:p>
    <w:p w:rsidR="00000000" w:rsidRDefault="009A5FB3">
      <w:pPr>
        <w:spacing w:line="278" w:lineRule="auto"/>
        <w:ind w:right="705"/>
        <w:rPr>
          <w:sz w:val="22"/>
        </w:rPr>
      </w:pPr>
      <w:r>
        <w:rPr>
          <w:sz w:val="22"/>
        </w:rPr>
        <w:t>6.1.1 The Associations agree that at least six months prior to the nominal expiration of this Agreement they will re-open negotiations with a view to negotiating a new agreement.</w:t>
      </w:r>
    </w:p>
    <w:p w:rsidR="00000000" w:rsidRDefault="009A5FB3">
      <w:pPr>
        <w:spacing w:line="210"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7</w:t>
      </w:r>
      <w:r>
        <w:rPr>
          <w:rFonts w:ascii="Times New Roman" w:eastAsia="Times New Roman" w:hAnsi="Times New Roman"/>
        </w:rPr>
        <w:tab/>
      </w:r>
      <w:r>
        <w:rPr>
          <w:rFonts w:ascii="Calibri Light" w:eastAsia="Calibri Light" w:hAnsi="Calibri Light"/>
          <w:color w:val="2E74B5"/>
          <w:sz w:val="32"/>
        </w:rPr>
        <w:t>APPLICATION AND</w:t>
      </w:r>
      <w:r>
        <w:rPr>
          <w:rFonts w:ascii="Calibri Light" w:eastAsia="Calibri Light" w:hAnsi="Calibri Light"/>
          <w:color w:val="2E74B5"/>
          <w:sz w:val="32"/>
        </w:rPr>
        <w:t xml:space="preserve"> COVERAGE</w:t>
      </w:r>
    </w:p>
    <w:p w:rsidR="00000000" w:rsidRDefault="009A5FB3">
      <w:pPr>
        <w:spacing w:line="65"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6"/>
        </w:rPr>
      </w:pPr>
      <w:r>
        <w:rPr>
          <w:rFonts w:ascii="Calibri Light" w:eastAsia="Calibri Light" w:hAnsi="Calibri Light"/>
          <w:color w:val="2E74B5"/>
          <w:sz w:val="26"/>
        </w:rPr>
        <w:t>7.1</w:t>
      </w:r>
      <w:r>
        <w:rPr>
          <w:rFonts w:ascii="Calibri Light" w:eastAsia="Calibri Light" w:hAnsi="Calibri Light"/>
          <w:color w:val="2E74B5"/>
          <w:sz w:val="26"/>
        </w:rPr>
        <w:tab/>
      </w:r>
      <w:r>
        <w:rPr>
          <w:rFonts w:ascii="Calibri Light" w:eastAsia="Calibri Light" w:hAnsi="Calibri Light"/>
          <w:color w:val="2E74B5"/>
          <w:sz w:val="26"/>
        </w:rPr>
        <w:t>Coverage</w:t>
      </w:r>
    </w:p>
    <w:p w:rsidR="00000000" w:rsidRDefault="009A5FB3">
      <w:pPr>
        <w:spacing w:line="18" w:lineRule="exact"/>
        <w:rPr>
          <w:rFonts w:ascii="Times New Roman" w:eastAsia="Times New Roman" w:hAnsi="Times New Roman"/>
        </w:rPr>
      </w:pPr>
    </w:p>
    <w:p w:rsidR="00000000" w:rsidRDefault="009A5FB3">
      <w:pPr>
        <w:tabs>
          <w:tab w:val="left" w:pos="700"/>
        </w:tabs>
        <w:spacing w:line="0" w:lineRule="atLeast"/>
        <w:rPr>
          <w:sz w:val="21"/>
        </w:rPr>
      </w:pPr>
      <w:r>
        <w:rPr>
          <w:sz w:val="22"/>
        </w:rPr>
        <w:t>7.1.1</w:t>
      </w:r>
      <w:r>
        <w:rPr>
          <w:rFonts w:ascii="Times New Roman" w:eastAsia="Times New Roman" w:hAnsi="Times New Roman"/>
        </w:rPr>
        <w:tab/>
      </w:r>
      <w:r>
        <w:rPr>
          <w:sz w:val="21"/>
        </w:rPr>
        <w:t>This Agreement covers:</w:t>
      </w:r>
    </w:p>
    <w:p w:rsidR="00000000" w:rsidRDefault="009A5FB3">
      <w:pPr>
        <w:spacing w:line="29" w:lineRule="exact"/>
        <w:rPr>
          <w:rFonts w:ascii="Times New Roman" w:eastAsia="Times New Roman" w:hAnsi="Times New Roman"/>
        </w:rPr>
      </w:pPr>
    </w:p>
    <w:p w:rsidR="00000000" w:rsidRDefault="009A5FB3">
      <w:pPr>
        <w:numPr>
          <w:ilvl w:val="0"/>
          <w:numId w:val="8"/>
        </w:numPr>
        <w:tabs>
          <w:tab w:val="left" w:pos="720"/>
        </w:tabs>
        <w:spacing w:line="259" w:lineRule="auto"/>
        <w:ind w:left="720" w:right="125" w:hanging="360"/>
        <w:rPr>
          <w:rFonts w:ascii="Symbol" w:eastAsia="Symbol" w:hAnsi="Symbol"/>
          <w:sz w:val="22"/>
        </w:rPr>
      </w:pPr>
      <w:r>
        <w:rPr>
          <w:sz w:val="22"/>
        </w:rPr>
        <w:t>The Australian National University Students Association Inc., the Australian National University Postgraduate and Research Students Association Inc. and the Australian National University Student Media</w:t>
      </w:r>
      <w:r>
        <w:rPr>
          <w:sz w:val="22"/>
        </w:rPr>
        <w:t xml:space="preserve"> Inc.</w:t>
      </w:r>
    </w:p>
    <w:p w:rsidR="00000000" w:rsidRDefault="009A5FB3">
      <w:pPr>
        <w:spacing w:line="1" w:lineRule="exact"/>
        <w:rPr>
          <w:rFonts w:ascii="Symbol" w:eastAsia="Symbol" w:hAnsi="Symbol"/>
          <w:sz w:val="22"/>
        </w:rPr>
      </w:pPr>
    </w:p>
    <w:p w:rsidR="00000000" w:rsidRDefault="009A5FB3">
      <w:pPr>
        <w:numPr>
          <w:ilvl w:val="0"/>
          <w:numId w:val="8"/>
        </w:numPr>
        <w:tabs>
          <w:tab w:val="left" w:pos="720"/>
        </w:tabs>
        <w:spacing w:line="257" w:lineRule="auto"/>
        <w:ind w:left="720" w:right="45" w:hanging="360"/>
        <w:rPr>
          <w:rFonts w:ascii="Symbol" w:eastAsia="Symbol" w:hAnsi="Symbol"/>
          <w:sz w:val="22"/>
        </w:rPr>
      </w:pPr>
      <w:r>
        <w:rPr>
          <w:sz w:val="22"/>
        </w:rPr>
        <w:t>All professional and administrative employees of the Australian National University Students Association Inc., the Australian National University Postgraduate and Research Students Association Inc. and the Australian National University Student Medi</w:t>
      </w:r>
      <w:r>
        <w:rPr>
          <w:sz w:val="22"/>
        </w:rPr>
        <w:t>a Inc.</w:t>
      </w:r>
    </w:p>
    <w:p w:rsidR="00000000" w:rsidRDefault="009A5FB3">
      <w:pPr>
        <w:spacing w:line="3" w:lineRule="exact"/>
        <w:rPr>
          <w:rFonts w:ascii="Symbol" w:eastAsia="Symbol" w:hAnsi="Symbol"/>
          <w:sz w:val="22"/>
        </w:rPr>
      </w:pPr>
    </w:p>
    <w:p w:rsidR="00000000" w:rsidRDefault="009A5FB3">
      <w:pPr>
        <w:numPr>
          <w:ilvl w:val="0"/>
          <w:numId w:val="8"/>
        </w:numPr>
        <w:tabs>
          <w:tab w:val="left" w:pos="720"/>
        </w:tabs>
        <w:spacing w:line="260" w:lineRule="auto"/>
        <w:ind w:left="720" w:right="205" w:hanging="360"/>
        <w:rPr>
          <w:rFonts w:ascii="Symbol" w:eastAsia="Symbol" w:hAnsi="Symbol"/>
          <w:sz w:val="22"/>
        </w:rPr>
      </w:pPr>
      <w:r>
        <w:rPr>
          <w:sz w:val="22"/>
        </w:rPr>
        <w:t>Each union that provides written notice in accordance with section 183(1) of the Fair Work Act 2009 (Cth) and who the Fair Work Commission notes in the decision approving the Agreement that the Agreement covers that union.</w:t>
      </w: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7.2</w:t>
      </w:r>
      <w:r>
        <w:rPr>
          <w:rFonts w:ascii="Times New Roman" w:eastAsia="Times New Roman" w:hAnsi="Times New Roman"/>
        </w:rPr>
        <w:tab/>
      </w:r>
      <w:r>
        <w:rPr>
          <w:rFonts w:ascii="Calibri Light" w:eastAsia="Calibri Light" w:hAnsi="Calibri Light"/>
          <w:color w:val="2E74B5"/>
          <w:sz w:val="25"/>
        </w:rPr>
        <w:t>Provisions of this ag</w:t>
      </w:r>
      <w:r>
        <w:rPr>
          <w:rFonts w:ascii="Calibri Light" w:eastAsia="Calibri Light" w:hAnsi="Calibri Light"/>
          <w:color w:val="2E74B5"/>
          <w:sz w:val="25"/>
        </w:rPr>
        <w:t>reement not applying to casual employees</w:t>
      </w:r>
    </w:p>
    <w:p w:rsidR="00000000" w:rsidRDefault="009A5FB3">
      <w:pPr>
        <w:spacing w:line="14" w:lineRule="exact"/>
        <w:rPr>
          <w:rFonts w:ascii="Times New Roman" w:eastAsia="Times New Roman" w:hAnsi="Times New Roman"/>
        </w:rPr>
      </w:pPr>
    </w:p>
    <w:p w:rsidR="00000000" w:rsidRDefault="009A5FB3">
      <w:pPr>
        <w:spacing w:line="0" w:lineRule="atLeast"/>
        <w:rPr>
          <w:sz w:val="22"/>
        </w:rPr>
      </w:pPr>
      <w:r>
        <w:rPr>
          <w:sz w:val="22"/>
        </w:rPr>
        <w:t>7.2.1The following provisions will not apply to casual employees</w:t>
      </w:r>
    </w:p>
    <w:p w:rsidR="00000000" w:rsidRDefault="009A5FB3">
      <w:pPr>
        <w:spacing w:line="192" w:lineRule="exact"/>
        <w:rPr>
          <w:rFonts w:ascii="Times New Roman" w:eastAsia="Times New Roman" w:hAnsi="Times New Roman"/>
        </w:rPr>
      </w:pPr>
    </w:p>
    <w:p w:rsidR="00000000" w:rsidRDefault="009A5FB3">
      <w:pPr>
        <w:numPr>
          <w:ilvl w:val="0"/>
          <w:numId w:val="9"/>
        </w:numPr>
        <w:tabs>
          <w:tab w:val="left" w:pos="720"/>
        </w:tabs>
        <w:spacing w:line="0" w:lineRule="atLeast"/>
        <w:ind w:left="720" w:hanging="360"/>
        <w:rPr>
          <w:rFonts w:ascii="Symbol" w:eastAsia="Symbol" w:hAnsi="Symbol"/>
          <w:sz w:val="22"/>
        </w:rPr>
      </w:pPr>
      <w:r>
        <w:rPr>
          <w:sz w:val="22"/>
        </w:rPr>
        <w:t>Clause 14.2 Part-Time Employment</w:t>
      </w:r>
    </w:p>
    <w:p w:rsidR="00000000" w:rsidRDefault="009A5FB3">
      <w:pPr>
        <w:spacing w:line="22" w:lineRule="exact"/>
        <w:rPr>
          <w:rFonts w:ascii="Symbol" w:eastAsia="Symbol" w:hAnsi="Symbol"/>
          <w:sz w:val="22"/>
        </w:rPr>
      </w:pPr>
    </w:p>
    <w:p w:rsidR="00000000" w:rsidRDefault="009A5FB3">
      <w:pPr>
        <w:numPr>
          <w:ilvl w:val="0"/>
          <w:numId w:val="9"/>
        </w:numPr>
        <w:tabs>
          <w:tab w:val="left" w:pos="720"/>
        </w:tabs>
        <w:spacing w:line="0" w:lineRule="atLeast"/>
        <w:ind w:left="720" w:hanging="360"/>
        <w:rPr>
          <w:rFonts w:ascii="Symbol" w:eastAsia="Symbol" w:hAnsi="Symbol"/>
          <w:sz w:val="22"/>
        </w:rPr>
      </w:pPr>
      <w:r>
        <w:rPr>
          <w:sz w:val="22"/>
        </w:rPr>
        <w:t>Clause 14.3 Fixed-Term Employment</w:t>
      </w:r>
    </w:p>
    <w:p w:rsidR="00000000" w:rsidRDefault="009A5FB3">
      <w:pPr>
        <w:spacing w:line="22" w:lineRule="exact"/>
        <w:rPr>
          <w:rFonts w:ascii="Symbol" w:eastAsia="Symbol" w:hAnsi="Symbol"/>
          <w:sz w:val="22"/>
        </w:rPr>
      </w:pPr>
    </w:p>
    <w:p w:rsidR="00000000" w:rsidRDefault="009A5FB3">
      <w:pPr>
        <w:numPr>
          <w:ilvl w:val="0"/>
          <w:numId w:val="9"/>
        </w:numPr>
        <w:tabs>
          <w:tab w:val="left" w:pos="720"/>
        </w:tabs>
        <w:spacing w:line="0" w:lineRule="atLeast"/>
        <w:ind w:left="720" w:hanging="360"/>
        <w:rPr>
          <w:rFonts w:ascii="Symbol" w:eastAsia="Symbol" w:hAnsi="Symbol"/>
          <w:sz w:val="22"/>
        </w:rPr>
      </w:pPr>
      <w:r>
        <w:rPr>
          <w:sz w:val="22"/>
        </w:rPr>
        <w:t>Clause 16.2 Probationary Procedures</w:t>
      </w:r>
    </w:p>
    <w:p w:rsidR="00000000" w:rsidRDefault="009A5FB3">
      <w:pPr>
        <w:spacing w:line="22" w:lineRule="exact"/>
        <w:rPr>
          <w:rFonts w:ascii="Symbol" w:eastAsia="Symbol" w:hAnsi="Symbol"/>
          <w:sz w:val="22"/>
        </w:rPr>
      </w:pPr>
    </w:p>
    <w:p w:rsidR="00000000" w:rsidRDefault="009A5FB3">
      <w:pPr>
        <w:numPr>
          <w:ilvl w:val="0"/>
          <w:numId w:val="9"/>
        </w:numPr>
        <w:tabs>
          <w:tab w:val="left" w:pos="720"/>
        </w:tabs>
        <w:spacing w:line="0" w:lineRule="atLeast"/>
        <w:ind w:left="720" w:hanging="360"/>
        <w:rPr>
          <w:rFonts w:ascii="Symbol" w:eastAsia="Symbol" w:hAnsi="Symbol"/>
          <w:sz w:val="22"/>
        </w:rPr>
      </w:pPr>
      <w:r>
        <w:rPr>
          <w:sz w:val="22"/>
        </w:rPr>
        <w:t>Clause 16.4.3 Performance Appraisal</w:t>
      </w:r>
    </w:p>
    <w:p w:rsidR="00000000" w:rsidRDefault="009A5FB3">
      <w:pPr>
        <w:tabs>
          <w:tab w:val="left" w:pos="720"/>
        </w:tabs>
        <w:spacing w:line="0" w:lineRule="atLeast"/>
        <w:ind w:left="720" w:hanging="360"/>
        <w:rPr>
          <w:rFonts w:ascii="Symbol" w:eastAsia="Symbol" w:hAnsi="Symbol"/>
          <w:sz w:val="22"/>
        </w:rPr>
        <w:sectPr w:rsidR="00000000">
          <w:pgSz w:w="11900" w:h="16838"/>
          <w:pgMar w:top="1438" w:right="1440" w:bottom="462" w:left="1440" w:header="0" w:footer="0" w:gutter="0"/>
          <w:cols w:space="0" w:equalWidth="0">
            <w:col w:w="9025"/>
          </w:cols>
          <w:docGrid w:linePitch="360"/>
        </w:sectPr>
      </w:pPr>
    </w:p>
    <w:p w:rsidR="00000000" w:rsidRDefault="009A5FB3">
      <w:pPr>
        <w:spacing w:line="277" w:lineRule="exact"/>
        <w:rPr>
          <w:rFonts w:ascii="Times New Roman" w:eastAsia="Times New Roman" w:hAnsi="Times New Roman"/>
        </w:rPr>
      </w:pPr>
    </w:p>
    <w:p w:rsidR="00000000" w:rsidRDefault="009A5FB3">
      <w:pPr>
        <w:spacing w:line="0" w:lineRule="atLeast"/>
        <w:ind w:left="8920"/>
        <w:rPr>
          <w:sz w:val="19"/>
        </w:rPr>
      </w:pPr>
      <w:r>
        <w:rPr>
          <w:sz w:val="19"/>
        </w:rPr>
        <w:t>5</w:t>
      </w:r>
    </w:p>
    <w:p w:rsidR="00000000" w:rsidRDefault="009A5FB3">
      <w:pPr>
        <w:spacing w:line="0" w:lineRule="atLeast"/>
        <w:ind w:left="8920"/>
        <w:rPr>
          <w:sz w:val="19"/>
        </w:rPr>
        <w:sectPr w:rsidR="00000000">
          <w:type w:val="continuous"/>
          <w:pgSz w:w="11900" w:h="16838"/>
          <w:pgMar w:top="1438" w:right="1440" w:bottom="462" w:left="1440" w:header="0" w:footer="0" w:gutter="0"/>
          <w:cols w:space="0" w:equalWidth="0">
            <w:col w:w="9025"/>
          </w:cols>
          <w:docGrid w:linePitch="360"/>
        </w:sectPr>
      </w:pPr>
    </w:p>
    <w:p w:rsidR="00000000" w:rsidRDefault="009A5FB3">
      <w:pPr>
        <w:numPr>
          <w:ilvl w:val="0"/>
          <w:numId w:val="10"/>
        </w:numPr>
        <w:tabs>
          <w:tab w:val="left" w:pos="720"/>
        </w:tabs>
        <w:spacing w:line="0" w:lineRule="atLeast"/>
        <w:ind w:left="720" w:hanging="360"/>
        <w:rPr>
          <w:rFonts w:ascii="Symbol" w:eastAsia="Symbol" w:hAnsi="Symbol"/>
          <w:sz w:val="22"/>
        </w:rPr>
      </w:pPr>
      <w:bookmarkStart w:id="7" w:name="page8"/>
      <w:bookmarkEnd w:id="7"/>
      <w:r>
        <w:rPr>
          <w:sz w:val="22"/>
        </w:rPr>
        <w:t>C</w:t>
      </w:r>
      <w:r>
        <w:rPr>
          <w:sz w:val="22"/>
        </w:rPr>
        <w:t>lause 20.5 Public Holidays</w:t>
      </w:r>
    </w:p>
    <w:p w:rsidR="00000000" w:rsidRDefault="009A5FB3">
      <w:pPr>
        <w:spacing w:line="22" w:lineRule="exact"/>
        <w:rPr>
          <w:rFonts w:ascii="Symbol" w:eastAsia="Symbol" w:hAnsi="Symbol"/>
          <w:sz w:val="22"/>
        </w:rPr>
      </w:pPr>
    </w:p>
    <w:p w:rsidR="00000000" w:rsidRDefault="009A5FB3">
      <w:pPr>
        <w:numPr>
          <w:ilvl w:val="0"/>
          <w:numId w:val="10"/>
        </w:numPr>
        <w:tabs>
          <w:tab w:val="left" w:pos="720"/>
        </w:tabs>
        <w:spacing w:line="258" w:lineRule="auto"/>
        <w:ind w:left="720" w:right="5" w:hanging="360"/>
        <w:rPr>
          <w:rFonts w:ascii="Symbol" w:eastAsia="Symbol" w:hAnsi="Symbol"/>
          <w:sz w:val="22"/>
        </w:rPr>
      </w:pPr>
      <w:r>
        <w:rPr>
          <w:sz w:val="22"/>
        </w:rPr>
        <w:t>All paid Leave provisions except Clause 20.8 Long Service Leave and Clause 28 Workers</w:t>
      </w:r>
      <w:r>
        <w:rPr>
          <w:sz w:val="22"/>
        </w:rPr>
        <w:t>’ Compensation Leave and Make-up Pay. Casual employees shall be entitled to unpaid leave in relation to all Leave provisions, subject to the sa</w:t>
      </w:r>
      <w:r>
        <w:rPr>
          <w:sz w:val="22"/>
        </w:rPr>
        <w:t>me evidentiary requirements as apply to paid leave entitlements for other employees.</w:t>
      </w:r>
    </w:p>
    <w:p w:rsidR="00000000" w:rsidRDefault="009A5FB3">
      <w:pPr>
        <w:spacing w:line="3" w:lineRule="exact"/>
        <w:rPr>
          <w:rFonts w:ascii="Symbol" w:eastAsia="Symbol" w:hAnsi="Symbol"/>
          <w:sz w:val="22"/>
        </w:rPr>
      </w:pPr>
    </w:p>
    <w:p w:rsidR="00000000" w:rsidRDefault="009A5FB3">
      <w:pPr>
        <w:numPr>
          <w:ilvl w:val="0"/>
          <w:numId w:val="10"/>
        </w:numPr>
        <w:tabs>
          <w:tab w:val="left" w:pos="720"/>
        </w:tabs>
        <w:spacing w:line="0" w:lineRule="atLeast"/>
        <w:ind w:left="720" w:hanging="360"/>
        <w:rPr>
          <w:rFonts w:ascii="Symbol" w:eastAsia="Symbol" w:hAnsi="Symbol"/>
          <w:sz w:val="22"/>
        </w:rPr>
      </w:pPr>
      <w:r>
        <w:rPr>
          <w:sz w:val="22"/>
        </w:rPr>
        <w:t>Clause 22.1 Overtime (except as specified for casual employees)</w:t>
      </w:r>
    </w:p>
    <w:p w:rsidR="00000000" w:rsidRDefault="009A5FB3">
      <w:pPr>
        <w:spacing w:line="22" w:lineRule="exact"/>
        <w:rPr>
          <w:rFonts w:ascii="Symbol" w:eastAsia="Symbol" w:hAnsi="Symbol"/>
          <w:sz w:val="22"/>
        </w:rPr>
      </w:pPr>
    </w:p>
    <w:p w:rsidR="00000000" w:rsidRDefault="009A5FB3">
      <w:pPr>
        <w:numPr>
          <w:ilvl w:val="0"/>
          <w:numId w:val="10"/>
        </w:numPr>
        <w:tabs>
          <w:tab w:val="left" w:pos="720"/>
        </w:tabs>
        <w:spacing w:line="0" w:lineRule="atLeast"/>
        <w:ind w:left="720" w:hanging="360"/>
        <w:rPr>
          <w:rFonts w:ascii="Symbol" w:eastAsia="Symbol" w:hAnsi="Symbol"/>
          <w:sz w:val="22"/>
        </w:rPr>
      </w:pPr>
      <w:r>
        <w:rPr>
          <w:sz w:val="22"/>
        </w:rPr>
        <w:t>Clause 23.3.4 Ill Health Retirement</w:t>
      </w:r>
    </w:p>
    <w:p w:rsidR="00000000" w:rsidRDefault="009A5FB3">
      <w:pPr>
        <w:spacing w:line="17" w:lineRule="exact"/>
        <w:rPr>
          <w:rFonts w:ascii="Symbol" w:eastAsia="Symbol" w:hAnsi="Symbol"/>
          <w:sz w:val="22"/>
        </w:rPr>
      </w:pPr>
    </w:p>
    <w:p w:rsidR="00000000" w:rsidRDefault="009A5FB3">
      <w:pPr>
        <w:numPr>
          <w:ilvl w:val="0"/>
          <w:numId w:val="10"/>
        </w:numPr>
        <w:tabs>
          <w:tab w:val="left" w:pos="720"/>
        </w:tabs>
        <w:spacing w:line="0" w:lineRule="atLeast"/>
        <w:ind w:left="720" w:hanging="360"/>
        <w:rPr>
          <w:rFonts w:ascii="Symbol" w:eastAsia="Symbol" w:hAnsi="Symbol"/>
          <w:sz w:val="22"/>
        </w:rPr>
      </w:pPr>
      <w:r>
        <w:rPr>
          <w:sz w:val="22"/>
        </w:rPr>
        <w:t>Clause 23.4 Redundancy Procedures</w:t>
      </w:r>
    </w:p>
    <w:p w:rsidR="00000000" w:rsidRDefault="009A5FB3">
      <w:pPr>
        <w:spacing w:line="105"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8</w:t>
      </w:r>
      <w:r>
        <w:rPr>
          <w:rFonts w:ascii="Times New Roman" w:eastAsia="Times New Roman" w:hAnsi="Times New Roman"/>
        </w:rPr>
        <w:tab/>
      </w:r>
      <w:r>
        <w:rPr>
          <w:rFonts w:ascii="Calibri Light" w:eastAsia="Calibri Light" w:hAnsi="Calibri Light"/>
          <w:color w:val="2E74B5"/>
          <w:sz w:val="32"/>
        </w:rPr>
        <w:t>ABORIGINAL AND TORRES STRAIT IS</w:t>
      </w:r>
      <w:r>
        <w:rPr>
          <w:rFonts w:ascii="Calibri Light" w:eastAsia="Calibri Light" w:hAnsi="Calibri Light"/>
          <w:color w:val="2E74B5"/>
          <w:sz w:val="32"/>
        </w:rPr>
        <w:t>LANDER EMPLOYMENT</w:t>
      </w:r>
    </w:p>
    <w:p w:rsidR="00000000" w:rsidRDefault="009A5FB3">
      <w:pPr>
        <w:spacing w:line="21" w:lineRule="exact"/>
        <w:rPr>
          <w:rFonts w:ascii="Times New Roman" w:eastAsia="Times New Roman" w:hAnsi="Times New Roman"/>
        </w:rPr>
      </w:pPr>
    </w:p>
    <w:p w:rsidR="00000000" w:rsidRDefault="009A5FB3">
      <w:pPr>
        <w:spacing w:line="263" w:lineRule="auto"/>
        <w:ind w:right="145"/>
        <w:rPr>
          <w:sz w:val="22"/>
        </w:rPr>
      </w:pPr>
      <w:r>
        <w:rPr>
          <w:sz w:val="22"/>
        </w:rPr>
        <w:t>While acknowledging that opportunities in small organisations such as the Student Associations are necessarily limited, the Associations are nonetheless committed to providing opportunities for Aboriginal and Torres Strait Islander emplo</w:t>
      </w:r>
      <w:r>
        <w:rPr>
          <w:sz w:val="22"/>
        </w:rPr>
        <w:t>yment. Over the life of the Agreement, the Associations will aim to provide opportunities for Aboriginal and Torres Strait Islander employment to achieve a workforce that is reflective of the Australian population.</w:t>
      </w:r>
    </w:p>
    <w:p w:rsidR="00000000" w:rsidRDefault="009A5FB3">
      <w:pPr>
        <w:spacing w:line="229"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9</w:t>
      </w:r>
      <w:r>
        <w:rPr>
          <w:rFonts w:ascii="Times New Roman" w:eastAsia="Times New Roman" w:hAnsi="Times New Roman"/>
        </w:rPr>
        <w:tab/>
      </w:r>
      <w:r>
        <w:rPr>
          <w:rFonts w:ascii="Calibri Light" w:eastAsia="Calibri Light" w:hAnsi="Calibri Light"/>
          <w:color w:val="2E74B5"/>
          <w:sz w:val="32"/>
        </w:rPr>
        <w:t>ANTI DISCRIMINATION, BULLYING, AND HAR</w:t>
      </w:r>
      <w:r>
        <w:rPr>
          <w:rFonts w:ascii="Calibri Light" w:eastAsia="Calibri Light" w:hAnsi="Calibri Light"/>
          <w:color w:val="2E74B5"/>
          <w:sz w:val="32"/>
        </w:rPr>
        <w:t>ASSMENT</w:t>
      </w:r>
    </w:p>
    <w:p w:rsidR="00000000" w:rsidRDefault="009A5FB3">
      <w:pPr>
        <w:spacing w:line="16" w:lineRule="exact"/>
        <w:rPr>
          <w:rFonts w:ascii="Times New Roman" w:eastAsia="Times New Roman" w:hAnsi="Times New Roman"/>
        </w:rPr>
      </w:pPr>
    </w:p>
    <w:p w:rsidR="00000000" w:rsidRDefault="009A5FB3">
      <w:pPr>
        <w:spacing w:line="270" w:lineRule="auto"/>
        <w:ind w:right="245"/>
        <w:rPr>
          <w:sz w:val="22"/>
        </w:rPr>
      </w:pPr>
      <w:r>
        <w:rPr>
          <w:sz w:val="22"/>
        </w:rPr>
        <w:t>9.1 .1 The Associations take a no tolerance stance in relation to discrimination, bullying, and harassment in our workplace. Discrimination, bullying, and harassment, are unacceptable forms of behaviour which will not be tolerated under any circum</w:t>
      </w:r>
      <w:r>
        <w:rPr>
          <w:sz w:val="22"/>
        </w:rPr>
        <w:t>stances.</w:t>
      </w:r>
    </w:p>
    <w:p w:rsidR="00000000" w:rsidRDefault="009A5FB3">
      <w:pPr>
        <w:spacing w:line="126" w:lineRule="exact"/>
        <w:rPr>
          <w:rFonts w:ascii="Times New Roman" w:eastAsia="Times New Roman" w:hAnsi="Times New Roman"/>
        </w:rPr>
      </w:pPr>
    </w:p>
    <w:p w:rsidR="00000000" w:rsidRDefault="009A5FB3">
      <w:pPr>
        <w:spacing w:line="263" w:lineRule="auto"/>
        <w:ind w:right="25"/>
        <w:rPr>
          <w:sz w:val="22"/>
        </w:rPr>
      </w:pPr>
      <w:r>
        <w:rPr>
          <w:sz w:val="22"/>
        </w:rPr>
        <w:t>9.1.2 It is the intention of the Associations and their employees to respect and value the diversity of the workforce by helping to prevent and eliminate bullying, harassment, and discrimination on the basis of race, colour, nationality, immigrat</w:t>
      </w:r>
      <w:r>
        <w:rPr>
          <w:sz w:val="22"/>
        </w:rPr>
        <w:t>ion, social origin, sexual orientation or gender identity, age, disability, medical record, marital status, carer or family responsibilities, pregnancy, breastfeeding, ethnic or ethno- religious background, trade union membership or activity, political opi</w:t>
      </w:r>
      <w:r>
        <w:rPr>
          <w:sz w:val="22"/>
        </w:rPr>
        <w:t>nion or religious belief or national identity.</w:t>
      </w:r>
    </w:p>
    <w:p w:rsidR="00000000" w:rsidRDefault="009A5FB3">
      <w:pPr>
        <w:spacing w:line="223"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10</w:t>
      </w:r>
      <w:r>
        <w:rPr>
          <w:rFonts w:ascii="Calibri Light" w:eastAsia="Calibri Light" w:hAnsi="Calibri Light"/>
          <w:color w:val="2E74B5"/>
          <w:sz w:val="32"/>
        </w:rPr>
        <w:tab/>
      </w:r>
      <w:r>
        <w:rPr>
          <w:rFonts w:ascii="Calibri Light" w:eastAsia="Calibri Light" w:hAnsi="Calibri Light"/>
          <w:color w:val="2E74B5"/>
          <w:sz w:val="32"/>
        </w:rPr>
        <w:t>DISPUTE RESOLUTION PROCEDURES</w:t>
      </w:r>
    </w:p>
    <w:p w:rsidR="00000000" w:rsidRDefault="009A5FB3">
      <w:pPr>
        <w:spacing w:line="21" w:lineRule="exact"/>
        <w:rPr>
          <w:rFonts w:ascii="Times New Roman" w:eastAsia="Times New Roman" w:hAnsi="Times New Roman"/>
        </w:rPr>
      </w:pPr>
    </w:p>
    <w:p w:rsidR="00000000" w:rsidRDefault="009A5FB3">
      <w:pPr>
        <w:spacing w:line="263" w:lineRule="auto"/>
        <w:ind w:right="305"/>
        <w:rPr>
          <w:sz w:val="22"/>
        </w:rPr>
      </w:pPr>
      <w:r>
        <w:rPr>
          <w:sz w:val="22"/>
        </w:rPr>
        <w:t>10.1 .1 It is agreed that Association(s), each Union covered by the Agreement, and all Employees have an interest in the proper application of this Agreement and in minimizin</w:t>
      </w:r>
      <w:r>
        <w:rPr>
          <w:sz w:val="22"/>
        </w:rPr>
        <w:t>g disputes about the proper application of the Agreement. These procedures shall apply to any dispute regarding any matter arising within or outside of this Agreement or in relation to the National Employment Standards.</w:t>
      </w:r>
    </w:p>
    <w:p w:rsidR="00000000" w:rsidRDefault="009A5FB3">
      <w:pPr>
        <w:spacing w:line="137" w:lineRule="exact"/>
        <w:rPr>
          <w:rFonts w:ascii="Times New Roman" w:eastAsia="Times New Roman" w:hAnsi="Times New Roman"/>
        </w:rPr>
      </w:pPr>
    </w:p>
    <w:p w:rsidR="00000000" w:rsidRDefault="009A5FB3">
      <w:pPr>
        <w:spacing w:line="270" w:lineRule="auto"/>
        <w:ind w:right="205"/>
        <w:rPr>
          <w:sz w:val="22"/>
        </w:rPr>
      </w:pPr>
      <w:r>
        <w:rPr>
          <w:sz w:val="22"/>
        </w:rPr>
        <w:t>10.1.2 A dispute arising between an</w:t>
      </w:r>
      <w:r>
        <w:rPr>
          <w:sz w:val="22"/>
        </w:rPr>
        <w:t xml:space="preserve"> Employee or group of Employees and a supervisor will, in the first instance, be discussed by them without delay in an effort to resolve the dispute. The Employee(s) may seek the assistance of a Union or another nominated employee representative.</w:t>
      </w:r>
    </w:p>
    <w:p w:rsidR="00000000" w:rsidRDefault="009A5FB3">
      <w:pPr>
        <w:spacing w:line="126" w:lineRule="exact"/>
        <w:rPr>
          <w:rFonts w:ascii="Times New Roman" w:eastAsia="Times New Roman" w:hAnsi="Times New Roman"/>
        </w:rPr>
      </w:pPr>
    </w:p>
    <w:p w:rsidR="00000000" w:rsidRDefault="009A5FB3">
      <w:pPr>
        <w:spacing w:line="265" w:lineRule="auto"/>
        <w:ind w:right="105"/>
        <w:rPr>
          <w:sz w:val="22"/>
        </w:rPr>
      </w:pPr>
      <w:r>
        <w:rPr>
          <w:sz w:val="22"/>
        </w:rPr>
        <w:t>10.1.3 W</w:t>
      </w:r>
      <w:r>
        <w:rPr>
          <w:sz w:val="22"/>
        </w:rPr>
        <w:t>here the steps in clause 10.1.2 are unsuccessful or a Union or the Association(s) wishes to raise a dispute, the employee, a representative of the Union or other nominated employee representative and the appropriate representative of management shall discu</w:t>
      </w:r>
      <w:r>
        <w:rPr>
          <w:sz w:val="22"/>
        </w:rPr>
        <w:t>ss the dispute and attempt to reach agreement.</w:t>
      </w:r>
    </w:p>
    <w:p w:rsidR="00000000" w:rsidRDefault="009A5FB3">
      <w:pPr>
        <w:spacing w:line="134" w:lineRule="exact"/>
        <w:rPr>
          <w:rFonts w:ascii="Times New Roman" w:eastAsia="Times New Roman" w:hAnsi="Times New Roman"/>
        </w:rPr>
      </w:pPr>
    </w:p>
    <w:p w:rsidR="00000000" w:rsidRDefault="009A5FB3">
      <w:pPr>
        <w:spacing w:line="263" w:lineRule="auto"/>
        <w:ind w:right="125"/>
        <w:rPr>
          <w:sz w:val="22"/>
        </w:rPr>
      </w:pPr>
      <w:r>
        <w:rPr>
          <w:sz w:val="22"/>
        </w:rPr>
        <w:t>10.1.4 Where a dispute is not resolved under clause 10.1.3, including where there is disagreement as to whether the dispute is capable of being dealt with under this procedure, the employee or a representativ</w:t>
      </w:r>
      <w:r>
        <w:rPr>
          <w:sz w:val="22"/>
        </w:rPr>
        <w:t>e of the employee with the authority to resolve the dispute and a manager of the Association(s) with authority to resolve the dispute shall meet within 5 working days, unless agreed otherwise, and shall attempt to resolve the matter within 5 working days o</w:t>
      </w:r>
      <w:r>
        <w:rPr>
          <w:sz w:val="22"/>
        </w:rPr>
        <w:t>f its first meeting. Any</w:t>
      </w:r>
    </w:p>
    <w:p w:rsidR="00000000" w:rsidRDefault="009A5FB3">
      <w:pPr>
        <w:spacing w:line="263" w:lineRule="auto"/>
        <w:ind w:right="125"/>
        <w:rPr>
          <w:sz w:val="22"/>
        </w:rPr>
        <w:sectPr w:rsidR="00000000">
          <w:pgSz w:w="11900" w:h="16838"/>
          <w:pgMar w:top="1438" w:right="1440" w:bottom="462" w:left="1440" w:header="0" w:footer="0" w:gutter="0"/>
          <w:cols w:space="0" w:equalWidth="0">
            <w:col w:w="9025"/>
          </w:cols>
          <w:docGrid w:linePitch="360"/>
        </w:sectPr>
      </w:pPr>
    </w:p>
    <w:p w:rsidR="00000000" w:rsidRDefault="009A5FB3">
      <w:pPr>
        <w:spacing w:line="300" w:lineRule="exact"/>
        <w:rPr>
          <w:rFonts w:ascii="Times New Roman" w:eastAsia="Times New Roman" w:hAnsi="Times New Roman"/>
        </w:rPr>
      </w:pPr>
    </w:p>
    <w:p w:rsidR="00000000" w:rsidRDefault="009A5FB3">
      <w:pPr>
        <w:spacing w:line="0" w:lineRule="atLeast"/>
        <w:ind w:left="8920"/>
        <w:rPr>
          <w:sz w:val="19"/>
        </w:rPr>
      </w:pPr>
      <w:r>
        <w:rPr>
          <w:sz w:val="19"/>
        </w:rPr>
        <w:t>6</w:t>
      </w:r>
    </w:p>
    <w:p w:rsidR="00000000" w:rsidRDefault="009A5FB3">
      <w:pPr>
        <w:spacing w:line="0" w:lineRule="atLeast"/>
        <w:ind w:left="8920"/>
        <w:rPr>
          <w:sz w:val="19"/>
        </w:rPr>
        <w:sectPr w:rsidR="00000000">
          <w:type w:val="continuous"/>
          <w:pgSz w:w="11900" w:h="16838"/>
          <w:pgMar w:top="1438" w:right="1440" w:bottom="462" w:left="1440" w:header="0" w:footer="0" w:gutter="0"/>
          <w:cols w:space="0" w:equalWidth="0">
            <w:col w:w="9025"/>
          </w:cols>
          <w:docGrid w:linePitch="360"/>
        </w:sectPr>
      </w:pPr>
    </w:p>
    <w:p w:rsidR="00000000" w:rsidRDefault="009A5FB3">
      <w:pPr>
        <w:spacing w:line="278" w:lineRule="auto"/>
        <w:ind w:right="185"/>
        <w:rPr>
          <w:sz w:val="22"/>
        </w:rPr>
      </w:pPr>
      <w:bookmarkStart w:id="8" w:name="page9"/>
      <w:bookmarkEnd w:id="8"/>
      <w:r>
        <w:rPr>
          <w:sz w:val="22"/>
        </w:rPr>
        <w:t>resolution shall be in the form of a written agreement subject, if necessary, to ratification by either party.</w:t>
      </w:r>
    </w:p>
    <w:p w:rsidR="00000000" w:rsidRDefault="009A5FB3">
      <w:pPr>
        <w:spacing w:line="117" w:lineRule="exact"/>
        <w:rPr>
          <w:rFonts w:ascii="Times New Roman" w:eastAsia="Times New Roman" w:hAnsi="Times New Roman"/>
        </w:rPr>
      </w:pPr>
    </w:p>
    <w:p w:rsidR="00000000" w:rsidRDefault="009A5FB3">
      <w:pPr>
        <w:spacing w:line="262" w:lineRule="auto"/>
        <w:ind w:right="65"/>
        <w:rPr>
          <w:sz w:val="22"/>
        </w:rPr>
      </w:pPr>
      <w:r>
        <w:rPr>
          <w:sz w:val="22"/>
        </w:rPr>
        <w:t>10.1.5 Until the procedures described in this clause have been exhausted, including those procedures below involvi</w:t>
      </w:r>
      <w:r>
        <w:rPr>
          <w:sz w:val="22"/>
        </w:rPr>
        <w:t>ng the FWC, the status quo that existed prior to the actions which gave rise to the dispute shall be maintained and the parties to the dispute shall not change work, staffing or the organisation of work if such is the subject of a dispute, nor take any oth</w:t>
      </w:r>
      <w:r>
        <w:rPr>
          <w:sz w:val="22"/>
        </w:rPr>
        <w:t>er action likely to exacerbate the dispute. Further, the Association(s) shall not terminate an Employee, or allow the termination of an Employee such as through the passage of time, where one of the issues in dispute relates to that termination.</w:t>
      </w:r>
    </w:p>
    <w:p w:rsidR="00000000" w:rsidRDefault="009A5FB3">
      <w:pPr>
        <w:spacing w:line="137" w:lineRule="exact"/>
        <w:rPr>
          <w:rFonts w:ascii="Times New Roman" w:eastAsia="Times New Roman" w:hAnsi="Times New Roman"/>
        </w:rPr>
      </w:pPr>
    </w:p>
    <w:p w:rsidR="00000000" w:rsidRDefault="009A5FB3">
      <w:pPr>
        <w:spacing w:line="265" w:lineRule="auto"/>
        <w:ind w:right="165"/>
        <w:jc w:val="both"/>
        <w:rPr>
          <w:sz w:val="22"/>
        </w:rPr>
      </w:pPr>
      <w:r>
        <w:rPr>
          <w:sz w:val="22"/>
        </w:rPr>
        <w:t>10.1.6 Sh</w:t>
      </w:r>
      <w:r>
        <w:rPr>
          <w:sz w:val="22"/>
        </w:rPr>
        <w:t xml:space="preserve">ould the dispute not be resolved by the processes referred to in clause 10.1.4 or if either party to the dispute fails to engage in the processes referred to in clause 10.1.4, the matter may, at the election of the referring party, being the employee or a </w:t>
      </w:r>
      <w:r>
        <w:rPr>
          <w:sz w:val="22"/>
        </w:rPr>
        <w:t>representative of the employee or the Union or Association(s), be referred to the FWC for resolution.</w:t>
      </w:r>
    </w:p>
    <w:p w:rsidR="00000000" w:rsidRDefault="009A5FB3">
      <w:pPr>
        <w:spacing w:line="134" w:lineRule="exact"/>
        <w:rPr>
          <w:rFonts w:ascii="Times New Roman" w:eastAsia="Times New Roman" w:hAnsi="Times New Roman"/>
        </w:rPr>
      </w:pPr>
    </w:p>
    <w:p w:rsidR="00000000" w:rsidRDefault="009A5FB3">
      <w:pPr>
        <w:spacing w:line="263" w:lineRule="auto"/>
        <w:ind w:right="25"/>
        <w:rPr>
          <w:sz w:val="22"/>
        </w:rPr>
      </w:pPr>
      <w:r>
        <w:rPr>
          <w:sz w:val="22"/>
        </w:rPr>
        <w:t>10.1.7 The FWC may resolve the dispute by the processes of conciliation and/or arbitration. The parties to the dispute agree to be bound by and implement</w:t>
      </w:r>
      <w:r>
        <w:rPr>
          <w:sz w:val="22"/>
        </w:rPr>
        <w:t xml:space="preserve"> any order, decision or recommendation of the FWC. Where the FWC forms the view that the matter in dispute requires a mediator, conciliator or arbitrator with special expertise (e.g. intellectual property dispute), it may appoint such a person with such sp</w:t>
      </w:r>
      <w:r>
        <w:rPr>
          <w:sz w:val="22"/>
        </w:rPr>
        <w:t>ecialist expertise to prepare a report and recommendation to the FWC, or to determine the dispute.</w:t>
      </w:r>
    </w:p>
    <w:p w:rsidR="00000000" w:rsidRDefault="009A5FB3">
      <w:pPr>
        <w:spacing w:line="135" w:lineRule="exact"/>
        <w:rPr>
          <w:rFonts w:ascii="Times New Roman" w:eastAsia="Times New Roman" w:hAnsi="Times New Roman"/>
        </w:rPr>
      </w:pPr>
    </w:p>
    <w:p w:rsidR="00000000" w:rsidRDefault="009A5FB3">
      <w:pPr>
        <w:spacing w:line="265" w:lineRule="auto"/>
        <w:ind w:right="5"/>
        <w:rPr>
          <w:sz w:val="22"/>
        </w:rPr>
      </w:pPr>
      <w:r>
        <w:rPr>
          <w:sz w:val="22"/>
        </w:rPr>
        <w:t>10.1.8 Nothing in this clause prevents the parties to the dispute from agreeing to refer an unresolved dispute to a person or body other than the FWC for re</w:t>
      </w:r>
      <w:r>
        <w:rPr>
          <w:sz w:val="22"/>
        </w:rPr>
        <w:t>solution, in which case the parties to the dispute agree to be bound by any recommendation to resolve the dispute made by the agreed person or body.</w:t>
      </w:r>
    </w:p>
    <w:p w:rsidR="00000000" w:rsidRDefault="009A5FB3">
      <w:pPr>
        <w:spacing w:line="129" w:lineRule="exact"/>
        <w:rPr>
          <w:rFonts w:ascii="Times New Roman" w:eastAsia="Times New Roman" w:hAnsi="Times New Roman"/>
        </w:rPr>
      </w:pPr>
    </w:p>
    <w:p w:rsidR="00000000" w:rsidRDefault="009A5FB3">
      <w:pPr>
        <w:spacing w:line="263" w:lineRule="auto"/>
        <w:ind w:right="65"/>
        <w:rPr>
          <w:sz w:val="22"/>
        </w:rPr>
      </w:pPr>
      <w:r>
        <w:rPr>
          <w:sz w:val="22"/>
        </w:rPr>
        <w:t xml:space="preserve">10.1.9 Where, as part of settling a dispute, the FWC [or other agreed arbitrator] forms the view that the </w:t>
      </w:r>
      <w:r>
        <w:rPr>
          <w:sz w:val="22"/>
        </w:rPr>
        <w:t>Agreement has not properly been applied, and that a person bound by this Agreement has been consequently disadvantaged, it shall advise the parties to the dispute what actions it believes are necessary to ensure the disadvantage is remedied. The parties to</w:t>
      </w:r>
      <w:r>
        <w:rPr>
          <w:sz w:val="22"/>
        </w:rPr>
        <w:t xml:space="preserve"> the dispute shall implement those actions, or other actions agreed in writing in substitution for them. Similarly, the parties to the dispute shall implement any actions required as part of the resolution of a dispute achieved under this clause.</w:t>
      </w: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73"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11</w:t>
      </w:r>
      <w:r>
        <w:rPr>
          <w:rFonts w:ascii="Calibri Light" w:eastAsia="Calibri Light" w:hAnsi="Calibri Light"/>
          <w:color w:val="2E74B5"/>
          <w:sz w:val="32"/>
        </w:rPr>
        <w:tab/>
      </w:r>
      <w:r>
        <w:rPr>
          <w:rFonts w:ascii="Calibri Light" w:eastAsia="Calibri Light" w:hAnsi="Calibri Light"/>
          <w:color w:val="2E74B5"/>
          <w:sz w:val="32"/>
        </w:rPr>
        <w:t>FRE</w:t>
      </w:r>
      <w:r>
        <w:rPr>
          <w:rFonts w:ascii="Calibri Light" w:eastAsia="Calibri Light" w:hAnsi="Calibri Light"/>
          <w:color w:val="2E74B5"/>
          <w:sz w:val="32"/>
        </w:rPr>
        <w:t>EDOM OF ASSOCIATION</w:t>
      </w:r>
    </w:p>
    <w:p w:rsidR="00000000" w:rsidRDefault="009A5FB3">
      <w:pPr>
        <w:spacing w:line="21" w:lineRule="exact"/>
        <w:rPr>
          <w:rFonts w:ascii="Times New Roman" w:eastAsia="Times New Roman" w:hAnsi="Times New Roman"/>
        </w:rPr>
      </w:pPr>
    </w:p>
    <w:p w:rsidR="00000000" w:rsidRDefault="009A5FB3">
      <w:pPr>
        <w:spacing w:line="262" w:lineRule="auto"/>
        <w:ind w:right="45"/>
        <w:rPr>
          <w:sz w:val="22"/>
        </w:rPr>
      </w:pPr>
      <w:r>
        <w:rPr>
          <w:sz w:val="22"/>
        </w:rPr>
        <w:t>11.1.1 The Associations and their employees recognise that employees are free to choose to join or not join a union. Irrespective of that choice employees will not be disadvantaged or discriminated against in respect of their employmen</w:t>
      </w:r>
      <w:r>
        <w:rPr>
          <w:sz w:val="22"/>
        </w:rPr>
        <w:t xml:space="preserve">t under this Agreement. Employees who choose to be members of a union have the right to have their industrial interests represented by that union and to participate in lawful union activities, subject to the terms of this Agreement and relevant industrial </w:t>
      </w:r>
      <w:r>
        <w:rPr>
          <w:sz w:val="22"/>
        </w:rPr>
        <w:t>legislation.</w:t>
      </w:r>
    </w:p>
    <w:p w:rsidR="00000000" w:rsidRDefault="009A5FB3">
      <w:pPr>
        <w:spacing w:line="137" w:lineRule="exact"/>
        <w:rPr>
          <w:rFonts w:ascii="Times New Roman" w:eastAsia="Times New Roman" w:hAnsi="Times New Roman"/>
        </w:rPr>
      </w:pPr>
    </w:p>
    <w:p w:rsidR="00000000" w:rsidRDefault="009A5FB3">
      <w:pPr>
        <w:spacing w:line="282" w:lineRule="auto"/>
        <w:ind w:right="505"/>
        <w:rPr>
          <w:sz w:val="21"/>
        </w:rPr>
      </w:pPr>
      <w:r>
        <w:rPr>
          <w:sz w:val="21"/>
        </w:rPr>
        <w:t>11.1.2 Where reference is made to the right of any employee to choose to be represented or accompanied in any discussion or other matter under this Agreement, this will not include an engaged practicing barrister or solicitor (i.e. employed i</w:t>
      </w:r>
      <w:r>
        <w:rPr>
          <w:sz w:val="21"/>
        </w:rPr>
        <w:t>n a legal practice or service unrelated to those covered by this Agreement) except in relation to actual proceedings initiated in a Court.</w:t>
      </w:r>
    </w:p>
    <w:p w:rsidR="00000000" w:rsidRDefault="009A5FB3">
      <w:pPr>
        <w:spacing w:line="282" w:lineRule="auto"/>
        <w:ind w:right="505"/>
        <w:rPr>
          <w:sz w:val="21"/>
        </w:rPr>
        <w:sectPr w:rsidR="00000000">
          <w:pgSz w:w="11900" w:h="16838"/>
          <w:pgMar w:top="1429" w:right="1440" w:bottom="462" w:left="1440" w:header="0" w:footer="0" w:gutter="0"/>
          <w:cols w:space="0" w:equalWidth="0">
            <w:col w:w="9025"/>
          </w:cols>
          <w:docGrid w:linePitch="360"/>
        </w:sectPr>
      </w:pPr>
    </w:p>
    <w:p w:rsidR="00000000" w:rsidRDefault="009A5FB3">
      <w:pPr>
        <w:spacing w:line="200" w:lineRule="exact"/>
        <w:rPr>
          <w:rFonts w:ascii="Times New Roman" w:eastAsia="Times New Roman" w:hAnsi="Times New Roman"/>
        </w:rPr>
      </w:pPr>
    </w:p>
    <w:p w:rsidR="00000000" w:rsidRDefault="009A5FB3">
      <w:pPr>
        <w:spacing w:line="242" w:lineRule="exact"/>
        <w:rPr>
          <w:rFonts w:ascii="Times New Roman" w:eastAsia="Times New Roman" w:hAnsi="Times New Roman"/>
        </w:rPr>
      </w:pPr>
    </w:p>
    <w:p w:rsidR="00000000" w:rsidRDefault="009A5FB3">
      <w:pPr>
        <w:spacing w:line="0" w:lineRule="atLeast"/>
        <w:ind w:left="8920"/>
        <w:rPr>
          <w:sz w:val="19"/>
        </w:rPr>
      </w:pPr>
      <w:r>
        <w:rPr>
          <w:sz w:val="19"/>
        </w:rPr>
        <w:t>7</w:t>
      </w:r>
    </w:p>
    <w:p w:rsidR="00000000" w:rsidRDefault="009A5FB3">
      <w:pPr>
        <w:spacing w:line="0" w:lineRule="atLeast"/>
        <w:ind w:left="8920"/>
        <w:rPr>
          <w:sz w:val="19"/>
        </w:rPr>
        <w:sectPr w:rsidR="00000000">
          <w:type w:val="continuous"/>
          <w:pgSz w:w="11900" w:h="16838"/>
          <w:pgMar w:top="1429" w:right="1440" w:bottom="462" w:left="1440" w:header="0" w:footer="0" w:gutter="0"/>
          <w:cols w:space="0" w:equalWidth="0">
            <w:col w:w="9025"/>
          </w:cols>
          <w:docGrid w:linePitch="360"/>
        </w:sectPr>
      </w:pPr>
    </w:p>
    <w:p w:rsidR="00000000" w:rsidRDefault="009A5FB3">
      <w:pPr>
        <w:spacing w:line="265" w:lineRule="auto"/>
        <w:ind w:right="365"/>
        <w:rPr>
          <w:sz w:val="22"/>
        </w:rPr>
      </w:pPr>
      <w:bookmarkStart w:id="9" w:name="page10"/>
      <w:bookmarkEnd w:id="9"/>
      <w:r>
        <w:rPr>
          <w:sz w:val="22"/>
        </w:rPr>
        <w:t>11.1 3 The Associations recognise the important contribution that union and employee representatives make to em</w:t>
      </w:r>
      <w:r>
        <w:rPr>
          <w:sz w:val="22"/>
        </w:rPr>
        <w:t>ployment relations. Training and support will be provided to those employees who fulfil this role, and they will be given adequate paid time away from their normal role/s to act as a union or employee representative.</w:t>
      </w:r>
    </w:p>
    <w:p w:rsidR="00000000" w:rsidRDefault="009A5FB3">
      <w:pPr>
        <w:spacing w:line="227"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12</w:t>
      </w:r>
      <w:r>
        <w:rPr>
          <w:rFonts w:ascii="Calibri Light" w:eastAsia="Calibri Light" w:hAnsi="Calibri Light"/>
          <w:color w:val="2E74B5"/>
          <w:sz w:val="32"/>
        </w:rPr>
        <w:tab/>
      </w:r>
      <w:r>
        <w:rPr>
          <w:rFonts w:ascii="Calibri Light" w:eastAsia="Calibri Light" w:hAnsi="Calibri Light"/>
          <w:color w:val="2E74B5"/>
          <w:sz w:val="32"/>
        </w:rPr>
        <w:t>SALARIES AND CLASSIFICATIONS</w:t>
      </w:r>
    </w:p>
    <w:p w:rsidR="00000000" w:rsidRDefault="009A5FB3">
      <w:pPr>
        <w:spacing w:line="65"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12.1</w:t>
      </w:r>
      <w:r>
        <w:rPr>
          <w:rFonts w:ascii="Times New Roman" w:eastAsia="Times New Roman" w:hAnsi="Times New Roman"/>
        </w:rPr>
        <w:tab/>
      </w:r>
      <w:r>
        <w:rPr>
          <w:rFonts w:ascii="Calibri Light" w:eastAsia="Calibri Light" w:hAnsi="Calibri Light"/>
          <w:color w:val="2E74B5"/>
          <w:sz w:val="25"/>
        </w:rPr>
        <w:t>Professional employees</w:t>
      </w:r>
    </w:p>
    <w:p w:rsidR="00000000" w:rsidRDefault="009A5FB3">
      <w:pPr>
        <w:spacing w:line="18" w:lineRule="exact"/>
        <w:rPr>
          <w:rFonts w:ascii="Times New Roman" w:eastAsia="Times New Roman" w:hAnsi="Times New Roman"/>
        </w:rPr>
      </w:pPr>
    </w:p>
    <w:p w:rsidR="00000000" w:rsidRDefault="009A5FB3">
      <w:pPr>
        <w:spacing w:line="264" w:lineRule="auto"/>
        <w:ind w:right="5"/>
        <w:rPr>
          <w:sz w:val="22"/>
        </w:rPr>
      </w:pPr>
      <w:r>
        <w:rPr>
          <w:sz w:val="22"/>
        </w:rPr>
        <w:t xml:space="preserve">12.1.1 The ANU Students Association Certified Agreement 1998 </w:t>
      </w:r>
      <w:r>
        <w:rPr>
          <w:sz w:val="22"/>
        </w:rPr>
        <w:t>– 2000 linked salaries, pay rises and conditions of the ANU Students Association to those of the Australian National University General Staff. In addition, it was the inte</w:t>
      </w:r>
      <w:r>
        <w:rPr>
          <w:sz w:val="22"/>
        </w:rPr>
        <w:t>ntion to automatically to flow on changes in salaries in the Australian National University to the employees covered by this Agreement. This Agreement continues that intent.</w:t>
      </w:r>
    </w:p>
    <w:p w:rsidR="00000000" w:rsidRDefault="009A5FB3">
      <w:pPr>
        <w:spacing w:line="131" w:lineRule="exact"/>
        <w:rPr>
          <w:rFonts w:ascii="Times New Roman" w:eastAsia="Times New Roman" w:hAnsi="Times New Roman"/>
        </w:rPr>
      </w:pPr>
    </w:p>
    <w:p w:rsidR="00000000" w:rsidRDefault="009A5FB3">
      <w:pPr>
        <w:spacing w:line="270" w:lineRule="auto"/>
        <w:ind w:right="145"/>
        <w:jc w:val="both"/>
        <w:rPr>
          <w:sz w:val="22"/>
        </w:rPr>
      </w:pPr>
      <w:r>
        <w:rPr>
          <w:sz w:val="22"/>
        </w:rPr>
        <w:t xml:space="preserve">12.1.2 Professional employees shall have their position classified in accordance </w:t>
      </w:r>
      <w:r>
        <w:rPr>
          <w:sz w:val="22"/>
        </w:rPr>
        <w:t>with Classification Descriptors set out in Schedule B and shall be entitled to receive the rate of pay associated with the relevant level set out in Schedule A of this Agreement.</w:t>
      </w:r>
    </w:p>
    <w:p w:rsidR="00000000" w:rsidRDefault="009A5FB3">
      <w:pPr>
        <w:spacing w:line="121" w:lineRule="exact"/>
        <w:rPr>
          <w:rFonts w:ascii="Times New Roman" w:eastAsia="Times New Roman" w:hAnsi="Times New Roman"/>
        </w:rPr>
      </w:pPr>
    </w:p>
    <w:p w:rsidR="00000000" w:rsidRDefault="009A5FB3">
      <w:pPr>
        <w:spacing w:line="261" w:lineRule="auto"/>
        <w:ind w:right="185"/>
        <w:rPr>
          <w:sz w:val="22"/>
        </w:rPr>
      </w:pPr>
      <w:r>
        <w:rPr>
          <w:sz w:val="22"/>
        </w:rPr>
        <w:t>12.1.3 Positions in the Associations shall be classified according to the "w</w:t>
      </w:r>
      <w:r>
        <w:rPr>
          <w:sz w:val="22"/>
        </w:rPr>
        <w:t>ork value" principle with reference to the position classification standards in Schedule B.</w:t>
      </w:r>
    </w:p>
    <w:p w:rsidR="00000000" w:rsidRDefault="009A5FB3">
      <w:pPr>
        <w:spacing w:line="227" w:lineRule="exact"/>
        <w:rPr>
          <w:rFonts w:ascii="Times New Roman" w:eastAsia="Times New Roman" w:hAnsi="Times New Roman"/>
        </w:rPr>
      </w:pPr>
    </w:p>
    <w:p w:rsidR="00000000" w:rsidRDefault="009A5FB3">
      <w:pPr>
        <w:spacing w:line="265" w:lineRule="auto"/>
        <w:ind w:right="85"/>
        <w:rPr>
          <w:sz w:val="22"/>
        </w:rPr>
      </w:pPr>
      <w:r>
        <w:rPr>
          <w:sz w:val="22"/>
        </w:rPr>
        <w:t>12.1.4 An employee may request a review of their classification. All reviews will be against the position descriptors in Schedule B. Where an employee disagrees wi</w:t>
      </w:r>
      <w:r>
        <w:rPr>
          <w:sz w:val="22"/>
        </w:rPr>
        <w:t>th the outcome of a classification review they may apply for a review of the decision in accordance with the Associations grievance procedures.</w:t>
      </w:r>
    </w:p>
    <w:p w:rsidR="00000000" w:rsidRDefault="009A5FB3">
      <w:pPr>
        <w:spacing w:line="129" w:lineRule="exact"/>
        <w:rPr>
          <w:rFonts w:ascii="Times New Roman" w:eastAsia="Times New Roman" w:hAnsi="Times New Roman"/>
        </w:rPr>
      </w:pPr>
    </w:p>
    <w:p w:rsidR="00000000" w:rsidRDefault="009A5FB3">
      <w:pPr>
        <w:spacing w:line="270" w:lineRule="auto"/>
        <w:ind w:right="85"/>
        <w:rPr>
          <w:sz w:val="22"/>
        </w:rPr>
      </w:pPr>
      <w:r>
        <w:rPr>
          <w:sz w:val="22"/>
        </w:rPr>
        <w:t>12.1.5 Employees shall at the end of each 12 month period of service be entitled to progress to the next pay po</w:t>
      </w:r>
      <w:r>
        <w:rPr>
          <w:sz w:val="22"/>
        </w:rPr>
        <w:t>int within the ANU Level in which the employee is classified subject to satisfactory performance in that 12 month period.</w:t>
      </w:r>
    </w:p>
    <w:p w:rsidR="00000000" w:rsidRDefault="009A5FB3">
      <w:pPr>
        <w:spacing w:line="126" w:lineRule="exact"/>
        <w:rPr>
          <w:rFonts w:ascii="Times New Roman" w:eastAsia="Times New Roman" w:hAnsi="Times New Roman"/>
        </w:rPr>
      </w:pPr>
    </w:p>
    <w:p w:rsidR="00000000" w:rsidRDefault="009A5FB3">
      <w:pPr>
        <w:spacing w:line="263" w:lineRule="auto"/>
        <w:ind w:right="265"/>
        <w:jc w:val="both"/>
        <w:rPr>
          <w:sz w:val="22"/>
        </w:rPr>
      </w:pPr>
      <w:r>
        <w:rPr>
          <w:sz w:val="22"/>
        </w:rPr>
        <w:t>12.1.6 Where it is likely that an increment within a Level may be withheld the employee shall be advised in writing three months prio</w:t>
      </w:r>
      <w:r>
        <w:rPr>
          <w:sz w:val="22"/>
        </w:rPr>
        <w:t>r to the increment date. Such advice shall include the action required by the employee if they are to be eligible for incremental advancement. If such advice is not given, then the employee will be entitled to the incremental advancement on their increment</w:t>
      </w:r>
      <w:r>
        <w:rPr>
          <w:sz w:val="22"/>
        </w:rPr>
        <w:t xml:space="preserve"> date.</w:t>
      </w:r>
    </w:p>
    <w:p w:rsidR="00000000" w:rsidRDefault="009A5FB3">
      <w:pPr>
        <w:spacing w:line="137" w:lineRule="exact"/>
        <w:rPr>
          <w:rFonts w:ascii="Times New Roman" w:eastAsia="Times New Roman" w:hAnsi="Times New Roman"/>
        </w:rPr>
      </w:pPr>
    </w:p>
    <w:p w:rsidR="00000000" w:rsidRDefault="009A5FB3">
      <w:pPr>
        <w:spacing w:line="278" w:lineRule="auto"/>
        <w:ind w:right="725"/>
        <w:rPr>
          <w:sz w:val="22"/>
        </w:rPr>
      </w:pPr>
      <w:r>
        <w:rPr>
          <w:sz w:val="22"/>
        </w:rPr>
        <w:t>12.1.7 There is no automatic entitlement to incremental progression from one ANU Level to another.</w:t>
      </w:r>
    </w:p>
    <w:p w:rsidR="00000000" w:rsidRDefault="009A5FB3">
      <w:pPr>
        <w:spacing w:line="127"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6"/>
        </w:rPr>
      </w:pPr>
      <w:r>
        <w:rPr>
          <w:rFonts w:ascii="Calibri Light" w:eastAsia="Calibri Light" w:hAnsi="Calibri Light"/>
          <w:color w:val="2E74B5"/>
          <w:sz w:val="26"/>
        </w:rPr>
        <w:t>12.2</w:t>
      </w:r>
      <w:r>
        <w:rPr>
          <w:rFonts w:ascii="Calibri Light" w:eastAsia="Calibri Light" w:hAnsi="Calibri Light"/>
          <w:color w:val="2E74B5"/>
          <w:sz w:val="26"/>
        </w:rPr>
        <w:tab/>
      </w:r>
      <w:r>
        <w:rPr>
          <w:rFonts w:ascii="Calibri Light" w:eastAsia="Calibri Light" w:hAnsi="Calibri Light"/>
          <w:color w:val="2E74B5"/>
          <w:sz w:val="26"/>
        </w:rPr>
        <w:t>Payment of Wages</w:t>
      </w:r>
    </w:p>
    <w:p w:rsidR="00000000" w:rsidRDefault="009A5FB3">
      <w:pPr>
        <w:spacing w:line="18" w:lineRule="exact"/>
        <w:rPr>
          <w:rFonts w:ascii="Times New Roman" w:eastAsia="Times New Roman" w:hAnsi="Times New Roman"/>
        </w:rPr>
      </w:pPr>
    </w:p>
    <w:p w:rsidR="00000000" w:rsidRDefault="009A5FB3">
      <w:pPr>
        <w:spacing w:line="278" w:lineRule="auto"/>
        <w:ind w:right="485"/>
        <w:rPr>
          <w:sz w:val="22"/>
        </w:rPr>
      </w:pPr>
      <w:r>
        <w:rPr>
          <w:sz w:val="22"/>
        </w:rPr>
        <w:t>12.2.1 An employee</w:t>
      </w:r>
      <w:r>
        <w:rPr>
          <w:sz w:val="22"/>
        </w:rPr>
        <w:t>’s salary, including allowances and overtime, will be paid fortnightly on the Thursday immediately followin</w:t>
      </w:r>
      <w:r>
        <w:rPr>
          <w:sz w:val="22"/>
        </w:rPr>
        <w:t>g the pay period by electronic funds transfer.</w:t>
      </w:r>
    </w:p>
    <w:p w:rsidR="00000000" w:rsidRDefault="009A5FB3">
      <w:pPr>
        <w:spacing w:line="117" w:lineRule="exact"/>
        <w:rPr>
          <w:rFonts w:ascii="Times New Roman" w:eastAsia="Times New Roman" w:hAnsi="Times New Roman"/>
        </w:rPr>
      </w:pPr>
    </w:p>
    <w:p w:rsidR="00000000" w:rsidRDefault="009A5FB3">
      <w:pPr>
        <w:spacing w:line="278" w:lineRule="auto"/>
        <w:ind w:right="885"/>
        <w:rPr>
          <w:sz w:val="22"/>
        </w:rPr>
      </w:pPr>
      <w:r>
        <w:rPr>
          <w:sz w:val="22"/>
        </w:rPr>
        <w:t>12.2.2 An underpayment to an employee shall be corrected and full payment made to the employee within five working days.</w:t>
      </w:r>
    </w:p>
    <w:p w:rsidR="00000000" w:rsidRDefault="009A5FB3">
      <w:pPr>
        <w:spacing w:line="117" w:lineRule="exact"/>
        <w:rPr>
          <w:rFonts w:ascii="Times New Roman" w:eastAsia="Times New Roman" w:hAnsi="Times New Roman"/>
        </w:rPr>
      </w:pPr>
    </w:p>
    <w:p w:rsidR="00000000" w:rsidRDefault="009A5FB3">
      <w:pPr>
        <w:spacing w:line="267" w:lineRule="auto"/>
        <w:ind w:right="205"/>
        <w:rPr>
          <w:sz w:val="22"/>
        </w:rPr>
      </w:pPr>
      <w:r>
        <w:rPr>
          <w:sz w:val="22"/>
        </w:rPr>
        <w:t>12.2.3 Salary, salary related and other debts that an employee or former employee owes</w:t>
      </w:r>
      <w:r>
        <w:rPr>
          <w:sz w:val="22"/>
        </w:rPr>
        <w:t xml:space="preserve"> to any of the Associations will be recovered. Details will be provided in policy, which will provide that no employee is subject to financial hardship in the recovery process.</w:t>
      </w:r>
    </w:p>
    <w:p w:rsidR="00000000" w:rsidRDefault="009A5FB3">
      <w:pPr>
        <w:spacing w:line="267" w:lineRule="auto"/>
        <w:ind w:right="205"/>
        <w:rPr>
          <w:sz w:val="22"/>
        </w:rPr>
        <w:sectPr w:rsidR="00000000">
          <w:pgSz w:w="11900" w:h="16838"/>
          <w:pgMar w:top="1429" w:right="1440" w:bottom="462" w:left="1440" w:header="0" w:footer="0" w:gutter="0"/>
          <w:cols w:space="0" w:equalWidth="0">
            <w:col w:w="9025"/>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86" w:lineRule="exact"/>
        <w:rPr>
          <w:rFonts w:ascii="Times New Roman" w:eastAsia="Times New Roman" w:hAnsi="Times New Roman"/>
        </w:rPr>
      </w:pPr>
    </w:p>
    <w:p w:rsidR="00000000" w:rsidRDefault="009A5FB3">
      <w:pPr>
        <w:spacing w:line="0" w:lineRule="atLeast"/>
        <w:ind w:left="8920"/>
        <w:rPr>
          <w:sz w:val="19"/>
        </w:rPr>
      </w:pPr>
      <w:r>
        <w:rPr>
          <w:sz w:val="19"/>
        </w:rPr>
        <w:t>8</w:t>
      </w:r>
    </w:p>
    <w:p w:rsidR="00000000" w:rsidRDefault="009A5FB3">
      <w:pPr>
        <w:spacing w:line="0" w:lineRule="atLeast"/>
        <w:ind w:left="8920"/>
        <w:rPr>
          <w:sz w:val="19"/>
        </w:rPr>
        <w:sectPr w:rsidR="00000000">
          <w:type w:val="continuous"/>
          <w:pgSz w:w="11900" w:h="16838"/>
          <w:pgMar w:top="1429" w:right="1440" w:bottom="462" w:left="1440" w:header="0" w:footer="0" w:gutter="0"/>
          <w:cols w:space="0" w:equalWidth="0">
            <w:col w:w="9025"/>
          </w:cols>
          <w:docGrid w:linePitch="360"/>
        </w:sectPr>
      </w:pPr>
    </w:p>
    <w:p w:rsidR="00000000" w:rsidRDefault="009A5FB3">
      <w:pPr>
        <w:tabs>
          <w:tab w:val="left" w:pos="780"/>
        </w:tabs>
        <w:spacing w:line="0" w:lineRule="atLeast"/>
        <w:rPr>
          <w:rFonts w:ascii="Calibri Light" w:eastAsia="Calibri Light" w:hAnsi="Calibri Light"/>
          <w:color w:val="2E74B5"/>
          <w:sz w:val="32"/>
        </w:rPr>
      </w:pPr>
      <w:bookmarkStart w:id="10" w:name="page11"/>
      <w:bookmarkEnd w:id="10"/>
      <w:r>
        <w:rPr>
          <w:rFonts w:ascii="Calibri Light" w:eastAsia="Calibri Light" w:hAnsi="Calibri Light"/>
          <w:color w:val="2E74B5"/>
          <w:sz w:val="32"/>
        </w:rPr>
        <w:t>13</w:t>
      </w:r>
      <w:r>
        <w:rPr>
          <w:rFonts w:ascii="Calibri Light" w:eastAsia="Calibri Light" w:hAnsi="Calibri Light"/>
          <w:color w:val="2E74B5"/>
          <w:sz w:val="32"/>
        </w:rPr>
        <w:tab/>
      </w:r>
      <w:r>
        <w:rPr>
          <w:rFonts w:ascii="Calibri Light" w:eastAsia="Calibri Light" w:hAnsi="Calibri Light"/>
          <w:color w:val="2E74B5"/>
          <w:sz w:val="32"/>
        </w:rPr>
        <w:t>SALARY INCREASES</w:t>
      </w:r>
    </w:p>
    <w:p w:rsidR="00000000" w:rsidRDefault="009A5FB3">
      <w:pPr>
        <w:spacing w:line="21" w:lineRule="exact"/>
        <w:rPr>
          <w:rFonts w:ascii="Times New Roman" w:eastAsia="Times New Roman" w:hAnsi="Times New Roman"/>
        </w:rPr>
      </w:pPr>
    </w:p>
    <w:p w:rsidR="00000000" w:rsidRDefault="009A5FB3">
      <w:pPr>
        <w:spacing w:line="265" w:lineRule="auto"/>
        <w:ind w:right="505"/>
        <w:rPr>
          <w:sz w:val="22"/>
        </w:rPr>
      </w:pPr>
      <w:r>
        <w:rPr>
          <w:sz w:val="22"/>
        </w:rPr>
        <w:t xml:space="preserve">13.1.1 The Associations agree that all employees </w:t>
      </w:r>
      <w:r>
        <w:rPr>
          <w:sz w:val="22"/>
        </w:rPr>
        <w:t>will receive salary increases at the same percentage rate and at the same time as may be granted by the University from time to time to employees holding the equivalent or corresponding classification under the Australian National University Enterprise Agr</w:t>
      </w:r>
      <w:r>
        <w:rPr>
          <w:sz w:val="22"/>
        </w:rPr>
        <w:t>eement.</w:t>
      </w:r>
    </w:p>
    <w:p w:rsidR="00000000" w:rsidRDefault="009A5FB3">
      <w:pPr>
        <w:spacing w:line="134" w:lineRule="exact"/>
        <w:rPr>
          <w:rFonts w:ascii="Times New Roman" w:eastAsia="Times New Roman" w:hAnsi="Times New Roman"/>
        </w:rPr>
      </w:pPr>
    </w:p>
    <w:p w:rsidR="00000000" w:rsidRDefault="009A5FB3">
      <w:pPr>
        <w:spacing w:line="265" w:lineRule="auto"/>
        <w:ind w:right="145"/>
        <w:rPr>
          <w:sz w:val="22"/>
        </w:rPr>
      </w:pPr>
      <w:r>
        <w:rPr>
          <w:sz w:val="22"/>
        </w:rPr>
        <w:t>13.1.2 Student Association Salaries at 14 July 2016 differed from the salaries for identical classifications at the University as they incorporate the annual leave loading previously paid to employees proceeding on annual leave. Any increases to A</w:t>
      </w:r>
      <w:r>
        <w:rPr>
          <w:sz w:val="22"/>
        </w:rPr>
        <w:t>ssociation salaries have been and are to be applied to the Association salary as at 14 July 2016.</w:t>
      </w:r>
    </w:p>
    <w:p w:rsidR="00000000" w:rsidRDefault="009A5FB3">
      <w:pPr>
        <w:spacing w:line="227"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14</w:t>
      </w:r>
      <w:r>
        <w:rPr>
          <w:rFonts w:ascii="Calibri Light" w:eastAsia="Calibri Light" w:hAnsi="Calibri Light"/>
          <w:color w:val="2E74B5"/>
          <w:sz w:val="32"/>
        </w:rPr>
        <w:tab/>
      </w:r>
      <w:r>
        <w:rPr>
          <w:rFonts w:ascii="Calibri Light" w:eastAsia="Calibri Light" w:hAnsi="Calibri Light"/>
          <w:color w:val="2E74B5"/>
          <w:sz w:val="32"/>
        </w:rPr>
        <w:t>TYPES OF EMPLOYMENT</w:t>
      </w:r>
    </w:p>
    <w:p w:rsidR="00000000" w:rsidRDefault="009A5FB3">
      <w:pPr>
        <w:spacing w:line="65"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14.1</w:t>
      </w:r>
      <w:r>
        <w:rPr>
          <w:rFonts w:ascii="Times New Roman" w:eastAsia="Times New Roman" w:hAnsi="Times New Roman"/>
        </w:rPr>
        <w:tab/>
      </w:r>
      <w:r>
        <w:rPr>
          <w:rFonts w:ascii="Calibri Light" w:eastAsia="Calibri Light" w:hAnsi="Calibri Light"/>
          <w:color w:val="2E74B5"/>
          <w:sz w:val="25"/>
        </w:rPr>
        <w:t>Continuing employment</w:t>
      </w:r>
    </w:p>
    <w:p w:rsidR="00000000" w:rsidRDefault="009A5FB3">
      <w:pPr>
        <w:spacing w:line="18" w:lineRule="exact"/>
        <w:rPr>
          <w:rFonts w:ascii="Times New Roman" w:eastAsia="Times New Roman" w:hAnsi="Times New Roman"/>
        </w:rPr>
      </w:pPr>
    </w:p>
    <w:p w:rsidR="00000000" w:rsidRDefault="009A5FB3">
      <w:pPr>
        <w:spacing w:line="277" w:lineRule="auto"/>
        <w:ind w:right="25"/>
        <w:rPr>
          <w:sz w:val="22"/>
        </w:rPr>
      </w:pPr>
      <w:r>
        <w:rPr>
          <w:sz w:val="22"/>
        </w:rPr>
        <w:t>14.1.1 Continuing employment means all employment other than fixed term or casual employment. A continuin</w:t>
      </w:r>
      <w:r>
        <w:rPr>
          <w:sz w:val="22"/>
        </w:rPr>
        <w:t>g appointment is made for an indefinite period and may be full time or part time.</w:t>
      </w:r>
    </w:p>
    <w:p w:rsidR="00000000" w:rsidRDefault="009A5FB3">
      <w:pPr>
        <w:spacing w:line="200" w:lineRule="exact"/>
        <w:rPr>
          <w:rFonts w:ascii="Times New Roman" w:eastAsia="Times New Roman" w:hAnsi="Times New Roman"/>
        </w:rPr>
      </w:pPr>
    </w:p>
    <w:p w:rsidR="00000000" w:rsidRDefault="009A5FB3">
      <w:pPr>
        <w:spacing w:line="218"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6"/>
        </w:rPr>
      </w:pPr>
      <w:r>
        <w:rPr>
          <w:rFonts w:ascii="Calibri Light" w:eastAsia="Calibri Light" w:hAnsi="Calibri Light"/>
          <w:color w:val="2E74B5"/>
          <w:sz w:val="26"/>
        </w:rPr>
        <w:t>14.2</w:t>
      </w:r>
      <w:r>
        <w:rPr>
          <w:rFonts w:ascii="Calibri Light" w:eastAsia="Calibri Light" w:hAnsi="Calibri Light"/>
          <w:color w:val="2E74B5"/>
          <w:sz w:val="26"/>
        </w:rPr>
        <w:tab/>
      </w:r>
      <w:r>
        <w:rPr>
          <w:rFonts w:ascii="Calibri Light" w:eastAsia="Calibri Light" w:hAnsi="Calibri Light"/>
          <w:color w:val="2E74B5"/>
          <w:sz w:val="26"/>
        </w:rPr>
        <w:t>Part time employment</w:t>
      </w:r>
    </w:p>
    <w:p w:rsidR="00000000" w:rsidRDefault="009A5FB3">
      <w:pPr>
        <w:spacing w:line="18" w:lineRule="exact"/>
        <w:rPr>
          <w:rFonts w:ascii="Times New Roman" w:eastAsia="Times New Roman" w:hAnsi="Times New Roman"/>
        </w:rPr>
      </w:pPr>
    </w:p>
    <w:p w:rsidR="00000000" w:rsidRDefault="009A5FB3">
      <w:pPr>
        <w:spacing w:line="267" w:lineRule="auto"/>
        <w:ind w:right="45"/>
        <w:rPr>
          <w:sz w:val="22"/>
        </w:rPr>
      </w:pPr>
      <w:r>
        <w:rPr>
          <w:sz w:val="22"/>
        </w:rPr>
        <w:t>14.2.1 Part time employment may be continuing, or fixed term. A part time employee is entitled to the same employment conditions, calculated on a</w:t>
      </w:r>
      <w:r>
        <w:rPr>
          <w:sz w:val="22"/>
        </w:rPr>
        <w:t xml:space="preserve"> pro rata basis, as an equivalent full time employee.</w:t>
      </w:r>
    </w:p>
    <w:p w:rsidR="00000000" w:rsidRDefault="009A5FB3">
      <w:pPr>
        <w:spacing w:line="141"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14.3</w:t>
      </w:r>
      <w:r>
        <w:rPr>
          <w:rFonts w:ascii="Times New Roman" w:eastAsia="Times New Roman" w:hAnsi="Times New Roman"/>
        </w:rPr>
        <w:tab/>
      </w:r>
      <w:r>
        <w:rPr>
          <w:rFonts w:ascii="Calibri Light" w:eastAsia="Calibri Light" w:hAnsi="Calibri Light"/>
          <w:color w:val="2E74B5"/>
          <w:sz w:val="25"/>
        </w:rPr>
        <w:t>Fixed term employment</w:t>
      </w:r>
    </w:p>
    <w:p w:rsidR="00000000" w:rsidRDefault="009A5FB3">
      <w:pPr>
        <w:spacing w:line="8" w:lineRule="exact"/>
        <w:rPr>
          <w:rFonts w:ascii="Times New Roman" w:eastAsia="Times New Roman" w:hAnsi="Times New Roman"/>
        </w:rPr>
      </w:pPr>
    </w:p>
    <w:p w:rsidR="00000000" w:rsidRDefault="009A5FB3">
      <w:pPr>
        <w:spacing w:line="245" w:lineRule="auto"/>
        <w:ind w:right="5"/>
        <w:jc w:val="both"/>
        <w:rPr>
          <w:sz w:val="22"/>
        </w:rPr>
      </w:pPr>
      <w:r>
        <w:rPr>
          <w:sz w:val="22"/>
        </w:rPr>
        <w:t>14.3.1 Fixed term employment means a definable work activity which has a starting time and which is expected to be completed within an anticipated timeframe. Fixed term appo</w:t>
      </w:r>
      <w:r>
        <w:rPr>
          <w:sz w:val="22"/>
        </w:rPr>
        <w:t>intments may only be used where an employee is</w:t>
      </w:r>
    </w:p>
    <w:p w:rsidR="00000000" w:rsidRDefault="009A5FB3">
      <w:pPr>
        <w:spacing w:line="3" w:lineRule="exact"/>
        <w:rPr>
          <w:rFonts w:ascii="Times New Roman" w:eastAsia="Times New Roman" w:hAnsi="Times New Roman"/>
        </w:rPr>
      </w:pPr>
    </w:p>
    <w:p w:rsidR="00000000" w:rsidRDefault="009A5FB3">
      <w:pPr>
        <w:numPr>
          <w:ilvl w:val="0"/>
          <w:numId w:val="11"/>
        </w:numPr>
        <w:tabs>
          <w:tab w:val="left" w:pos="720"/>
        </w:tabs>
        <w:spacing w:line="0" w:lineRule="atLeast"/>
        <w:ind w:left="720" w:hanging="360"/>
        <w:rPr>
          <w:rFonts w:ascii="Symbol" w:eastAsia="Symbol" w:hAnsi="Symbol"/>
          <w:sz w:val="22"/>
        </w:rPr>
      </w:pPr>
      <w:r>
        <w:rPr>
          <w:sz w:val="22"/>
        </w:rPr>
        <w:t>carrying out a limited time defined project, task or role,</w:t>
      </w:r>
    </w:p>
    <w:p w:rsidR="00000000" w:rsidRDefault="009A5FB3">
      <w:pPr>
        <w:spacing w:line="17" w:lineRule="exact"/>
        <w:rPr>
          <w:rFonts w:ascii="Symbol" w:eastAsia="Symbol" w:hAnsi="Symbol"/>
          <w:sz w:val="22"/>
        </w:rPr>
      </w:pPr>
    </w:p>
    <w:p w:rsidR="00000000" w:rsidRDefault="009A5FB3">
      <w:pPr>
        <w:numPr>
          <w:ilvl w:val="0"/>
          <w:numId w:val="11"/>
        </w:numPr>
        <w:tabs>
          <w:tab w:val="left" w:pos="720"/>
        </w:tabs>
        <w:spacing w:line="0" w:lineRule="atLeast"/>
        <w:ind w:left="720" w:hanging="360"/>
        <w:rPr>
          <w:rFonts w:ascii="Symbol" w:eastAsia="Symbol" w:hAnsi="Symbol"/>
          <w:sz w:val="22"/>
        </w:rPr>
      </w:pPr>
      <w:r>
        <w:rPr>
          <w:sz w:val="22"/>
        </w:rPr>
        <w:t>implementing a research project,</w:t>
      </w:r>
    </w:p>
    <w:p w:rsidR="00000000" w:rsidRDefault="009A5FB3">
      <w:pPr>
        <w:spacing w:line="22" w:lineRule="exact"/>
        <w:rPr>
          <w:rFonts w:ascii="Symbol" w:eastAsia="Symbol" w:hAnsi="Symbol"/>
          <w:sz w:val="22"/>
        </w:rPr>
      </w:pPr>
    </w:p>
    <w:p w:rsidR="00000000" w:rsidRDefault="009A5FB3">
      <w:pPr>
        <w:numPr>
          <w:ilvl w:val="0"/>
          <w:numId w:val="11"/>
        </w:numPr>
        <w:tabs>
          <w:tab w:val="left" w:pos="720"/>
        </w:tabs>
        <w:spacing w:line="258" w:lineRule="auto"/>
        <w:ind w:left="720" w:right="485" w:hanging="360"/>
        <w:rPr>
          <w:rFonts w:ascii="Symbol" w:eastAsia="Symbol" w:hAnsi="Symbol"/>
          <w:sz w:val="22"/>
        </w:rPr>
      </w:pPr>
      <w:r>
        <w:rPr>
          <w:sz w:val="22"/>
        </w:rPr>
        <w:t>temporarily replacing an employee on leave or on reduced hours for a period under the flexible working arrangement</w:t>
      </w:r>
      <w:r>
        <w:rPr>
          <w:sz w:val="22"/>
        </w:rPr>
        <w:t>s,</w:t>
      </w:r>
    </w:p>
    <w:p w:rsidR="00000000" w:rsidRDefault="009A5FB3">
      <w:pPr>
        <w:numPr>
          <w:ilvl w:val="0"/>
          <w:numId w:val="11"/>
        </w:numPr>
        <w:tabs>
          <w:tab w:val="left" w:pos="720"/>
        </w:tabs>
        <w:spacing w:line="0" w:lineRule="atLeast"/>
        <w:ind w:left="720" w:hanging="360"/>
        <w:rPr>
          <w:rFonts w:ascii="Symbol" w:eastAsia="Symbol" w:hAnsi="Symbol"/>
          <w:sz w:val="22"/>
        </w:rPr>
      </w:pPr>
      <w:r>
        <w:rPr>
          <w:sz w:val="22"/>
        </w:rPr>
        <w:t>engaged on a pre-retirement contract,</w:t>
      </w:r>
    </w:p>
    <w:p w:rsidR="00000000" w:rsidRDefault="009A5FB3">
      <w:pPr>
        <w:spacing w:line="22" w:lineRule="exact"/>
        <w:rPr>
          <w:rFonts w:ascii="Symbol" w:eastAsia="Symbol" w:hAnsi="Symbol"/>
          <w:sz w:val="22"/>
        </w:rPr>
      </w:pPr>
    </w:p>
    <w:p w:rsidR="00000000" w:rsidRDefault="009A5FB3">
      <w:pPr>
        <w:numPr>
          <w:ilvl w:val="0"/>
          <w:numId w:val="11"/>
        </w:numPr>
        <w:tabs>
          <w:tab w:val="left" w:pos="720"/>
        </w:tabs>
        <w:spacing w:line="258" w:lineRule="auto"/>
        <w:ind w:left="720" w:right="405" w:hanging="360"/>
        <w:rPr>
          <w:rFonts w:ascii="Symbol" w:eastAsia="Symbol" w:hAnsi="Symbol"/>
          <w:sz w:val="22"/>
        </w:rPr>
      </w:pPr>
      <w:r>
        <w:rPr>
          <w:sz w:val="22"/>
        </w:rPr>
        <w:t>to fill a position funded by external funding (not being a position funded by an operating grant from government or student fees) or</w:t>
      </w:r>
    </w:p>
    <w:p w:rsidR="00000000" w:rsidRDefault="009A5FB3">
      <w:pPr>
        <w:numPr>
          <w:ilvl w:val="0"/>
          <w:numId w:val="11"/>
        </w:numPr>
        <w:tabs>
          <w:tab w:val="left" w:pos="720"/>
        </w:tabs>
        <w:spacing w:line="0" w:lineRule="atLeast"/>
        <w:ind w:left="720" w:hanging="360"/>
        <w:rPr>
          <w:rFonts w:ascii="Symbol" w:eastAsia="Symbol" w:hAnsi="Symbol"/>
          <w:sz w:val="22"/>
        </w:rPr>
      </w:pPr>
      <w:r>
        <w:rPr>
          <w:sz w:val="22"/>
        </w:rPr>
        <w:t>engaged because they are a student.</w:t>
      </w:r>
    </w:p>
    <w:p w:rsidR="00000000" w:rsidRDefault="009A5FB3">
      <w:pPr>
        <w:spacing w:line="13" w:lineRule="exact"/>
        <w:rPr>
          <w:rFonts w:ascii="Times New Roman" w:eastAsia="Times New Roman" w:hAnsi="Times New Roman"/>
        </w:rPr>
      </w:pPr>
    </w:p>
    <w:p w:rsidR="00000000" w:rsidRDefault="009A5FB3">
      <w:pPr>
        <w:spacing w:line="270" w:lineRule="auto"/>
        <w:ind w:right="265"/>
        <w:jc w:val="both"/>
        <w:rPr>
          <w:sz w:val="22"/>
        </w:rPr>
      </w:pPr>
      <w:r>
        <w:rPr>
          <w:sz w:val="22"/>
        </w:rPr>
        <w:t>14.3.2 During the term of the contract, empl</w:t>
      </w:r>
      <w:r>
        <w:rPr>
          <w:sz w:val="22"/>
        </w:rPr>
        <w:t>oyment is not terminable by the Association except during or at the end of a probationary period or for cause based on or upon serious misconduct or underperformance.</w:t>
      </w:r>
    </w:p>
    <w:p w:rsidR="00000000" w:rsidRDefault="009A5FB3">
      <w:pPr>
        <w:spacing w:line="131"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14.4</w:t>
      </w:r>
      <w:r>
        <w:rPr>
          <w:rFonts w:ascii="Times New Roman" w:eastAsia="Times New Roman" w:hAnsi="Times New Roman"/>
        </w:rPr>
        <w:tab/>
      </w:r>
      <w:r>
        <w:rPr>
          <w:rFonts w:ascii="Calibri Light" w:eastAsia="Calibri Light" w:hAnsi="Calibri Light"/>
          <w:color w:val="2E74B5"/>
          <w:sz w:val="25"/>
        </w:rPr>
        <w:t>Fixed Term Contract Non-Renewal separation payment</w:t>
      </w:r>
    </w:p>
    <w:p w:rsidR="00000000" w:rsidRDefault="009A5FB3">
      <w:pPr>
        <w:spacing w:line="18" w:lineRule="exact"/>
        <w:rPr>
          <w:rFonts w:ascii="Times New Roman" w:eastAsia="Times New Roman" w:hAnsi="Times New Roman"/>
        </w:rPr>
      </w:pPr>
    </w:p>
    <w:p w:rsidR="00000000" w:rsidRDefault="009A5FB3">
      <w:pPr>
        <w:spacing w:line="263" w:lineRule="auto"/>
        <w:ind w:right="65"/>
        <w:rPr>
          <w:sz w:val="22"/>
        </w:rPr>
      </w:pPr>
      <w:r>
        <w:rPr>
          <w:sz w:val="22"/>
        </w:rPr>
        <w:t>14.4.1 Where a fixed-term emplo</w:t>
      </w:r>
      <w:r>
        <w:rPr>
          <w:sz w:val="22"/>
        </w:rPr>
        <w:t>yee who has held more than one contract is neither renewed nor appointed to a continuing post, the employee shall be paid a retrospective separation payment based on 5% of their gross wages received over the period of the contract and any contracts with th</w:t>
      </w:r>
      <w:r>
        <w:rPr>
          <w:sz w:val="22"/>
        </w:rPr>
        <w:t>e same Association. The loading is cumulative where a contract is renewed. It is expiated only through a separation payment at the termination of the employment relationship or conversion to a continuing post.</w:t>
      </w:r>
    </w:p>
    <w:p w:rsidR="00000000" w:rsidRDefault="009A5FB3">
      <w:pPr>
        <w:spacing w:line="130" w:lineRule="exact"/>
        <w:rPr>
          <w:rFonts w:ascii="Times New Roman" w:eastAsia="Times New Roman" w:hAnsi="Times New Roman"/>
        </w:rPr>
      </w:pPr>
    </w:p>
    <w:p w:rsidR="00000000" w:rsidRDefault="009A5FB3">
      <w:pPr>
        <w:spacing w:line="0" w:lineRule="atLeast"/>
        <w:rPr>
          <w:sz w:val="22"/>
        </w:rPr>
      </w:pPr>
      <w:r>
        <w:rPr>
          <w:sz w:val="22"/>
        </w:rPr>
        <w:t>14.4.2  The fixed term non-renewal loading do</w:t>
      </w:r>
      <w:r>
        <w:rPr>
          <w:sz w:val="22"/>
        </w:rPr>
        <w:t>es not apply for:</w:t>
      </w:r>
    </w:p>
    <w:p w:rsidR="00000000" w:rsidRDefault="009A5FB3">
      <w:pPr>
        <w:spacing w:line="0" w:lineRule="atLeast"/>
        <w:rPr>
          <w:sz w:val="22"/>
        </w:rPr>
        <w:sectPr w:rsidR="00000000">
          <w:pgSz w:w="11900" w:h="16838"/>
          <w:pgMar w:top="1440" w:right="1440" w:bottom="462" w:left="1440" w:header="0" w:footer="0" w:gutter="0"/>
          <w:cols w:space="0" w:equalWidth="0">
            <w:col w:w="9025"/>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30" w:lineRule="exact"/>
        <w:rPr>
          <w:rFonts w:ascii="Times New Roman" w:eastAsia="Times New Roman" w:hAnsi="Times New Roman"/>
        </w:rPr>
      </w:pPr>
    </w:p>
    <w:p w:rsidR="00000000" w:rsidRDefault="009A5FB3">
      <w:pPr>
        <w:spacing w:line="0" w:lineRule="atLeast"/>
        <w:ind w:left="8920"/>
        <w:rPr>
          <w:sz w:val="19"/>
        </w:rPr>
      </w:pPr>
      <w:r>
        <w:rPr>
          <w:sz w:val="19"/>
        </w:rPr>
        <w:t>9</w:t>
      </w:r>
    </w:p>
    <w:p w:rsidR="00000000" w:rsidRDefault="009A5FB3">
      <w:pPr>
        <w:spacing w:line="0" w:lineRule="atLeast"/>
        <w:ind w:left="8920"/>
        <w:rPr>
          <w:sz w:val="19"/>
        </w:rPr>
        <w:sectPr w:rsidR="00000000">
          <w:type w:val="continuous"/>
          <w:pgSz w:w="11900" w:h="16838"/>
          <w:pgMar w:top="1440" w:right="1440" w:bottom="462" w:left="1440" w:header="0" w:footer="0" w:gutter="0"/>
          <w:cols w:space="0" w:equalWidth="0">
            <w:col w:w="9025"/>
          </w:cols>
          <w:docGrid w:linePitch="360"/>
        </w:sectPr>
      </w:pPr>
    </w:p>
    <w:p w:rsidR="00000000" w:rsidRDefault="009A5FB3">
      <w:pPr>
        <w:numPr>
          <w:ilvl w:val="0"/>
          <w:numId w:val="12"/>
        </w:numPr>
        <w:tabs>
          <w:tab w:val="left" w:pos="720"/>
        </w:tabs>
        <w:spacing w:line="258" w:lineRule="auto"/>
        <w:ind w:left="720" w:right="125" w:hanging="360"/>
        <w:rPr>
          <w:rFonts w:ascii="Symbol" w:eastAsia="Symbol" w:hAnsi="Symbol"/>
          <w:sz w:val="22"/>
        </w:rPr>
      </w:pPr>
      <w:bookmarkStart w:id="11" w:name="page12"/>
      <w:bookmarkEnd w:id="11"/>
      <w:r>
        <w:rPr>
          <w:sz w:val="22"/>
        </w:rPr>
        <w:t>once-only fixed-term contracts with the Association which expire and are not renewed, and where no other person is appointed to the same or a similar post and where no other person is appointed to the same or similar post and where</w:t>
      </w:r>
      <w:r>
        <w:rPr>
          <w:sz w:val="22"/>
        </w:rPr>
        <w:t xml:space="preserve"> the incumbent would have been available for further employment; or</w:t>
      </w:r>
    </w:p>
    <w:p w:rsidR="00000000" w:rsidRDefault="009A5FB3">
      <w:pPr>
        <w:spacing w:line="3" w:lineRule="exact"/>
        <w:rPr>
          <w:rFonts w:ascii="Symbol" w:eastAsia="Symbol" w:hAnsi="Symbol"/>
          <w:sz w:val="22"/>
        </w:rPr>
      </w:pPr>
    </w:p>
    <w:p w:rsidR="00000000" w:rsidRDefault="009A5FB3">
      <w:pPr>
        <w:numPr>
          <w:ilvl w:val="0"/>
          <w:numId w:val="12"/>
        </w:numPr>
        <w:tabs>
          <w:tab w:val="left" w:pos="720"/>
        </w:tabs>
        <w:spacing w:line="0" w:lineRule="atLeast"/>
        <w:ind w:left="720" w:hanging="360"/>
        <w:rPr>
          <w:rFonts w:ascii="Symbol" w:eastAsia="Symbol" w:hAnsi="Symbol"/>
          <w:sz w:val="22"/>
        </w:rPr>
      </w:pPr>
      <w:r>
        <w:rPr>
          <w:sz w:val="22"/>
        </w:rPr>
        <w:t>where all the employee's fixed-term appointments were as a "replacement" employee: or</w:t>
      </w:r>
    </w:p>
    <w:p w:rsidR="00000000" w:rsidRDefault="009A5FB3">
      <w:pPr>
        <w:spacing w:line="22" w:lineRule="exact"/>
        <w:rPr>
          <w:rFonts w:ascii="Symbol" w:eastAsia="Symbol" w:hAnsi="Symbol"/>
          <w:sz w:val="22"/>
        </w:rPr>
      </w:pPr>
    </w:p>
    <w:p w:rsidR="00000000" w:rsidRDefault="009A5FB3">
      <w:pPr>
        <w:numPr>
          <w:ilvl w:val="0"/>
          <w:numId w:val="12"/>
        </w:numPr>
        <w:tabs>
          <w:tab w:val="left" w:pos="720"/>
        </w:tabs>
        <w:spacing w:line="0" w:lineRule="atLeast"/>
        <w:ind w:left="720" w:hanging="360"/>
        <w:rPr>
          <w:rFonts w:ascii="Symbol" w:eastAsia="Symbol" w:hAnsi="Symbol"/>
          <w:sz w:val="22"/>
        </w:rPr>
      </w:pPr>
      <w:r>
        <w:rPr>
          <w:sz w:val="22"/>
        </w:rPr>
        <w:t>a "pre-retirement contract"; or</w:t>
      </w:r>
    </w:p>
    <w:p w:rsidR="00000000" w:rsidRDefault="009A5FB3">
      <w:pPr>
        <w:spacing w:line="22" w:lineRule="exact"/>
        <w:rPr>
          <w:rFonts w:ascii="Symbol" w:eastAsia="Symbol" w:hAnsi="Symbol"/>
          <w:sz w:val="22"/>
        </w:rPr>
      </w:pPr>
    </w:p>
    <w:p w:rsidR="00000000" w:rsidRDefault="009A5FB3">
      <w:pPr>
        <w:numPr>
          <w:ilvl w:val="0"/>
          <w:numId w:val="12"/>
        </w:numPr>
        <w:tabs>
          <w:tab w:val="left" w:pos="720"/>
        </w:tabs>
        <w:spacing w:line="259" w:lineRule="auto"/>
        <w:ind w:left="720" w:right="445" w:hanging="360"/>
        <w:rPr>
          <w:rFonts w:ascii="Symbol" w:eastAsia="Symbol" w:hAnsi="Symbol"/>
          <w:sz w:val="22"/>
        </w:rPr>
      </w:pPr>
      <w:r>
        <w:rPr>
          <w:sz w:val="22"/>
        </w:rPr>
        <w:t>where there have been breaks in service between contracts of more t</w:t>
      </w:r>
      <w:r>
        <w:rPr>
          <w:sz w:val="22"/>
        </w:rPr>
        <w:t>han sixteen weeks (excluding periods of approved unpaid leave).</w:t>
      </w: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14.5</w:t>
      </w:r>
      <w:r>
        <w:rPr>
          <w:rFonts w:ascii="Times New Roman" w:eastAsia="Times New Roman" w:hAnsi="Times New Roman"/>
        </w:rPr>
        <w:tab/>
      </w:r>
      <w:r>
        <w:rPr>
          <w:rFonts w:ascii="Calibri Light" w:eastAsia="Calibri Light" w:hAnsi="Calibri Light"/>
          <w:color w:val="2E74B5"/>
          <w:sz w:val="25"/>
        </w:rPr>
        <w:t>Casual employment</w:t>
      </w:r>
    </w:p>
    <w:p w:rsidR="00000000" w:rsidRDefault="009A5FB3">
      <w:pPr>
        <w:spacing w:line="13" w:lineRule="exact"/>
        <w:rPr>
          <w:rFonts w:ascii="Times New Roman" w:eastAsia="Times New Roman" w:hAnsi="Times New Roman"/>
        </w:rPr>
      </w:pPr>
    </w:p>
    <w:p w:rsidR="00000000" w:rsidRDefault="009A5FB3">
      <w:pPr>
        <w:spacing w:line="270" w:lineRule="auto"/>
        <w:ind w:right="225"/>
        <w:rPr>
          <w:sz w:val="22"/>
        </w:rPr>
      </w:pPr>
      <w:r>
        <w:rPr>
          <w:sz w:val="22"/>
        </w:rPr>
        <w:t xml:space="preserve">14.5.1 Casual employment means a person engaged by the hour and working an irregular pattern of hours on an intermittent or irregular basis and paid on an hourly basis </w:t>
      </w:r>
      <w:r>
        <w:rPr>
          <w:sz w:val="22"/>
        </w:rPr>
        <w:t>that includes a loading related to benefits for which a casual employee is not eligible.</w:t>
      </w:r>
    </w:p>
    <w:p w:rsidR="00000000" w:rsidRDefault="009A5FB3">
      <w:pPr>
        <w:spacing w:line="136"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6"/>
        </w:rPr>
      </w:pPr>
      <w:r>
        <w:rPr>
          <w:rFonts w:ascii="Calibri Light" w:eastAsia="Calibri Light" w:hAnsi="Calibri Light"/>
          <w:color w:val="2E74B5"/>
          <w:sz w:val="26"/>
        </w:rPr>
        <w:t>14.6</w:t>
      </w:r>
      <w:r>
        <w:rPr>
          <w:rFonts w:ascii="Calibri Light" w:eastAsia="Calibri Light" w:hAnsi="Calibri Light"/>
          <w:color w:val="2E74B5"/>
          <w:sz w:val="26"/>
        </w:rPr>
        <w:tab/>
      </w:r>
      <w:r>
        <w:rPr>
          <w:rFonts w:ascii="Calibri Light" w:eastAsia="Calibri Light" w:hAnsi="Calibri Light"/>
          <w:color w:val="2E74B5"/>
          <w:sz w:val="26"/>
        </w:rPr>
        <w:t>New or Vacant Positions</w:t>
      </w:r>
    </w:p>
    <w:p w:rsidR="00000000" w:rsidRDefault="009A5FB3">
      <w:pPr>
        <w:spacing w:line="13" w:lineRule="exact"/>
        <w:rPr>
          <w:rFonts w:ascii="Times New Roman" w:eastAsia="Times New Roman" w:hAnsi="Times New Roman"/>
        </w:rPr>
      </w:pPr>
    </w:p>
    <w:p w:rsidR="00000000" w:rsidRDefault="009A5FB3">
      <w:pPr>
        <w:spacing w:line="278" w:lineRule="auto"/>
        <w:ind w:right="25"/>
        <w:rPr>
          <w:sz w:val="22"/>
        </w:rPr>
      </w:pPr>
      <w:r>
        <w:rPr>
          <w:sz w:val="22"/>
        </w:rPr>
        <w:t>14.6.1 Before a new or vacant position is advertised, existing employees covered by this Agreement will be invited to express interest i</w:t>
      </w:r>
      <w:r>
        <w:rPr>
          <w:sz w:val="22"/>
        </w:rPr>
        <w:t>n the position.</w:t>
      </w:r>
    </w:p>
    <w:p w:rsidR="00000000" w:rsidRDefault="009A5FB3">
      <w:pPr>
        <w:spacing w:line="117" w:lineRule="exact"/>
        <w:rPr>
          <w:rFonts w:ascii="Times New Roman" w:eastAsia="Times New Roman" w:hAnsi="Times New Roman"/>
        </w:rPr>
      </w:pPr>
    </w:p>
    <w:p w:rsidR="00000000" w:rsidRDefault="009A5FB3">
      <w:pPr>
        <w:spacing w:line="270" w:lineRule="auto"/>
        <w:ind w:right="145"/>
        <w:rPr>
          <w:sz w:val="22"/>
        </w:rPr>
      </w:pPr>
      <w:r>
        <w:rPr>
          <w:sz w:val="22"/>
        </w:rPr>
        <w:t>14.6.2 Where the position attracts an expression of interest from one person only, the Association may exercise its discretion to appoint that person to the position without proceeding to advertisement.</w:t>
      </w:r>
    </w:p>
    <w:p w:rsidR="00000000" w:rsidRDefault="009A5FB3">
      <w:pPr>
        <w:spacing w:line="126" w:lineRule="exact"/>
        <w:rPr>
          <w:rFonts w:ascii="Times New Roman" w:eastAsia="Times New Roman" w:hAnsi="Times New Roman"/>
        </w:rPr>
      </w:pPr>
    </w:p>
    <w:p w:rsidR="00000000" w:rsidRDefault="009A5FB3">
      <w:pPr>
        <w:spacing w:line="278" w:lineRule="auto"/>
        <w:ind w:right="165"/>
        <w:rPr>
          <w:sz w:val="22"/>
        </w:rPr>
      </w:pPr>
      <w:r>
        <w:rPr>
          <w:sz w:val="22"/>
        </w:rPr>
        <w:t>14.6.3 Where two or more current em</w:t>
      </w:r>
      <w:r>
        <w:rPr>
          <w:sz w:val="22"/>
        </w:rPr>
        <w:t>ployees express interest in the position, the Association will establish an Appointments Committee to interview the applicants.</w:t>
      </w:r>
    </w:p>
    <w:p w:rsidR="00000000" w:rsidRDefault="009A5FB3">
      <w:pPr>
        <w:spacing w:line="117" w:lineRule="exact"/>
        <w:rPr>
          <w:rFonts w:ascii="Times New Roman" w:eastAsia="Times New Roman" w:hAnsi="Times New Roman"/>
        </w:rPr>
      </w:pPr>
    </w:p>
    <w:p w:rsidR="00000000" w:rsidRDefault="009A5FB3">
      <w:pPr>
        <w:spacing w:line="267" w:lineRule="auto"/>
        <w:ind w:right="45"/>
        <w:rPr>
          <w:sz w:val="22"/>
        </w:rPr>
      </w:pPr>
      <w:r>
        <w:rPr>
          <w:sz w:val="22"/>
        </w:rPr>
        <w:t>14.6.4 Where no expressions of interest are received, or none of the employees expressing interest meets the selection criteria</w:t>
      </w:r>
      <w:r>
        <w:rPr>
          <w:sz w:val="22"/>
        </w:rPr>
        <w:t xml:space="preserve"> to a degree where they could effectively carry out the duties with minimal training, the Association may choose to advertise the position externally.</w:t>
      </w:r>
    </w:p>
    <w:p w:rsidR="00000000" w:rsidRDefault="009A5FB3">
      <w:pPr>
        <w:spacing w:line="131" w:lineRule="exact"/>
        <w:rPr>
          <w:rFonts w:ascii="Times New Roman" w:eastAsia="Times New Roman" w:hAnsi="Times New Roman"/>
        </w:rPr>
      </w:pPr>
    </w:p>
    <w:p w:rsidR="00000000" w:rsidRDefault="009A5FB3">
      <w:pPr>
        <w:spacing w:line="265" w:lineRule="auto"/>
        <w:ind w:right="145"/>
        <w:rPr>
          <w:sz w:val="22"/>
        </w:rPr>
      </w:pPr>
      <w:r>
        <w:rPr>
          <w:sz w:val="22"/>
        </w:rPr>
        <w:t>14.6.5 The Associations retains the right to advertise any new or vacant position after expressions of i</w:t>
      </w:r>
      <w:r>
        <w:rPr>
          <w:sz w:val="22"/>
        </w:rPr>
        <w:t>nterest by existing staff have been called for. Where a position is to be advertised, the Association must establish an Appointments Committee as set out in the Association</w:t>
      </w:r>
      <w:r>
        <w:rPr>
          <w:sz w:val="22"/>
        </w:rPr>
        <w:t>’s Employment and Selection policy to interview the applicants.</w:t>
      </w:r>
    </w:p>
    <w:p w:rsidR="00000000" w:rsidRDefault="009A5FB3">
      <w:pPr>
        <w:spacing w:line="134" w:lineRule="exact"/>
        <w:rPr>
          <w:rFonts w:ascii="Times New Roman" w:eastAsia="Times New Roman" w:hAnsi="Times New Roman"/>
        </w:rPr>
      </w:pPr>
    </w:p>
    <w:p w:rsidR="00000000" w:rsidRDefault="009A5FB3">
      <w:pPr>
        <w:spacing w:line="0" w:lineRule="atLeast"/>
        <w:rPr>
          <w:sz w:val="22"/>
        </w:rPr>
      </w:pPr>
      <w:r>
        <w:rPr>
          <w:sz w:val="22"/>
        </w:rPr>
        <w:t>14.6.6  This clause</w:t>
      </w:r>
      <w:r>
        <w:rPr>
          <w:sz w:val="22"/>
        </w:rPr>
        <w:t xml:space="preserve"> shall not apply to casual staff appointments.</w:t>
      </w:r>
    </w:p>
    <w:p w:rsidR="00000000" w:rsidRDefault="009A5FB3">
      <w:pPr>
        <w:spacing w:line="193"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6"/>
        </w:rPr>
      </w:pPr>
      <w:r>
        <w:rPr>
          <w:rFonts w:ascii="Calibri Light" w:eastAsia="Calibri Light" w:hAnsi="Calibri Light"/>
          <w:color w:val="2E74B5"/>
          <w:sz w:val="26"/>
        </w:rPr>
        <w:t>14.7</w:t>
      </w:r>
      <w:r>
        <w:rPr>
          <w:rFonts w:ascii="Calibri Light" w:eastAsia="Calibri Light" w:hAnsi="Calibri Light"/>
          <w:color w:val="2E74B5"/>
          <w:sz w:val="26"/>
        </w:rPr>
        <w:tab/>
      </w:r>
      <w:r>
        <w:rPr>
          <w:rFonts w:ascii="Calibri Light" w:eastAsia="Calibri Light" w:hAnsi="Calibri Light"/>
          <w:color w:val="2E74B5"/>
          <w:sz w:val="26"/>
        </w:rPr>
        <w:t>Casual conversion</w:t>
      </w:r>
    </w:p>
    <w:p w:rsidR="00000000" w:rsidRDefault="009A5FB3">
      <w:pPr>
        <w:spacing w:line="11" w:lineRule="exact"/>
        <w:rPr>
          <w:rFonts w:ascii="Times New Roman" w:eastAsia="Times New Roman" w:hAnsi="Times New Roman"/>
        </w:rPr>
      </w:pPr>
    </w:p>
    <w:p w:rsidR="00000000" w:rsidRDefault="009A5FB3">
      <w:pPr>
        <w:tabs>
          <w:tab w:val="left" w:pos="1400"/>
        </w:tabs>
        <w:spacing w:line="0" w:lineRule="atLeast"/>
        <w:rPr>
          <w:b/>
          <w:sz w:val="21"/>
        </w:rPr>
      </w:pPr>
      <w:r>
        <w:rPr>
          <w:b/>
          <w:sz w:val="22"/>
        </w:rPr>
        <w:t>14.7.1</w:t>
      </w:r>
      <w:r>
        <w:rPr>
          <w:rFonts w:ascii="Times New Roman" w:eastAsia="Times New Roman" w:hAnsi="Times New Roman"/>
        </w:rPr>
        <w:tab/>
      </w:r>
      <w:r>
        <w:rPr>
          <w:b/>
          <w:sz w:val="21"/>
        </w:rPr>
        <w:t>General</w:t>
      </w:r>
    </w:p>
    <w:p w:rsidR="00000000" w:rsidRDefault="009A5FB3">
      <w:pPr>
        <w:spacing w:line="185" w:lineRule="exact"/>
        <w:rPr>
          <w:rFonts w:ascii="Times New Roman" w:eastAsia="Times New Roman" w:hAnsi="Times New Roman"/>
        </w:rPr>
      </w:pPr>
    </w:p>
    <w:p w:rsidR="00000000" w:rsidRDefault="009A5FB3">
      <w:pPr>
        <w:spacing w:line="278" w:lineRule="auto"/>
        <w:ind w:right="285"/>
        <w:rPr>
          <w:i/>
          <w:sz w:val="22"/>
        </w:rPr>
      </w:pPr>
      <w:r>
        <w:rPr>
          <w:sz w:val="22"/>
        </w:rPr>
        <w:t>An employee must not be engaged or re-engaged, nor have their hours reduced, in order to avoid any obligation under this clause</w:t>
      </w:r>
      <w:r>
        <w:rPr>
          <w:i/>
          <w:sz w:val="22"/>
        </w:rPr>
        <w:t>.</w:t>
      </w:r>
    </w:p>
    <w:p w:rsidR="00000000" w:rsidRDefault="009A5FB3">
      <w:pPr>
        <w:spacing w:line="117" w:lineRule="exact"/>
        <w:rPr>
          <w:rFonts w:ascii="Times New Roman" w:eastAsia="Times New Roman" w:hAnsi="Times New Roman"/>
        </w:rPr>
      </w:pPr>
    </w:p>
    <w:p w:rsidR="00000000" w:rsidRDefault="009A5FB3">
      <w:pPr>
        <w:spacing w:line="270" w:lineRule="auto"/>
        <w:ind w:right="145"/>
        <w:rPr>
          <w:sz w:val="22"/>
        </w:rPr>
      </w:pPr>
      <w:r>
        <w:rPr>
          <w:sz w:val="22"/>
        </w:rPr>
        <w:t>Upon appointment, the Association must</w:t>
      </w:r>
      <w:r>
        <w:rPr>
          <w:sz w:val="22"/>
        </w:rPr>
        <w:t xml:space="preserve"> advise a casual employee that, after serving qualifying periods, see clause 14.7.2, casual employees may have a right to apply for conversion and a copy of the conversion provisions of this agreement will be made available to such employees.</w:t>
      </w:r>
    </w:p>
    <w:p w:rsidR="00000000" w:rsidRDefault="009A5FB3">
      <w:pPr>
        <w:spacing w:line="121" w:lineRule="exact"/>
        <w:rPr>
          <w:rFonts w:ascii="Times New Roman" w:eastAsia="Times New Roman" w:hAnsi="Times New Roman"/>
        </w:rPr>
      </w:pPr>
    </w:p>
    <w:p w:rsidR="00000000" w:rsidRDefault="009A5FB3">
      <w:pPr>
        <w:spacing w:line="282" w:lineRule="auto"/>
        <w:ind w:right="325"/>
        <w:rPr>
          <w:sz w:val="22"/>
        </w:rPr>
      </w:pPr>
      <w:r>
        <w:rPr>
          <w:sz w:val="22"/>
        </w:rPr>
        <w:t>The Associat</w:t>
      </w:r>
      <w:r>
        <w:rPr>
          <w:sz w:val="22"/>
        </w:rPr>
        <w:t>ion must also take reasonable steps from time to time to inform casual employees of the conversion provisions of this agreement.</w:t>
      </w:r>
    </w:p>
    <w:p w:rsidR="00000000" w:rsidRDefault="009A5FB3">
      <w:pPr>
        <w:spacing w:line="108" w:lineRule="exact"/>
        <w:rPr>
          <w:rFonts w:ascii="Times New Roman" w:eastAsia="Times New Roman" w:hAnsi="Times New Roman"/>
        </w:rPr>
      </w:pPr>
    </w:p>
    <w:p w:rsidR="00000000" w:rsidRDefault="009A5FB3">
      <w:pPr>
        <w:spacing w:line="282" w:lineRule="auto"/>
        <w:ind w:right="685"/>
        <w:rPr>
          <w:sz w:val="22"/>
        </w:rPr>
      </w:pPr>
      <w:r>
        <w:rPr>
          <w:sz w:val="22"/>
        </w:rPr>
        <w:t>An eligible casual employee may apply in writing for conversion to non-casual employment in accordance with the conversion pro</w:t>
      </w:r>
      <w:r>
        <w:rPr>
          <w:sz w:val="22"/>
        </w:rPr>
        <w:t>visions of this agreement.</w:t>
      </w:r>
    </w:p>
    <w:p w:rsidR="00000000" w:rsidRDefault="009A5FB3">
      <w:pPr>
        <w:spacing w:line="106" w:lineRule="exact"/>
        <w:rPr>
          <w:rFonts w:ascii="Times New Roman" w:eastAsia="Times New Roman" w:hAnsi="Times New Roman"/>
        </w:rPr>
      </w:pPr>
    </w:p>
    <w:p w:rsidR="00000000" w:rsidRDefault="009A5FB3">
      <w:pPr>
        <w:tabs>
          <w:tab w:val="left" w:pos="1400"/>
        </w:tabs>
        <w:spacing w:line="0" w:lineRule="atLeast"/>
        <w:rPr>
          <w:b/>
          <w:sz w:val="21"/>
        </w:rPr>
      </w:pPr>
      <w:r>
        <w:rPr>
          <w:b/>
          <w:sz w:val="22"/>
        </w:rPr>
        <w:t>14.7.2</w:t>
      </w:r>
      <w:r>
        <w:rPr>
          <w:rFonts w:ascii="Times New Roman" w:eastAsia="Times New Roman" w:hAnsi="Times New Roman"/>
        </w:rPr>
        <w:tab/>
      </w:r>
      <w:r>
        <w:rPr>
          <w:b/>
          <w:sz w:val="21"/>
        </w:rPr>
        <w:t>Eligibility for conversion</w:t>
      </w:r>
    </w:p>
    <w:p w:rsidR="00000000" w:rsidRDefault="009A5FB3">
      <w:pPr>
        <w:tabs>
          <w:tab w:val="left" w:pos="1400"/>
        </w:tabs>
        <w:spacing w:line="0" w:lineRule="atLeast"/>
        <w:rPr>
          <w:b/>
          <w:sz w:val="21"/>
        </w:rPr>
        <w:sectPr w:rsidR="00000000">
          <w:pgSz w:w="11900" w:h="16838"/>
          <w:pgMar w:top="1438" w:right="1440" w:bottom="437" w:left="1440" w:header="0" w:footer="0" w:gutter="0"/>
          <w:cols w:space="0" w:equalWidth="0">
            <w:col w:w="9025"/>
          </w:cols>
          <w:docGrid w:linePitch="360"/>
        </w:sectPr>
      </w:pPr>
    </w:p>
    <w:p w:rsidR="00000000" w:rsidRDefault="009A5FB3">
      <w:pPr>
        <w:spacing w:line="200" w:lineRule="exact"/>
        <w:rPr>
          <w:rFonts w:ascii="Times New Roman" w:eastAsia="Times New Roman" w:hAnsi="Times New Roman"/>
        </w:rPr>
      </w:pPr>
    </w:p>
    <w:p w:rsidR="00000000" w:rsidRDefault="009A5FB3">
      <w:pPr>
        <w:spacing w:line="258" w:lineRule="exact"/>
        <w:rPr>
          <w:rFonts w:ascii="Times New Roman" w:eastAsia="Times New Roman" w:hAnsi="Times New Roman"/>
        </w:rPr>
      </w:pPr>
    </w:p>
    <w:p w:rsidR="00000000" w:rsidRDefault="009A5FB3">
      <w:pPr>
        <w:spacing w:line="0" w:lineRule="atLeast"/>
        <w:ind w:left="8800"/>
        <w:rPr>
          <w:sz w:val="21"/>
        </w:rPr>
      </w:pPr>
      <w:r>
        <w:rPr>
          <w:sz w:val="21"/>
        </w:rPr>
        <w:t>10</w:t>
      </w:r>
    </w:p>
    <w:p w:rsidR="00000000" w:rsidRDefault="009A5FB3">
      <w:pPr>
        <w:spacing w:line="0" w:lineRule="atLeast"/>
        <w:ind w:left="8800"/>
        <w:rPr>
          <w:sz w:val="21"/>
        </w:rPr>
        <w:sectPr w:rsidR="00000000">
          <w:type w:val="continuous"/>
          <w:pgSz w:w="11900" w:h="16838"/>
          <w:pgMar w:top="1438" w:right="1440" w:bottom="437" w:left="1440" w:header="0" w:footer="0" w:gutter="0"/>
          <w:cols w:space="0" w:equalWidth="0">
            <w:col w:w="9025"/>
          </w:cols>
          <w:docGrid w:linePitch="360"/>
        </w:sectPr>
      </w:pPr>
    </w:p>
    <w:p w:rsidR="00000000" w:rsidRDefault="009A5FB3">
      <w:pPr>
        <w:spacing w:line="261" w:lineRule="auto"/>
        <w:ind w:right="245"/>
        <w:rPr>
          <w:sz w:val="22"/>
        </w:rPr>
      </w:pPr>
      <w:bookmarkStart w:id="12" w:name="page13"/>
      <w:bookmarkEnd w:id="12"/>
      <w:r>
        <w:rPr>
          <w:sz w:val="22"/>
        </w:rPr>
        <w:t>To be eligible to apply for conversion, a casual employee must be employed on a regular and systematic basis in the same or a similar and identically classified position in the same depar</w:t>
      </w:r>
      <w:r>
        <w:rPr>
          <w:sz w:val="22"/>
        </w:rPr>
        <w:t>tment (or equivalent), either:</w:t>
      </w:r>
    </w:p>
    <w:p w:rsidR="00000000" w:rsidRDefault="009A5FB3">
      <w:pPr>
        <w:spacing w:line="2" w:lineRule="exact"/>
        <w:rPr>
          <w:rFonts w:ascii="Times New Roman" w:eastAsia="Times New Roman" w:hAnsi="Times New Roman"/>
        </w:rPr>
      </w:pPr>
    </w:p>
    <w:p w:rsidR="00000000" w:rsidRDefault="009A5FB3">
      <w:pPr>
        <w:numPr>
          <w:ilvl w:val="0"/>
          <w:numId w:val="13"/>
        </w:numPr>
        <w:tabs>
          <w:tab w:val="left" w:pos="360"/>
        </w:tabs>
        <w:spacing w:line="0" w:lineRule="atLeast"/>
        <w:ind w:left="360" w:hanging="360"/>
        <w:rPr>
          <w:rFonts w:ascii="Symbol" w:eastAsia="Symbol" w:hAnsi="Symbol"/>
          <w:sz w:val="22"/>
        </w:rPr>
      </w:pPr>
      <w:r>
        <w:rPr>
          <w:sz w:val="22"/>
        </w:rPr>
        <w:t>over the immediately preceding period of 12 months and in those immediately preceding 12</w:t>
      </w:r>
    </w:p>
    <w:p w:rsidR="00000000" w:rsidRDefault="009A5FB3">
      <w:pPr>
        <w:spacing w:line="13" w:lineRule="exact"/>
        <w:rPr>
          <w:rFonts w:ascii="Times New Roman" w:eastAsia="Times New Roman" w:hAnsi="Times New Roman"/>
        </w:rPr>
      </w:pPr>
    </w:p>
    <w:p w:rsidR="00000000" w:rsidRDefault="009A5FB3">
      <w:pPr>
        <w:spacing w:line="259" w:lineRule="auto"/>
        <w:ind w:left="360" w:right="345"/>
        <w:rPr>
          <w:sz w:val="22"/>
        </w:rPr>
      </w:pPr>
      <w:r>
        <w:rPr>
          <w:sz w:val="22"/>
        </w:rPr>
        <w:t>months the average weekly hours worked equalled at least 50% of the ordinary weekly hours that would have been worked by an equivalent</w:t>
      </w:r>
      <w:r>
        <w:rPr>
          <w:sz w:val="22"/>
        </w:rPr>
        <w:t xml:space="preserve"> full-time employee;</w:t>
      </w:r>
    </w:p>
    <w:p w:rsidR="00000000" w:rsidRDefault="009A5FB3">
      <w:pPr>
        <w:spacing w:line="1" w:lineRule="exact"/>
        <w:rPr>
          <w:rFonts w:ascii="Times New Roman" w:eastAsia="Times New Roman" w:hAnsi="Times New Roman"/>
        </w:rPr>
      </w:pPr>
    </w:p>
    <w:p w:rsidR="00000000" w:rsidRDefault="009A5FB3">
      <w:pPr>
        <w:spacing w:line="0" w:lineRule="atLeast"/>
        <w:ind w:left="40"/>
        <w:rPr>
          <w:sz w:val="22"/>
        </w:rPr>
      </w:pPr>
      <w:r>
        <w:rPr>
          <w:sz w:val="22"/>
        </w:rPr>
        <w:t>or</w:t>
      </w:r>
    </w:p>
    <w:p w:rsidR="00000000" w:rsidRDefault="009A5FB3">
      <w:pPr>
        <w:spacing w:line="29" w:lineRule="exact"/>
        <w:rPr>
          <w:rFonts w:ascii="Times New Roman" w:eastAsia="Times New Roman" w:hAnsi="Times New Roman"/>
        </w:rPr>
      </w:pPr>
    </w:p>
    <w:p w:rsidR="00000000" w:rsidRDefault="009A5FB3">
      <w:pPr>
        <w:numPr>
          <w:ilvl w:val="0"/>
          <w:numId w:val="14"/>
        </w:numPr>
        <w:tabs>
          <w:tab w:val="left" w:pos="360"/>
        </w:tabs>
        <w:spacing w:line="0" w:lineRule="atLeast"/>
        <w:ind w:left="360" w:hanging="360"/>
        <w:rPr>
          <w:rFonts w:ascii="Symbol" w:eastAsia="Symbol" w:hAnsi="Symbol"/>
          <w:sz w:val="22"/>
        </w:rPr>
      </w:pPr>
      <w:r>
        <w:rPr>
          <w:sz w:val="22"/>
        </w:rPr>
        <w:t>over the immediately preceding period of at least 24 months.</w:t>
      </w:r>
    </w:p>
    <w:p w:rsidR="00000000" w:rsidRDefault="009A5FB3">
      <w:pPr>
        <w:spacing w:line="13" w:lineRule="exact"/>
        <w:rPr>
          <w:rFonts w:ascii="Times New Roman" w:eastAsia="Times New Roman" w:hAnsi="Times New Roman"/>
        </w:rPr>
      </w:pPr>
    </w:p>
    <w:p w:rsidR="00000000" w:rsidRDefault="009A5FB3">
      <w:pPr>
        <w:spacing w:line="263" w:lineRule="auto"/>
        <w:ind w:right="625"/>
        <w:rPr>
          <w:sz w:val="22"/>
        </w:rPr>
      </w:pPr>
      <w:r>
        <w:rPr>
          <w:sz w:val="22"/>
        </w:rPr>
        <w:t>For the purposes of this clause occasional and short-term work performed by the employee in another classification, job or department must not:</w:t>
      </w:r>
    </w:p>
    <w:p w:rsidR="00000000" w:rsidRDefault="009A5FB3">
      <w:pPr>
        <w:spacing w:line="2" w:lineRule="exact"/>
        <w:rPr>
          <w:rFonts w:ascii="Times New Roman" w:eastAsia="Times New Roman" w:hAnsi="Times New Roman"/>
        </w:rPr>
      </w:pPr>
    </w:p>
    <w:p w:rsidR="00000000" w:rsidRDefault="009A5FB3">
      <w:pPr>
        <w:numPr>
          <w:ilvl w:val="0"/>
          <w:numId w:val="15"/>
        </w:numPr>
        <w:tabs>
          <w:tab w:val="left" w:pos="360"/>
        </w:tabs>
        <w:spacing w:line="0" w:lineRule="atLeast"/>
        <w:ind w:left="360" w:hanging="360"/>
        <w:rPr>
          <w:rFonts w:ascii="Symbol" w:eastAsia="Symbol" w:hAnsi="Symbol"/>
          <w:sz w:val="22"/>
        </w:rPr>
      </w:pPr>
      <w:r>
        <w:rPr>
          <w:sz w:val="22"/>
        </w:rPr>
        <w:t>affect the employee</w:t>
      </w:r>
      <w:r>
        <w:rPr>
          <w:sz w:val="22"/>
        </w:rPr>
        <w:t>’s e</w:t>
      </w:r>
      <w:r>
        <w:rPr>
          <w:sz w:val="22"/>
        </w:rPr>
        <w:t>ligibility for conversion;</w:t>
      </w:r>
    </w:p>
    <w:p w:rsidR="00000000" w:rsidRDefault="009A5FB3">
      <w:pPr>
        <w:spacing w:line="17" w:lineRule="exact"/>
        <w:rPr>
          <w:rFonts w:ascii="Symbol" w:eastAsia="Symbol" w:hAnsi="Symbol"/>
          <w:sz w:val="22"/>
        </w:rPr>
      </w:pPr>
    </w:p>
    <w:p w:rsidR="00000000" w:rsidRDefault="009A5FB3">
      <w:pPr>
        <w:numPr>
          <w:ilvl w:val="0"/>
          <w:numId w:val="15"/>
        </w:numPr>
        <w:tabs>
          <w:tab w:val="left" w:pos="360"/>
        </w:tabs>
        <w:spacing w:line="255" w:lineRule="auto"/>
        <w:ind w:left="360" w:right="765" w:hanging="360"/>
        <w:rPr>
          <w:rFonts w:ascii="Symbol" w:eastAsia="Symbol" w:hAnsi="Symbol"/>
          <w:sz w:val="22"/>
        </w:rPr>
      </w:pPr>
      <w:r>
        <w:rPr>
          <w:sz w:val="22"/>
        </w:rPr>
        <w:t>be included in determining whether the employee meets or does not meet the eligibility requirements.</w:t>
      </w:r>
    </w:p>
    <w:p w:rsidR="00000000" w:rsidRDefault="009A5FB3">
      <w:pPr>
        <w:spacing w:line="2" w:lineRule="exact"/>
        <w:rPr>
          <w:rFonts w:ascii="Times New Roman" w:eastAsia="Times New Roman" w:hAnsi="Times New Roman"/>
        </w:rPr>
      </w:pPr>
    </w:p>
    <w:p w:rsidR="00000000" w:rsidRDefault="009A5FB3">
      <w:pPr>
        <w:tabs>
          <w:tab w:val="left" w:pos="1400"/>
        </w:tabs>
        <w:spacing w:line="0" w:lineRule="atLeast"/>
        <w:rPr>
          <w:b/>
          <w:sz w:val="21"/>
        </w:rPr>
      </w:pPr>
      <w:r>
        <w:rPr>
          <w:b/>
          <w:sz w:val="22"/>
        </w:rPr>
        <w:t>14.7.3</w:t>
      </w:r>
      <w:r>
        <w:rPr>
          <w:rFonts w:ascii="Times New Roman" w:eastAsia="Times New Roman" w:hAnsi="Times New Roman"/>
        </w:rPr>
        <w:tab/>
      </w:r>
      <w:r>
        <w:rPr>
          <w:b/>
          <w:sz w:val="21"/>
        </w:rPr>
        <w:t>Application for conversion</w:t>
      </w:r>
    </w:p>
    <w:p w:rsidR="00000000" w:rsidRDefault="009A5FB3">
      <w:pPr>
        <w:spacing w:line="178" w:lineRule="exact"/>
        <w:rPr>
          <w:rFonts w:ascii="Times New Roman" w:eastAsia="Times New Roman" w:hAnsi="Times New Roman"/>
        </w:rPr>
      </w:pPr>
    </w:p>
    <w:p w:rsidR="00000000" w:rsidRDefault="009A5FB3">
      <w:pPr>
        <w:spacing w:line="270" w:lineRule="auto"/>
        <w:ind w:right="145"/>
        <w:rPr>
          <w:sz w:val="22"/>
        </w:rPr>
      </w:pPr>
      <w:r>
        <w:rPr>
          <w:sz w:val="22"/>
        </w:rPr>
        <w:t>The Association will not unreasonably refuse an application for conversion. However, it may</w:t>
      </w:r>
      <w:r>
        <w:rPr>
          <w:sz w:val="22"/>
        </w:rPr>
        <w:t xml:space="preserve"> refuse an application on reasonable grounds. Reasonable grounds include, but are not limited to, the following:</w:t>
      </w:r>
    </w:p>
    <w:p w:rsidR="00000000" w:rsidRDefault="009A5FB3">
      <w:pPr>
        <w:spacing w:line="126" w:lineRule="exact"/>
        <w:rPr>
          <w:rFonts w:ascii="Times New Roman" w:eastAsia="Times New Roman" w:hAnsi="Times New Roman"/>
        </w:rPr>
      </w:pPr>
    </w:p>
    <w:p w:rsidR="00000000" w:rsidRDefault="009A5FB3">
      <w:pPr>
        <w:numPr>
          <w:ilvl w:val="0"/>
          <w:numId w:val="16"/>
        </w:numPr>
        <w:tabs>
          <w:tab w:val="left" w:pos="566"/>
        </w:tabs>
        <w:spacing w:line="278" w:lineRule="auto"/>
        <w:ind w:left="720" w:right="65" w:hanging="466"/>
        <w:rPr>
          <w:sz w:val="22"/>
        </w:rPr>
      </w:pPr>
      <w:r>
        <w:rPr>
          <w:sz w:val="22"/>
        </w:rPr>
        <w:t>the employee is or was a student where that status was relevant to their engagement and the work required;</w:t>
      </w:r>
    </w:p>
    <w:p w:rsidR="00000000" w:rsidRDefault="009A5FB3">
      <w:pPr>
        <w:spacing w:line="117" w:lineRule="exact"/>
        <w:rPr>
          <w:sz w:val="22"/>
        </w:rPr>
      </w:pPr>
    </w:p>
    <w:p w:rsidR="00000000" w:rsidRDefault="009A5FB3">
      <w:pPr>
        <w:numPr>
          <w:ilvl w:val="0"/>
          <w:numId w:val="16"/>
        </w:numPr>
        <w:tabs>
          <w:tab w:val="left" w:pos="560"/>
        </w:tabs>
        <w:spacing w:line="0" w:lineRule="atLeast"/>
        <w:ind w:left="560" w:hanging="358"/>
        <w:rPr>
          <w:sz w:val="22"/>
        </w:rPr>
      </w:pPr>
      <w:r>
        <w:rPr>
          <w:sz w:val="22"/>
        </w:rPr>
        <w:t>the employee is a genuine retiree;</w:t>
      </w:r>
    </w:p>
    <w:p w:rsidR="00000000" w:rsidRDefault="009A5FB3">
      <w:pPr>
        <w:spacing w:line="182" w:lineRule="exact"/>
        <w:rPr>
          <w:sz w:val="22"/>
        </w:rPr>
      </w:pPr>
    </w:p>
    <w:p w:rsidR="00000000" w:rsidRDefault="009A5FB3">
      <w:pPr>
        <w:numPr>
          <w:ilvl w:val="0"/>
          <w:numId w:val="16"/>
        </w:numPr>
        <w:tabs>
          <w:tab w:val="left" w:pos="566"/>
        </w:tabs>
        <w:spacing w:line="278" w:lineRule="auto"/>
        <w:ind w:left="720" w:right="185" w:hanging="566"/>
        <w:rPr>
          <w:sz w:val="22"/>
        </w:rPr>
      </w:pPr>
      <w:r>
        <w:rPr>
          <w:sz w:val="22"/>
        </w:rPr>
        <w:t>the employee is performing work which will either cease to be required or will be performed by a non-casual employee, within 26 weeks (from the date of application);</w:t>
      </w:r>
    </w:p>
    <w:p w:rsidR="00000000" w:rsidRDefault="009A5FB3">
      <w:pPr>
        <w:spacing w:line="117" w:lineRule="exact"/>
        <w:rPr>
          <w:sz w:val="22"/>
        </w:rPr>
      </w:pPr>
    </w:p>
    <w:p w:rsidR="00000000" w:rsidRDefault="009A5FB3">
      <w:pPr>
        <w:numPr>
          <w:ilvl w:val="0"/>
          <w:numId w:val="16"/>
        </w:numPr>
        <w:tabs>
          <w:tab w:val="left" w:pos="720"/>
        </w:tabs>
        <w:spacing w:line="278" w:lineRule="auto"/>
        <w:ind w:left="720" w:right="705" w:hanging="566"/>
        <w:rPr>
          <w:sz w:val="22"/>
        </w:rPr>
      </w:pPr>
      <w:r>
        <w:rPr>
          <w:sz w:val="22"/>
        </w:rPr>
        <w:t>the employee has a primary occupation with the employer or elsewhere, either as an empl</w:t>
      </w:r>
      <w:r>
        <w:rPr>
          <w:sz w:val="22"/>
        </w:rPr>
        <w:t>oyee or as a self-employed person;</w:t>
      </w:r>
    </w:p>
    <w:p w:rsidR="00000000" w:rsidRDefault="009A5FB3">
      <w:pPr>
        <w:spacing w:line="117" w:lineRule="exact"/>
        <w:rPr>
          <w:sz w:val="22"/>
        </w:rPr>
      </w:pPr>
    </w:p>
    <w:p w:rsidR="00000000" w:rsidRDefault="009A5FB3">
      <w:pPr>
        <w:numPr>
          <w:ilvl w:val="0"/>
          <w:numId w:val="16"/>
        </w:numPr>
        <w:tabs>
          <w:tab w:val="left" w:pos="720"/>
        </w:tabs>
        <w:spacing w:line="0" w:lineRule="atLeast"/>
        <w:ind w:left="720" w:hanging="514"/>
        <w:rPr>
          <w:sz w:val="22"/>
        </w:rPr>
      </w:pPr>
      <w:r>
        <w:rPr>
          <w:sz w:val="22"/>
        </w:rPr>
        <w:t>the employee does not meet the essential requirements of the position;</w:t>
      </w:r>
    </w:p>
    <w:p w:rsidR="00000000" w:rsidRDefault="009A5FB3">
      <w:pPr>
        <w:spacing w:line="182" w:lineRule="exact"/>
        <w:rPr>
          <w:sz w:val="22"/>
        </w:rPr>
      </w:pPr>
    </w:p>
    <w:p w:rsidR="00000000" w:rsidRDefault="009A5FB3">
      <w:pPr>
        <w:numPr>
          <w:ilvl w:val="0"/>
          <w:numId w:val="16"/>
        </w:numPr>
        <w:tabs>
          <w:tab w:val="left" w:pos="720"/>
        </w:tabs>
        <w:spacing w:line="0" w:lineRule="atLeast"/>
        <w:ind w:left="720" w:hanging="566"/>
        <w:rPr>
          <w:sz w:val="22"/>
        </w:rPr>
      </w:pPr>
      <w:r>
        <w:rPr>
          <w:sz w:val="22"/>
        </w:rPr>
        <w:t>the work is ad hoc, intermittent, unpredictable or involves hours that are irregular; or</w:t>
      </w:r>
    </w:p>
    <w:p w:rsidR="00000000" w:rsidRDefault="009A5FB3">
      <w:pPr>
        <w:spacing w:line="177" w:lineRule="exact"/>
        <w:rPr>
          <w:sz w:val="22"/>
        </w:rPr>
      </w:pPr>
    </w:p>
    <w:p w:rsidR="00000000" w:rsidRDefault="009A5FB3">
      <w:pPr>
        <w:numPr>
          <w:ilvl w:val="0"/>
          <w:numId w:val="16"/>
        </w:numPr>
        <w:tabs>
          <w:tab w:val="left" w:pos="720"/>
        </w:tabs>
        <w:spacing w:line="0" w:lineRule="atLeast"/>
        <w:ind w:left="720" w:hanging="614"/>
        <w:rPr>
          <w:sz w:val="22"/>
        </w:rPr>
      </w:pPr>
      <w:r>
        <w:rPr>
          <w:sz w:val="22"/>
        </w:rPr>
        <w:t>there is not funding security for the position.</w:t>
      </w:r>
    </w:p>
    <w:p w:rsidR="00000000" w:rsidRDefault="009A5FB3">
      <w:pPr>
        <w:spacing w:line="181" w:lineRule="exact"/>
        <w:rPr>
          <w:rFonts w:ascii="Times New Roman" w:eastAsia="Times New Roman" w:hAnsi="Times New Roman"/>
        </w:rPr>
      </w:pPr>
    </w:p>
    <w:p w:rsidR="00000000" w:rsidRDefault="009A5FB3">
      <w:pPr>
        <w:tabs>
          <w:tab w:val="left" w:pos="1400"/>
        </w:tabs>
        <w:spacing w:line="0" w:lineRule="atLeast"/>
        <w:rPr>
          <w:b/>
          <w:sz w:val="22"/>
        </w:rPr>
      </w:pPr>
      <w:r>
        <w:rPr>
          <w:b/>
          <w:sz w:val="22"/>
        </w:rPr>
        <w:t>14.7.4</w:t>
      </w:r>
      <w:r>
        <w:rPr>
          <w:rFonts w:ascii="Times New Roman" w:eastAsia="Times New Roman" w:hAnsi="Times New Roman"/>
        </w:rPr>
        <w:tab/>
      </w:r>
      <w:r>
        <w:rPr>
          <w:b/>
          <w:sz w:val="22"/>
        </w:rPr>
        <w:t>Of</w:t>
      </w:r>
      <w:r>
        <w:rPr>
          <w:b/>
          <w:sz w:val="22"/>
        </w:rPr>
        <w:t>fer of non-casual employment</w:t>
      </w:r>
    </w:p>
    <w:p w:rsidR="00000000" w:rsidRDefault="009A5FB3">
      <w:pPr>
        <w:spacing w:line="185" w:lineRule="exact"/>
        <w:rPr>
          <w:rFonts w:ascii="Times New Roman" w:eastAsia="Times New Roman" w:hAnsi="Times New Roman"/>
        </w:rPr>
      </w:pPr>
    </w:p>
    <w:p w:rsidR="00000000" w:rsidRDefault="009A5FB3">
      <w:pPr>
        <w:spacing w:line="265" w:lineRule="auto"/>
        <w:ind w:right="5"/>
        <w:jc w:val="both"/>
        <w:rPr>
          <w:sz w:val="22"/>
        </w:rPr>
      </w:pPr>
      <w:r>
        <w:rPr>
          <w:sz w:val="22"/>
        </w:rPr>
        <w:t>The Association must determine an application for conversion either by offering conversion to non-casual employment or by rejecting the application. If the Association rejects the application, it must provide written reasons f</w:t>
      </w:r>
      <w:r>
        <w:rPr>
          <w:sz w:val="22"/>
        </w:rPr>
        <w:t>or rejecting it. If the application is accepted, the employee will be offered a non-casual position.</w:t>
      </w:r>
    </w:p>
    <w:p w:rsidR="00000000" w:rsidRDefault="009A5FB3">
      <w:pPr>
        <w:spacing w:line="134" w:lineRule="exact"/>
        <w:rPr>
          <w:rFonts w:ascii="Times New Roman" w:eastAsia="Times New Roman" w:hAnsi="Times New Roman"/>
        </w:rPr>
      </w:pPr>
    </w:p>
    <w:p w:rsidR="00000000" w:rsidRDefault="009A5FB3">
      <w:pPr>
        <w:spacing w:line="262" w:lineRule="auto"/>
        <w:ind w:right="65"/>
        <w:rPr>
          <w:sz w:val="22"/>
        </w:rPr>
      </w:pPr>
      <w:r>
        <w:rPr>
          <w:sz w:val="22"/>
        </w:rPr>
        <w:t>Conversion may be to either a continuing appointment or to a fixed-term appointment (only if fixed-term employment complies with clause 14.3.1). The offer</w:t>
      </w:r>
      <w:r>
        <w:rPr>
          <w:sz w:val="22"/>
        </w:rPr>
        <w:t xml:space="preserve"> of conversion will indicate the hours and pattern of work which, subject to due consideration of the Association</w:t>
      </w:r>
      <w:r>
        <w:rPr>
          <w:sz w:val="22"/>
        </w:rPr>
        <w:t>’s operational requirements and the desirability of offering the employee work which is as regular and continuous as is reasonably practicable,</w:t>
      </w:r>
      <w:r>
        <w:rPr>
          <w:sz w:val="22"/>
        </w:rPr>
        <w:t xml:space="preserve"> will be consistent with the employee</w:t>
      </w:r>
      <w:r>
        <w:rPr>
          <w:sz w:val="22"/>
        </w:rPr>
        <w:t>’s casual engagement. The conversion offer will also constitute (and include such other details as are required for) an instrument of engagement under the agreement.</w:t>
      </w:r>
    </w:p>
    <w:p w:rsidR="00000000" w:rsidRDefault="009A5FB3">
      <w:pPr>
        <w:spacing w:line="132" w:lineRule="exact"/>
        <w:rPr>
          <w:rFonts w:ascii="Times New Roman" w:eastAsia="Times New Roman" w:hAnsi="Times New Roman"/>
        </w:rPr>
      </w:pPr>
    </w:p>
    <w:p w:rsidR="00000000" w:rsidRDefault="009A5FB3">
      <w:pPr>
        <w:spacing w:line="282" w:lineRule="auto"/>
        <w:ind w:right="445"/>
        <w:rPr>
          <w:sz w:val="22"/>
        </w:rPr>
      </w:pPr>
      <w:r>
        <w:rPr>
          <w:sz w:val="22"/>
        </w:rPr>
        <w:t xml:space="preserve">Employees converted under this clause will not have </w:t>
      </w:r>
      <w:r>
        <w:rPr>
          <w:sz w:val="22"/>
        </w:rPr>
        <w:t>their casual service count as service for the purpose of calculating any other existing entitlements except for:</w:t>
      </w:r>
    </w:p>
    <w:p w:rsidR="00000000" w:rsidRDefault="009A5FB3">
      <w:pPr>
        <w:spacing w:line="282" w:lineRule="auto"/>
        <w:ind w:right="445"/>
        <w:rPr>
          <w:sz w:val="22"/>
        </w:rPr>
        <w:sectPr w:rsidR="00000000">
          <w:pgSz w:w="11900" w:h="16838"/>
          <w:pgMar w:top="1429" w:right="1440" w:bottom="437" w:left="1440" w:header="0" w:footer="0" w:gutter="0"/>
          <w:cols w:space="0" w:equalWidth="0">
            <w:col w:w="9025"/>
          </w:cols>
          <w:docGrid w:linePitch="360"/>
        </w:sectPr>
      </w:pPr>
    </w:p>
    <w:p w:rsidR="00000000" w:rsidRDefault="009A5FB3">
      <w:pPr>
        <w:spacing w:line="252" w:lineRule="exact"/>
        <w:rPr>
          <w:rFonts w:ascii="Times New Roman" w:eastAsia="Times New Roman" w:hAnsi="Times New Roman"/>
        </w:rPr>
      </w:pPr>
    </w:p>
    <w:p w:rsidR="00000000" w:rsidRDefault="009A5FB3">
      <w:pPr>
        <w:spacing w:line="0" w:lineRule="atLeast"/>
        <w:ind w:left="8800"/>
        <w:rPr>
          <w:sz w:val="21"/>
        </w:rPr>
      </w:pPr>
      <w:r>
        <w:rPr>
          <w:sz w:val="21"/>
        </w:rPr>
        <w:t>11</w:t>
      </w:r>
    </w:p>
    <w:p w:rsidR="00000000" w:rsidRDefault="009A5FB3">
      <w:pPr>
        <w:spacing w:line="0" w:lineRule="atLeast"/>
        <w:ind w:left="8800"/>
        <w:rPr>
          <w:sz w:val="21"/>
        </w:rPr>
        <w:sectPr w:rsidR="00000000">
          <w:type w:val="continuous"/>
          <w:pgSz w:w="11900" w:h="16838"/>
          <w:pgMar w:top="1429" w:right="1440" w:bottom="437" w:left="1440" w:header="0" w:footer="0" w:gutter="0"/>
          <w:cols w:space="0" w:equalWidth="0">
            <w:col w:w="9025"/>
          </w:cols>
          <w:docGrid w:linePitch="360"/>
        </w:sectPr>
      </w:pPr>
    </w:p>
    <w:p w:rsidR="00000000" w:rsidRDefault="009A5FB3">
      <w:pPr>
        <w:numPr>
          <w:ilvl w:val="0"/>
          <w:numId w:val="17"/>
        </w:numPr>
        <w:tabs>
          <w:tab w:val="left" w:pos="720"/>
        </w:tabs>
        <w:spacing w:line="259" w:lineRule="auto"/>
        <w:ind w:left="720" w:right="185" w:hanging="360"/>
        <w:rPr>
          <w:rFonts w:ascii="Symbol" w:eastAsia="Symbol" w:hAnsi="Symbol"/>
          <w:sz w:val="22"/>
        </w:rPr>
      </w:pPr>
      <w:bookmarkStart w:id="13" w:name="page14"/>
      <w:bookmarkEnd w:id="13"/>
      <w:r>
        <w:rPr>
          <w:sz w:val="22"/>
        </w:rPr>
        <w:t>long service leave, if, at the time of conversion, the employer provides casual employees with an entitlement to long service leave. In s</w:t>
      </w:r>
      <w:r>
        <w:rPr>
          <w:sz w:val="22"/>
        </w:rPr>
        <w:t>uch a case casual service with the employing institution would count for the purposes of any qualifying period for long service leave, but would not give rise to any paid leave entitlement in respect of that casual service, except where institutions, at th</w:t>
      </w:r>
      <w:r>
        <w:rPr>
          <w:sz w:val="22"/>
        </w:rPr>
        <w:t>e time of making this award, pay long service leave to casuals in relation to their casual service; and</w:t>
      </w:r>
    </w:p>
    <w:p w:rsidR="00000000" w:rsidRDefault="009A5FB3">
      <w:pPr>
        <w:numPr>
          <w:ilvl w:val="0"/>
          <w:numId w:val="17"/>
        </w:numPr>
        <w:tabs>
          <w:tab w:val="left" w:pos="720"/>
        </w:tabs>
        <w:spacing w:line="0" w:lineRule="atLeast"/>
        <w:ind w:left="720" w:hanging="360"/>
        <w:rPr>
          <w:rFonts w:ascii="Symbol" w:eastAsia="Symbol" w:hAnsi="Symbol"/>
          <w:sz w:val="22"/>
        </w:rPr>
      </w:pPr>
      <w:r>
        <w:rPr>
          <w:sz w:val="22"/>
        </w:rPr>
        <w:t>any applicable unpaid parental leave.</w:t>
      </w:r>
    </w:p>
    <w:p w:rsidR="00000000" w:rsidRDefault="009A5FB3">
      <w:pPr>
        <w:spacing w:line="12" w:lineRule="exact"/>
        <w:rPr>
          <w:rFonts w:ascii="Times New Roman" w:eastAsia="Times New Roman" w:hAnsi="Times New Roman"/>
        </w:rPr>
      </w:pPr>
    </w:p>
    <w:p w:rsidR="00000000" w:rsidRDefault="009A5FB3">
      <w:pPr>
        <w:tabs>
          <w:tab w:val="left" w:pos="1400"/>
        </w:tabs>
        <w:spacing w:line="0" w:lineRule="atLeast"/>
        <w:rPr>
          <w:b/>
          <w:sz w:val="22"/>
        </w:rPr>
      </w:pPr>
      <w:r>
        <w:rPr>
          <w:b/>
          <w:sz w:val="22"/>
        </w:rPr>
        <w:t>14.7.5</w:t>
      </w:r>
      <w:r>
        <w:rPr>
          <w:rFonts w:ascii="Times New Roman" w:eastAsia="Times New Roman" w:hAnsi="Times New Roman"/>
        </w:rPr>
        <w:tab/>
      </w:r>
      <w:r>
        <w:rPr>
          <w:b/>
          <w:sz w:val="22"/>
        </w:rPr>
        <w:t>Further applications</w:t>
      </w:r>
    </w:p>
    <w:p w:rsidR="00000000" w:rsidRDefault="009A5FB3">
      <w:pPr>
        <w:spacing w:line="178" w:lineRule="exact"/>
        <w:rPr>
          <w:rFonts w:ascii="Times New Roman" w:eastAsia="Times New Roman" w:hAnsi="Times New Roman"/>
        </w:rPr>
      </w:pPr>
    </w:p>
    <w:p w:rsidR="00000000" w:rsidRDefault="009A5FB3">
      <w:pPr>
        <w:spacing w:line="270" w:lineRule="auto"/>
        <w:ind w:right="25"/>
        <w:rPr>
          <w:sz w:val="22"/>
        </w:rPr>
      </w:pPr>
      <w:r>
        <w:rPr>
          <w:sz w:val="22"/>
        </w:rPr>
        <w:t>An employee whose application for conversion is rejected will not be entitled to app</w:t>
      </w:r>
      <w:r>
        <w:rPr>
          <w:sz w:val="22"/>
        </w:rPr>
        <w:t>ly again within 12 months except where that rejection is solely based upon the ground set out in 14.7.3(iii); and that ground ceased to apply.</w:t>
      </w:r>
    </w:p>
    <w:p w:rsidR="00000000" w:rsidRDefault="009A5FB3">
      <w:pPr>
        <w:spacing w:line="136" w:lineRule="exact"/>
        <w:rPr>
          <w:rFonts w:ascii="Times New Roman" w:eastAsia="Times New Roman" w:hAnsi="Times New Roman"/>
        </w:rPr>
      </w:pPr>
    </w:p>
    <w:p w:rsidR="00000000" w:rsidRDefault="009A5FB3">
      <w:pPr>
        <w:spacing w:line="0" w:lineRule="atLeast"/>
        <w:rPr>
          <w:rFonts w:ascii="Calibri Light" w:eastAsia="Calibri Light" w:hAnsi="Calibri Light"/>
          <w:color w:val="2E74B5"/>
          <w:sz w:val="26"/>
        </w:rPr>
      </w:pPr>
      <w:r>
        <w:rPr>
          <w:rFonts w:ascii="Calibri Light" w:eastAsia="Calibri Light" w:hAnsi="Calibri Light"/>
          <w:color w:val="2E74B5"/>
          <w:sz w:val="26"/>
        </w:rPr>
        <w:t>14.8 Fixed term conversion</w:t>
      </w:r>
    </w:p>
    <w:p w:rsidR="00000000" w:rsidRDefault="009A5FB3">
      <w:pPr>
        <w:spacing w:line="11" w:lineRule="exact"/>
        <w:rPr>
          <w:rFonts w:ascii="Times New Roman" w:eastAsia="Times New Roman" w:hAnsi="Times New Roman"/>
        </w:rPr>
      </w:pPr>
    </w:p>
    <w:p w:rsidR="00000000" w:rsidRDefault="009A5FB3">
      <w:pPr>
        <w:spacing w:line="0" w:lineRule="atLeast"/>
        <w:rPr>
          <w:b/>
          <w:sz w:val="22"/>
        </w:rPr>
      </w:pPr>
      <w:r>
        <w:rPr>
          <w:b/>
          <w:sz w:val="22"/>
        </w:rPr>
        <w:t>14.8.1 General</w:t>
      </w:r>
    </w:p>
    <w:p w:rsidR="00000000" w:rsidRDefault="009A5FB3">
      <w:pPr>
        <w:spacing w:line="185" w:lineRule="exact"/>
        <w:rPr>
          <w:rFonts w:ascii="Times New Roman" w:eastAsia="Times New Roman" w:hAnsi="Times New Roman"/>
        </w:rPr>
      </w:pPr>
    </w:p>
    <w:p w:rsidR="00000000" w:rsidRDefault="009A5FB3">
      <w:pPr>
        <w:spacing w:line="270" w:lineRule="auto"/>
        <w:ind w:right="5"/>
        <w:rPr>
          <w:sz w:val="22"/>
        </w:rPr>
      </w:pPr>
      <w:r>
        <w:rPr>
          <w:sz w:val="22"/>
        </w:rPr>
        <w:t xml:space="preserve">Upon appointment, the Association will advise a fixed term employee </w:t>
      </w:r>
      <w:r>
        <w:rPr>
          <w:sz w:val="22"/>
        </w:rPr>
        <w:t>that, after serving the qualifying period in clause 14.8.2, fixed term employees may have a right to apply for conversion and a copy of the conversion provisions of this agreement will be made available to such employees.</w:t>
      </w:r>
    </w:p>
    <w:p w:rsidR="00000000" w:rsidRDefault="009A5FB3">
      <w:pPr>
        <w:spacing w:line="121" w:lineRule="exact"/>
        <w:rPr>
          <w:rFonts w:ascii="Times New Roman" w:eastAsia="Times New Roman" w:hAnsi="Times New Roman"/>
        </w:rPr>
      </w:pPr>
    </w:p>
    <w:p w:rsidR="00000000" w:rsidRDefault="009A5FB3">
      <w:pPr>
        <w:spacing w:line="282" w:lineRule="auto"/>
        <w:ind w:right="105"/>
        <w:rPr>
          <w:sz w:val="22"/>
        </w:rPr>
      </w:pPr>
      <w:r>
        <w:rPr>
          <w:sz w:val="22"/>
        </w:rPr>
        <w:t>The Association will also take re</w:t>
      </w:r>
      <w:r>
        <w:rPr>
          <w:sz w:val="22"/>
        </w:rPr>
        <w:t>asonable steps from time to time to inform fixed term employees of the conversion provisions of this agreement.</w:t>
      </w:r>
    </w:p>
    <w:p w:rsidR="00000000" w:rsidRDefault="009A5FB3">
      <w:pPr>
        <w:spacing w:line="108" w:lineRule="exact"/>
        <w:rPr>
          <w:rFonts w:ascii="Times New Roman" w:eastAsia="Times New Roman" w:hAnsi="Times New Roman"/>
        </w:rPr>
      </w:pPr>
    </w:p>
    <w:p w:rsidR="00000000" w:rsidRDefault="009A5FB3">
      <w:pPr>
        <w:spacing w:line="282" w:lineRule="auto"/>
        <w:ind w:right="345"/>
        <w:rPr>
          <w:sz w:val="22"/>
        </w:rPr>
      </w:pPr>
      <w:r>
        <w:rPr>
          <w:sz w:val="22"/>
        </w:rPr>
        <w:t>An eligible fixed term employee may apply in writing for conversion to continuing employment in accordance with the conversion provisions of th</w:t>
      </w:r>
      <w:r>
        <w:rPr>
          <w:sz w:val="22"/>
        </w:rPr>
        <w:t>is agreement.</w:t>
      </w:r>
    </w:p>
    <w:p w:rsidR="00000000" w:rsidRDefault="009A5FB3">
      <w:pPr>
        <w:spacing w:line="106" w:lineRule="exact"/>
        <w:rPr>
          <w:rFonts w:ascii="Times New Roman" w:eastAsia="Times New Roman" w:hAnsi="Times New Roman"/>
        </w:rPr>
      </w:pPr>
    </w:p>
    <w:p w:rsidR="00000000" w:rsidRDefault="009A5FB3">
      <w:pPr>
        <w:spacing w:line="0" w:lineRule="atLeast"/>
        <w:rPr>
          <w:b/>
          <w:sz w:val="22"/>
        </w:rPr>
      </w:pPr>
      <w:r>
        <w:rPr>
          <w:b/>
          <w:sz w:val="22"/>
        </w:rPr>
        <w:t>14.8.2 Eligibility for conversion</w:t>
      </w:r>
    </w:p>
    <w:p w:rsidR="00000000" w:rsidRDefault="009A5FB3">
      <w:pPr>
        <w:spacing w:line="185" w:lineRule="exact"/>
        <w:rPr>
          <w:rFonts w:ascii="Times New Roman" w:eastAsia="Times New Roman" w:hAnsi="Times New Roman"/>
        </w:rPr>
      </w:pPr>
    </w:p>
    <w:p w:rsidR="00000000" w:rsidRDefault="009A5FB3">
      <w:pPr>
        <w:spacing w:line="270" w:lineRule="auto"/>
        <w:ind w:right="85"/>
        <w:rPr>
          <w:sz w:val="22"/>
        </w:rPr>
      </w:pPr>
      <w:r>
        <w:rPr>
          <w:sz w:val="22"/>
        </w:rPr>
        <w:t>To be eligible to apply for conversion, a fixed term employee must have been employed in the same or a similar and identically classified position over the immediately preceding period of at least 24 months</w:t>
      </w:r>
      <w:r>
        <w:rPr>
          <w:sz w:val="22"/>
        </w:rPr>
        <w:t>.</w:t>
      </w:r>
    </w:p>
    <w:p w:rsidR="00000000" w:rsidRDefault="009A5FB3">
      <w:pPr>
        <w:spacing w:line="124" w:lineRule="exact"/>
        <w:rPr>
          <w:rFonts w:ascii="Times New Roman" w:eastAsia="Times New Roman" w:hAnsi="Times New Roman"/>
        </w:rPr>
      </w:pPr>
    </w:p>
    <w:p w:rsidR="00000000" w:rsidRDefault="009A5FB3">
      <w:pPr>
        <w:spacing w:line="0" w:lineRule="atLeast"/>
        <w:rPr>
          <w:b/>
          <w:sz w:val="22"/>
        </w:rPr>
      </w:pPr>
      <w:r>
        <w:rPr>
          <w:b/>
          <w:sz w:val="22"/>
        </w:rPr>
        <w:t>14.8.3 Application for conversion</w:t>
      </w:r>
    </w:p>
    <w:p w:rsidR="00000000" w:rsidRDefault="009A5FB3">
      <w:pPr>
        <w:spacing w:line="180" w:lineRule="exact"/>
        <w:rPr>
          <w:rFonts w:ascii="Times New Roman" w:eastAsia="Times New Roman" w:hAnsi="Times New Roman"/>
        </w:rPr>
      </w:pPr>
    </w:p>
    <w:p w:rsidR="00000000" w:rsidRDefault="009A5FB3">
      <w:pPr>
        <w:spacing w:line="270" w:lineRule="auto"/>
        <w:ind w:right="145"/>
        <w:rPr>
          <w:sz w:val="22"/>
        </w:rPr>
      </w:pPr>
      <w:r>
        <w:rPr>
          <w:sz w:val="22"/>
        </w:rPr>
        <w:t>The Association will not unreasonably refuse an application for conversion. However, it may refuse an application on reasonable grounds. Reasonable grounds include, but are not limited to, those detailed in Clause14.7.</w:t>
      </w:r>
      <w:r>
        <w:rPr>
          <w:sz w:val="22"/>
        </w:rPr>
        <w:t>3.</w:t>
      </w:r>
    </w:p>
    <w:p w:rsidR="00000000" w:rsidRDefault="009A5FB3">
      <w:pPr>
        <w:spacing w:line="124" w:lineRule="exact"/>
        <w:rPr>
          <w:rFonts w:ascii="Times New Roman" w:eastAsia="Times New Roman" w:hAnsi="Times New Roman"/>
        </w:rPr>
      </w:pPr>
    </w:p>
    <w:p w:rsidR="00000000" w:rsidRDefault="009A5FB3">
      <w:pPr>
        <w:spacing w:line="0" w:lineRule="atLeast"/>
        <w:rPr>
          <w:b/>
          <w:sz w:val="22"/>
        </w:rPr>
      </w:pPr>
      <w:r>
        <w:rPr>
          <w:b/>
          <w:sz w:val="22"/>
        </w:rPr>
        <w:t>14.8.4 Offer of ongoing employment</w:t>
      </w:r>
    </w:p>
    <w:p w:rsidR="00000000" w:rsidRDefault="009A5FB3">
      <w:pPr>
        <w:spacing w:line="180" w:lineRule="exact"/>
        <w:rPr>
          <w:rFonts w:ascii="Times New Roman" w:eastAsia="Times New Roman" w:hAnsi="Times New Roman"/>
        </w:rPr>
      </w:pPr>
    </w:p>
    <w:p w:rsidR="00000000" w:rsidRDefault="009A5FB3">
      <w:pPr>
        <w:spacing w:line="270" w:lineRule="auto"/>
        <w:ind w:right="205"/>
        <w:rPr>
          <w:sz w:val="22"/>
        </w:rPr>
      </w:pPr>
      <w:r>
        <w:rPr>
          <w:sz w:val="22"/>
        </w:rPr>
        <w:t>The Association will determine an application for conversion either by offering conversion or by rejecting the application. If the Association rejects the application, it must provide written reasons for rejecting it</w:t>
      </w:r>
      <w:r>
        <w:rPr>
          <w:sz w:val="22"/>
        </w:rPr>
        <w:t>. If the application is accepted, the employee will be offered a continuing position.</w:t>
      </w:r>
    </w:p>
    <w:p w:rsidR="00000000" w:rsidRDefault="009A5FB3">
      <w:pPr>
        <w:spacing w:line="126" w:lineRule="exact"/>
        <w:rPr>
          <w:rFonts w:ascii="Times New Roman" w:eastAsia="Times New Roman" w:hAnsi="Times New Roman"/>
        </w:rPr>
      </w:pPr>
    </w:p>
    <w:p w:rsidR="00000000" w:rsidRDefault="009A5FB3">
      <w:pPr>
        <w:spacing w:line="265" w:lineRule="auto"/>
        <w:ind w:right="125"/>
        <w:rPr>
          <w:sz w:val="22"/>
        </w:rPr>
      </w:pPr>
      <w:r>
        <w:rPr>
          <w:sz w:val="22"/>
        </w:rPr>
        <w:t>The offer of conversion will indicate the hours and pattern of work which, subject to due consideration of the Association</w:t>
      </w:r>
      <w:r>
        <w:rPr>
          <w:sz w:val="22"/>
        </w:rPr>
        <w:t>’s operational requirements, will be consistent</w:t>
      </w:r>
      <w:r>
        <w:rPr>
          <w:sz w:val="22"/>
        </w:rPr>
        <w:t xml:space="preserve"> with the employee</w:t>
      </w:r>
      <w:r>
        <w:rPr>
          <w:sz w:val="22"/>
        </w:rPr>
        <w:t>’s previous engagement. The conversion offer will also constitute (and include such other details as are required for) an instrument of engagement under the agreement.</w:t>
      </w:r>
    </w:p>
    <w:p w:rsidR="00000000" w:rsidRDefault="009A5FB3">
      <w:pPr>
        <w:spacing w:line="132" w:lineRule="exact"/>
        <w:rPr>
          <w:rFonts w:ascii="Times New Roman" w:eastAsia="Times New Roman" w:hAnsi="Times New Roman"/>
        </w:rPr>
      </w:pPr>
    </w:p>
    <w:p w:rsidR="00000000" w:rsidRDefault="009A5FB3">
      <w:pPr>
        <w:spacing w:line="0" w:lineRule="atLeast"/>
        <w:rPr>
          <w:b/>
          <w:sz w:val="22"/>
        </w:rPr>
      </w:pPr>
      <w:r>
        <w:rPr>
          <w:b/>
          <w:sz w:val="22"/>
        </w:rPr>
        <w:t>14.8.5 Further applications</w:t>
      </w:r>
    </w:p>
    <w:p w:rsidR="00000000" w:rsidRDefault="009A5FB3">
      <w:pPr>
        <w:spacing w:line="185" w:lineRule="exact"/>
        <w:rPr>
          <w:rFonts w:ascii="Times New Roman" w:eastAsia="Times New Roman" w:hAnsi="Times New Roman"/>
        </w:rPr>
      </w:pPr>
    </w:p>
    <w:p w:rsidR="00000000" w:rsidRDefault="009A5FB3">
      <w:pPr>
        <w:spacing w:line="267" w:lineRule="auto"/>
        <w:ind w:right="85"/>
        <w:rPr>
          <w:sz w:val="22"/>
        </w:rPr>
      </w:pPr>
      <w:r>
        <w:rPr>
          <w:sz w:val="22"/>
        </w:rPr>
        <w:t>An employee whose application for conver</w:t>
      </w:r>
      <w:r>
        <w:rPr>
          <w:sz w:val="22"/>
        </w:rPr>
        <w:t>sion is rejected will not be entitled to apply again within 12 months except where that rejection is solely based upon the ground set out in 14.8.3(iii) and that ground ceased to apply.</w:t>
      </w:r>
    </w:p>
    <w:p w:rsidR="00000000" w:rsidRDefault="009A5FB3">
      <w:pPr>
        <w:spacing w:line="267" w:lineRule="auto"/>
        <w:ind w:right="85"/>
        <w:rPr>
          <w:sz w:val="22"/>
        </w:rPr>
        <w:sectPr w:rsidR="00000000">
          <w:pgSz w:w="11900" w:h="16838"/>
          <w:pgMar w:top="1438" w:right="1440" w:bottom="437" w:left="1440" w:header="0" w:footer="0" w:gutter="0"/>
          <w:cols w:space="0" w:equalWidth="0">
            <w:col w:w="9025"/>
          </w:cols>
          <w:docGrid w:linePitch="360"/>
        </w:sectPr>
      </w:pPr>
    </w:p>
    <w:p w:rsidR="00000000" w:rsidRDefault="009A5FB3">
      <w:pPr>
        <w:spacing w:line="213" w:lineRule="exact"/>
        <w:rPr>
          <w:rFonts w:ascii="Times New Roman" w:eastAsia="Times New Roman" w:hAnsi="Times New Roman"/>
        </w:rPr>
      </w:pPr>
    </w:p>
    <w:p w:rsidR="00000000" w:rsidRDefault="009A5FB3">
      <w:pPr>
        <w:spacing w:line="0" w:lineRule="atLeast"/>
        <w:ind w:left="8800"/>
        <w:rPr>
          <w:sz w:val="21"/>
        </w:rPr>
      </w:pPr>
      <w:r>
        <w:rPr>
          <w:sz w:val="21"/>
        </w:rPr>
        <w:t>12</w:t>
      </w:r>
    </w:p>
    <w:p w:rsidR="00000000" w:rsidRDefault="009A5FB3">
      <w:pPr>
        <w:spacing w:line="0" w:lineRule="atLeast"/>
        <w:ind w:left="8800"/>
        <w:rPr>
          <w:sz w:val="21"/>
        </w:rPr>
        <w:sectPr w:rsidR="00000000">
          <w:type w:val="continuous"/>
          <w:pgSz w:w="11900" w:h="16838"/>
          <w:pgMar w:top="1438" w:right="1440" w:bottom="437" w:left="1440" w:header="0" w:footer="0" w:gutter="0"/>
          <w:cols w:space="0" w:equalWidth="0">
            <w:col w:w="9025"/>
          </w:cols>
          <w:docGrid w:linePitch="360"/>
        </w:sectPr>
      </w:pPr>
    </w:p>
    <w:p w:rsidR="00000000" w:rsidRDefault="009A5FB3">
      <w:pPr>
        <w:spacing w:line="0" w:lineRule="atLeast"/>
        <w:rPr>
          <w:b/>
          <w:sz w:val="22"/>
        </w:rPr>
      </w:pPr>
      <w:bookmarkStart w:id="14" w:name="page15"/>
      <w:bookmarkEnd w:id="14"/>
      <w:r>
        <w:rPr>
          <w:b/>
          <w:sz w:val="22"/>
        </w:rPr>
        <w:t>14.8.6 Fixed term employment in breach of Clause 14.3.1</w:t>
      </w:r>
    </w:p>
    <w:p w:rsidR="00000000" w:rsidRDefault="009A5FB3">
      <w:pPr>
        <w:spacing w:line="185" w:lineRule="exact"/>
        <w:rPr>
          <w:rFonts w:ascii="Times New Roman" w:eastAsia="Times New Roman" w:hAnsi="Times New Roman"/>
        </w:rPr>
      </w:pPr>
    </w:p>
    <w:p w:rsidR="00000000" w:rsidRDefault="009A5FB3">
      <w:pPr>
        <w:spacing w:line="278" w:lineRule="auto"/>
        <w:ind w:right="545"/>
        <w:rPr>
          <w:sz w:val="22"/>
        </w:rPr>
      </w:pPr>
      <w:r>
        <w:rPr>
          <w:sz w:val="22"/>
        </w:rPr>
        <w:t>If it i</w:t>
      </w:r>
      <w:r>
        <w:rPr>
          <w:sz w:val="22"/>
        </w:rPr>
        <w:t>s determined that an employee was engaged as a fixed term employee in breach of Clause 14.3.1, that employee will be entitled to appointment to a continuing position.</w:t>
      </w: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61"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15</w:t>
      </w:r>
      <w:r>
        <w:rPr>
          <w:rFonts w:ascii="Calibri Light" w:eastAsia="Calibri Light" w:hAnsi="Calibri Light"/>
          <w:color w:val="2E74B5"/>
          <w:sz w:val="32"/>
        </w:rPr>
        <w:tab/>
      </w:r>
      <w:r>
        <w:rPr>
          <w:rFonts w:ascii="Calibri Light" w:eastAsia="Calibri Light" w:hAnsi="Calibri Light"/>
          <w:color w:val="2E74B5"/>
          <w:sz w:val="32"/>
        </w:rPr>
        <w:t>ASSOCIATION POLICIES AND PROCEDURES</w:t>
      </w:r>
    </w:p>
    <w:p w:rsidR="00000000" w:rsidRDefault="009A5FB3">
      <w:pPr>
        <w:spacing w:line="16" w:lineRule="exact"/>
        <w:rPr>
          <w:rFonts w:ascii="Times New Roman" w:eastAsia="Times New Roman" w:hAnsi="Times New Roman"/>
        </w:rPr>
      </w:pPr>
    </w:p>
    <w:p w:rsidR="00000000" w:rsidRDefault="009A5FB3">
      <w:pPr>
        <w:spacing w:line="264" w:lineRule="auto"/>
        <w:ind w:right="145"/>
        <w:rPr>
          <w:sz w:val="22"/>
        </w:rPr>
      </w:pPr>
      <w:r>
        <w:rPr>
          <w:sz w:val="22"/>
        </w:rPr>
        <w:t>15.1.1 This agreement is supported by Associat</w:t>
      </w:r>
      <w:r>
        <w:rPr>
          <w:sz w:val="22"/>
        </w:rPr>
        <w:t>ion policies and procedures to provide more detailed guidance to employees on the application of the provisions of this agreement. Particular policies are identified in the relevant clause, however they are not incorporated into and do not form part of thi</w:t>
      </w:r>
      <w:r>
        <w:rPr>
          <w:sz w:val="22"/>
        </w:rPr>
        <w:t>s agreement. If there is any inconsistency between this agreement and a policy, the express terms of the agreement will prevail.</w:t>
      </w:r>
    </w:p>
    <w:p w:rsidR="00000000" w:rsidRDefault="009A5FB3">
      <w:pPr>
        <w:spacing w:line="131" w:lineRule="exact"/>
        <w:rPr>
          <w:rFonts w:ascii="Times New Roman" w:eastAsia="Times New Roman" w:hAnsi="Times New Roman"/>
        </w:rPr>
      </w:pPr>
    </w:p>
    <w:p w:rsidR="00000000" w:rsidRDefault="009A5FB3">
      <w:pPr>
        <w:spacing w:line="282" w:lineRule="auto"/>
        <w:ind w:right="585"/>
        <w:rPr>
          <w:sz w:val="22"/>
        </w:rPr>
      </w:pPr>
      <w:r>
        <w:rPr>
          <w:sz w:val="22"/>
        </w:rPr>
        <w:t>15.1.2 The Associations and their employees agree that such policies and procedures will be available to all employees and wil</w:t>
      </w:r>
      <w:r>
        <w:rPr>
          <w:sz w:val="22"/>
        </w:rPr>
        <w:t>l be updated as necessary following reasonable consultation.</w:t>
      </w:r>
    </w:p>
    <w:p w:rsidR="00000000" w:rsidRDefault="009A5FB3">
      <w:pPr>
        <w:spacing w:line="108" w:lineRule="exact"/>
        <w:rPr>
          <w:rFonts w:ascii="Times New Roman" w:eastAsia="Times New Roman" w:hAnsi="Times New Roman"/>
        </w:rPr>
      </w:pPr>
    </w:p>
    <w:p w:rsidR="00000000" w:rsidRDefault="009A5FB3">
      <w:pPr>
        <w:spacing w:line="282" w:lineRule="auto"/>
        <w:ind w:right="65"/>
        <w:rPr>
          <w:sz w:val="22"/>
        </w:rPr>
      </w:pPr>
      <w:r>
        <w:rPr>
          <w:sz w:val="22"/>
        </w:rPr>
        <w:t>15.1.3 The Associations agree to develop a policy on parking as a priority after FWC approval of the agreement.</w:t>
      </w:r>
    </w:p>
    <w:p w:rsidR="00000000" w:rsidRDefault="009A5FB3">
      <w:pPr>
        <w:spacing w:line="201"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16</w:t>
      </w:r>
      <w:r>
        <w:rPr>
          <w:rFonts w:ascii="Calibri Light" w:eastAsia="Calibri Light" w:hAnsi="Calibri Light"/>
          <w:color w:val="2E74B5"/>
          <w:sz w:val="32"/>
        </w:rPr>
        <w:tab/>
      </w:r>
      <w:r>
        <w:rPr>
          <w:rFonts w:ascii="Calibri Light" w:eastAsia="Calibri Light" w:hAnsi="Calibri Light"/>
          <w:color w:val="2E74B5"/>
          <w:sz w:val="32"/>
        </w:rPr>
        <w:t>DUTIES AND PERFORMANCE</w:t>
      </w:r>
    </w:p>
    <w:p w:rsidR="00000000" w:rsidRDefault="009A5FB3">
      <w:pPr>
        <w:spacing w:line="69"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16.1</w:t>
      </w:r>
      <w:r>
        <w:rPr>
          <w:rFonts w:ascii="Times New Roman" w:eastAsia="Times New Roman" w:hAnsi="Times New Roman"/>
        </w:rPr>
        <w:tab/>
      </w:r>
      <w:r>
        <w:rPr>
          <w:rFonts w:ascii="Calibri Light" w:eastAsia="Calibri Light" w:hAnsi="Calibri Light"/>
          <w:color w:val="2E74B5"/>
          <w:sz w:val="25"/>
        </w:rPr>
        <w:t>Appointment</w:t>
      </w:r>
    </w:p>
    <w:p w:rsidR="00000000" w:rsidRDefault="009A5FB3">
      <w:pPr>
        <w:spacing w:line="18" w:lineRule="exact"/>
        <w:rPr>
          <w:rFonts w:ascii="Times New Roman" w:eastAsia="Times New Roman" w:hAnsi="Times New Roman"/>
        </w:rPr>
      </w:pPr>
    </w:p>
    <w:p w:rsidR="00000000" w:rsidRDefault="009A5FB3">
      <w:pPr>
        <w:spacing w:line="278" w:lineRule="auto"/>
        <w:ind w:right="425"/>
        <w:rPr>
          <w:sz w:val="22"/>
        </w:rPr>
      </w:pPr>
      <w:r>
        <w:rPr>
          <w:sz w:val="22"/>
        </w:rPr>
        <w:t xml:space="preserve">16.1.1 On engagement an Association </w:t>
      </w:r>
      <w:r>
        <w:rPr>
          <w:sz w:val="22"/>
        </w:rPr>
        <w:t>must provide the employee with a letter of appointment which sets out the type of employment and the terms of engagement including:</w:t>
      </w:r>
    </w:p>
    <w:p w:rsidR="00000000" w:rsidRDefault="009A5FB3">
      <w:pPr>
        <w:spacing w:line="127" w:lineRule="exact"/>
        <w:rPr>
          <w:rFonts w:ascii="Times New Roman" w:eastAsia="Times New Roman" w:hAnsi="Times New Roman"/>
        </w:rPr>
      </w:pPr>
    </w:p>
    <w:p w:rsidR="00000000" w:rsidRDefault="009A5FB3">
      <w:pPr>
        <w:numPr>
          <w:ilvl w:val="0"/>
          <w:numId w:val="18"/>
        </w:numPr>
        <w:tabs>
          <w:tab w:val="left" w:pos="720"/>
        </w:tabs>
        <w:spacing w:line="0" w:lineRule="atLeast"/>
        <w:ind w:left="720" w:hanging="360"/>
        <w:rPr>
          <w:rFonts w:ascii="Symbol" w:eastAsia="Symbol" w:hAnsi="Symbol"/>
          <w:sz w:val="22"/>
        </w:rPr>
      </w:pPr>
      <w:r>
        <w:rPr>
          <w:sz w:val="22"/>
        </w:rPr>
        <w:t>Employee name</w:t>
      </w:r>
    </w:p>
    <w:p w:rsidR="00000000" w:rsidRDefault="009A5FB3">
      <w:pPr>
        <w:spacing w:line="17" w:lineRule="exact"/>
        <w:rPr>
          <w:rFonts w:ascii="Symbol" w:eastAsia="Symbol" w:hAnsi="Symbol"/>
          <w:sz w:val="22"/>
        </w:rPr>
      </w:pPr>
    </w:p>
    <w:p w:rsidR="00000000" w:rsidRDefault="009A5FB3">
      <w:pPr>
        <w:numPr>
          <w:ilvl w:val="0"/>
          <w:numId w:val="18"/>
        </w:numPr>
        <w:tabs>
          <w:tab w:val="left" w:pos="720"/>
        </w:tabs>
        <w:spacing w:line="0" w:lineRule="atLeast"/>
        <w:ind w:left="720" w:hanging="360"/>
        <w:rPr>
          <w:rFonts w:ascii="Symbol" w:eastAsia="Symbol" w:hAnsi="Symbol"/>
          <w:sz w:val="22"/>
        </w:rPr>
      </w:pPr>
      <w:r>
        <w:rPr>
          <w:sz w:val="22"/>
        </w:rPr>
        <w:t>Position title</w:t>
      </w:r>
    </w:p>
    <w:p w:rsidR="00000000" w:rsidRDefault="009A5FB3">
      <w:pPr>
        <w:spacing w:line="22" w:lineRule="exact"/>
        <w:rPr>
          <w:rFonts w:ascii="Symbol" w:eastAsia="Symbol" w:hAnsi="Symbol"/>
          <w:sz w:val="22"/>
        </w:rPr>
      </w:pPr>
    </w:p>
    <w:p w:rsidR="00000000" w:rsidRDefault="009A5FB3">
      <w:pPr>
        <w:numPr>
          <w:ilvl w:val="0"/>
          <w:numId w:val="18"/>
        </w:numPr>
        <w:tabs>
          <w:tab w:val="left" w:pos="720"/>
        </w:tabs>
        <w:spacing w:line="0" w:lineRule="atLeast"/>
        <w:ind w:left="720" w:hanging="360"/>
        <w:rPr>
          <w:rFonts w:ascii="Symbol" w:eastAsia="Symbol" w:hAnsi="Symbol"/>
          <w:sz w:val="22"/>
        </w:rPr>
      </w:pPr>
      <w:r>
        <w:rPr>
          <w:sz w:val="22"/>
        </w:rPr>
        <w:t>The classification level</w:t>
      </w:r>
    </w:p>
    <w:p w:rsidR="00000000" w:rsidRDefault="009A5FB3">
      <w:pPr>
        <w:spacing w:line="22" w:lineRule="exact"/>
        <w:rPr>
          <w:rFonts w:ascii="Symbol" w:eastAsia="Symbol" w:hAnsi="Symbol"/>
          <w:sz w:val="22"/>
        </w:rPr>
      </w:pPr>
    </w:p>
    <w:p w:rsidR="00000000" w:rsidRDefault="009A5FB3">
      <w:pPr>
        <w:numPr>
          <w:ilvl w:val="0"/>
          <w:numId w:val="18"/>
        </w:numPr>
        <w:tabs>
          <w:tab w:val="left" w:pos="720"/>
        </w:tabs>
        <w:spacing w:line="0" w:lineRule="atLeast"/>
        <w:ind w:left="720" w:hanging="360"/>
        <w:rPr>
          <w:rFonts w:ascii="Symbol" w:eastAsia="Symbol" w:hAnsi="Symbol"/>
          <w:sz w:val="22"/>
        </w:rPr>
      </w:pPr>
      <w:r>
        <w:rPr>
          <w:sz w:val="22"/>
        </w:rPr>
        <w:t>Salary on commencement</w:t>
      </w:r>
    </w:p>
    <w:p w:rsidR="00000000" w:rsidRDefault="009A5FB3">
      <w:pPr>
        <w:spacing w:line="22" w:lineRule="exact"/>
        <w:rPr>
          <w:rFonts w:ascii="Symbol" w:eastAsia="Symbol" w:hAnsi="Symbol"/>
          <w:sz w:val="22"/>
        </w:rPr>
      </w:pPr>
    </w:p>
    <w:p w:rsidR="00000000" w:rsidRDefault="009A5FB3">
      <w:pPr>
        <w:numPr>
          <w:ilvl w:val="0"/>
          <w:numId w:val="18"/>
        </w:numPr>
        <w:tabs>
          <w:tab w:val="left" w:pos="720"/>
        </w:tabs>
        <w:spacing w:line="0" w:lineRule="atLeast"/>
        <w:ind w:left="720" w:hanging="360"/>
        <w:rPr>
          <w:rFonts w:ascii="Symbol" w:eastAsia="Symbol" w:hAnsi="Symbol"/>
          <w:sz w:val="22"/>
        </w:rPr>
      </w:pPr>
      <w:r>
        <w:rPr>
          <w:sz w:val="22"/>
        </w:rPr>
        <w:t>Hours or fraction of full-time hours worke</w:t>
      </w:r>
      <w:r>
        <w:rPr>
          <w:sz w:val="22"/>
        </w:rPr>
        <w:t>d</w:t>
      </w:r>
    </w:p>
    <w:p w:rsidR="00000000" w:rsidRDefault="009A5FB3">
      <w:pPr>
        <w:spacing w:line="22" w:lineRule="exact"/>
        <w:rPr>
          <w:rFonts w:ascii="Symbol" w:eastAsia="Symbol" w:hAnsi="Symbol"/>
          <w:sz w:val="22"/>
        </w:rPr>
      </w:pPr>
    </w:p>
    <w:p w:rsidR="00000000" w:rsidRDefault="009A5FB3">
      <w:pPr>
        <w:numPr>
          <w:ilvl w:val="0"/>
          <w:numId w:val="18"/>
        </w:numPr>
        <w:tabs>
          <w:tab w:val="left" w:pos="720"/>
        </w:tabs>
        <w:spacing w:line="0" w:lineRule="atLeast"/>
        <w:ind w:left="720" w:hanging="360"/>
        <w:rPr>
          <w:rFonts w:ascii="Symbol" w:eastAsia="Symbol" w:hAnsi="Symbol"/>
          <w:sz w:val="22"/>
        </w:rPr>
      </w:pPr>
      <w:r>
        <w:rPr>
          <w:sz w:val="22"/>
        </w:rPr>
        <w:t>Any period of probation including the set and the maximum probation period</w:t>
      </w:r>
    </w:p>
    <w:p w:rsidR="00000000" w:rsidRDefault="009A5FB3">
      <w:pPr>
        <w:spacing w:line="22" w:lineRule="exact"/>
        <w:rPr>
          <w:rFonts w:ascii="Symbol" w:eastAsia="Symbol" w:hAnsi="Symbol"/>
          <w:sz w:val="22"/>
        </w:rPr>
      </w:pPr>
    </w:p>
    <w:p w:rsidR="00000000" w:rsidRDefault="009A5FB3">
      <w:pPr>
        <w:numPr>
          <w:ilvl w:val="0"/>
          <w:numId w:val="18"/>
        </w:numPr>
        <w:tabs>
          <w:tab w:val="left" w:pos="720"/>
        </w:tabs>
        <w:spacing w:line="0" w:lineRule="atLeast"/>
        <w:ind w:left="720" w:hanging="360"/>
        <w:rPr>
          <w:rFonts w:ascii="Symbol" w:eastAsia="Symbol" w:hAnsi="Symbol"/>
          <w:sz w:val="22"/>
        </w:rPr>
      </w:pPr>
      <w:r>
        <w:rPr>
          <w:sz w:val="22"/>
        </w:rPr>
        <w:t>Duties of the position</w:t>
      </w:r>
    </w:p>
    <w:p w:rsidR="00000000" w:rsidRDefault="009A5FB3">
      <w:pPr>
        <w:spacing w:line="17" w:lineRule="exact"/>
        <w:rPr>
          <w:rFonts w:ascii="Symbol" w:eastAsia="Symbol" w:hAnsi="Symbol"/>
          <w:sz w:val="22"/>
        </w:rPr>
      </w:pPr>
    </w:p>
    <w:p w:rsidR="00000000" w:rsidRDefault="009A5FB3">
      <w:pPr>
        <w:numPr>
          <w:ilvl w:val="0"/>
          <w:numId w:val="18"/>
        </w:numPr>
        <w:tabs>
          <w:tab w:val="left" w:pos="720"/>
        </w:tabs>
        <w:spacing w:line="0" w:lineRule="atLeast"/>
        <w:ind w:left="720" w:hanging="360"/>
        <w:rPr>
          <w:rFonts w:ascii="Symbol" w:eastAsia="Symbol" w:hAnsi="Symbol"/>
          <w:sz w:val="22"/>
        </w:rPr>
      </w:pPr>
      <w:r>
        <w:rPr>
          <w:sz w:val="22"/>
        </w:rPr>
        <w:t>For fixed term employees, the length of service</w:t>
      </w:r>
    </w:p>
    <w:p w:rsidR="00000000" w:rsidRDefault="009A5FB3">
      <w:pPr>
        <w:spacing w:line="22" w:lineRule="exact"/>
        <w:rPr>
          <w:rFonts w:ascii="Symbol" w:eastAsia="Symbol" w:hAnsi="Symbol"/>
          <w:sz w:val="22"/>
        </w:rPr>
      </w:pPr>
    </w:p>
    <w:p w:rsidR="00000000" w:rsidRDefault="009A5FB3">
      <w:pPr>
        <w:numPr>
          <w:ilvl w:val="0"/>
          <w:numId w:val="18"/>
        </w:numPr>
        <w:tabs>
          <w:tab w:val="left" w:pos="720"/>
        </w:tabs>
        <w:spacing w:line="258" w:lineRule="auto"/>
        <w:ind w:left="720" w:right="625" w:hanging="360"/>
        <w:rPr>
          <w:rFonts w:ascii="Symbol" w:eastAsia="Symbol" w:hAnsi="Symbol"/>
          <w:sz w:val="22"/>
        </w:rPr>
      </w:pPr>
      <w:r>
        <w:rPr>
          <w:sz w:val="22"/>
        </w:rPr>
        <w:t>For part-time employees the agreed regular pattern of work, including hours and days worked</w:t>
      </w:r>
    </w:p>
    <w:p w:rsidR="00000000" w:rsidRDefault="009A5FB3">
      <w:pPr>
        <w:numPr>
          <w:ilvl w:val="0"/>
          <w:numId w:val="18"/>
        </w:numPr>
        <w:tabs>
          <w:tab w:val="left" w:pos="720"/>
        </w:tabs>
        <w:spacing w:line="0" w:lineRule="atLeast"/>
        <w:ind w:left="720" w:hanging="360"/>
        <w:rPr>
          <w:rFonts w:ascii="Symbol" w:eastAsia="Symbol" w:hAnsi="Symbol"/>
          <w:sz w:val="22"/>
        </w:rPr>
      </w:pPr>
      <w:r>
        <w:rPr>
          <w:sz w:val="22"/>
        </w:rPr>
        <w:t>For casual e</w:t>
      </w:r>
      <w:r>
        <w:rPr>
          <w:sz w:val="22"/>
        </w:rPr>
        <w:t>mployees, the number of hours required and applicable rates of pay</w:t>
      </w:r>
    </w:p>
    <w:p w:rsidR="00000000" w:rsidRDefault="009A5FB3">
      <w:pPr>
        <w:spacing w:line="22" w:lineRule="exact"/>
        <w:rPr>
          <w:rFonts w:ascii="Symbol" w:eastAsia="Symbol" w:hAnsi="Symbol"/>
          <w:sz w:val="22"/>
        </w:rPr>
      </w:pPr>
    </w:p>
    <w:p w:rsidR="00000000" w:rsidRDefault="009A5FB3">
      <w:pPr>
        <w:numPr>
          <w:ilvl w:val="0"/>
          <w:numId w:val="18"/>
        </w:numPr>
        <w:tabs>
          <w:tab w:val="left" w:pos="720"/>
        </w:tabs>
        <w:spacing w:line="0" w:lineRule="atLeast"/>
        <w:ind w:left="720" w:hanging="360"/>
        <w:rPr>
          <w:rFonts w:ascii="Symbol" w:eastAsia="Symbol" w:hAnsi="Symbol"/>
          <w:sz w:val="22"/>
        </w:rPr>
      </w:pPr>
      <w:r>
        <w:rPr>
          <w:sz w:val="22"/>
        </w:rPr>
        <w:t>Identity of the employer</w:t>
      </w:r>
    </w:p>
    <w:p w:rsidR="00000000" w:rsidRDefault="009A5FB3">
      <w:pPr>
        <w:spacing w:line="22" w:lineRule="exact"/>
        <w:rPr>
          <w:rFonts w:ascii="Symbol" w:eastAsia="Symbol" w:hAnsi="Symbol"/>
          <w:sz w:val="22"/>
        </w:rPr>
      </w:pPr>
    </w:p>
    <w:p w:rsidR="00000000" w:rsidRDefault="009A5FB3">
      <w:pPr>
        <w:numPr>
          <w:ilvl w:val="0"/>
          <w:numId w:val="18"/>
        </w:numPr>
        <w:tabs>
          <w:tab w:val="left" w:pos="720"/>
        </w:tabs>
        <w:spacing w:line="0" w:lineRule="atLeast"/>
        <w:ind w:left="720" w:hanging="360"/>
        <w:rPr>
          <w:rFonts w:ascii="Symbol" w:eastAsia="Symbol" w:hAnsi="Symbol"/>
          <w:sz w:val="22"/>
        </w:rPr>
      </w:pPr>
      <w:r>
        <w:rPr>
          <w:sz w:val="22"/>
        </w:rPr>
        <w:t>Reference to documentary sources from which employment conditions derive</w:t>
      </w:r>
    </w:p>
    <w:p w:rsidR="00000000" w:rsidRDefault="009A5FB3">
      <w:pPr>
        <w:spacing w:line="22" w:lineRule="exact"/>
        <w:rPr>
          <w:rFonts w:ascii="Symbol" w:eastAsia="Symbol" w:hAnsi="Symbol"/>
          <w:sz w:val="22"/>
        </w:rPr>
      </w:pPr>
    </w:p>
    <w:p w:rsidR="00000000" w:rsidRDefault="009A5FB3">
      <w:pPr>
        <w:numPr>
          <w:ilvl w:val="0"/>
          <w:numId w:val="18"/>
        </w:numPr>
        <w:tabs>
          <w:tab w:val="left" w:pos="720"/>
        </w:tabs>
        <w:spacing w:line="0" w:lineRule="atLeast"/>
        <w:ind w:left="720" w:hanging="360"/>
        <w:rPr>
          <w:rFonts w:ascii="Symbol" w:eastAsia="Symbol" w:hAnsi="Symbol"/>
          <w:sz w:val="22"/>
        </w:rPr>
      </w:pPr>
      <w:r>
        <w:rPr>
          <w:sz w:val="22"/>
        </w:rPr>
        <w:t>Supervisory and reporting relationships applying to the employee.</w:t>
      </w:r>
    </w:p>
    <w:p w:rsidR="00000000" w:rsidRDefault="009A5FB3">
      <w:pPr>
        <w:spacing w:line="23"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16.2</w:t>
      </w:r>
      <w:r>
        <w:rPr>
          <w:rFonts w:ascii="Times New Roman" w:eastAsia="Times New Roman" w:hAnsi="Times New Roman"/>
        </w:rPr>
        <w:tab/>
      </w:r>
      <w:r>
        <w:rPr>
          <w:rFonts w:ascii="Calibri Light" w:eastAsia="Calibri Light" w:hAnsi="Calibri Light"/>
          <w:color w:val="2E74B5"/>
          <w:sz w:val="25"/>
        </w:rPr>
        <w:t>Probation</w:t>
      </w:r>
    </w:p>
    <w:p w:rsidR="00000000" w:rsidRDefault="009A5FB3">
      <w:pPr>
        <w:spacing w:line="13" w:lineRule="exact"/>
        <w:rPr>
          <w:rFonts w:ascii="Times New Roman" w:eastAsia="Times New Roman" w:hAnsi="Times New Roman"/>
        </w:rPr>
      </w:pPr>
    </w:p>
    <w:p w:rsidR="00000000" w:rsidRDefault="009A5FB3">
      <w:pPr>
        <w:spacing w:line="265" w:lineRule="auto"/>
        <w:ind w:right="25"/>
        <w:rPr>
          <w:sz w:val="22"/>
        </w:rPr>
      </w:pPr>
      <w:r>
        <w:rPr>
          <w:sz w:val="22"/>
        </w:rPr>
        <w:t>16.2.</w:t>
      </w:r>
      <w:r>
        <w:rPr>
          <w:sz w:val="22"/>
        </w:rPr>
        <w:t>1 All ongoing and fixed term appointments are subject to a probationary period of either 3 or 6 months. This period may be extended to a maximum of 9 months in accordance with Schedule C to this Agreement. Probation will be managed in accordance with the p</w:t>
      </w:r>
      <w:r>
        <w:rPr>
          <w:sz w:val="22"/>
        </w:rPr>
        <w:t>rocedures contained in Schedule C.</w:t>
      </w:r>
    </w:p>
    <w:p w:rsidR="00000000" w:rsidRDefault="009A5FB3">
      <w:pPr>
        <w:spacing w:line="134" w:lineRule="exact"/>
        <w:rPr>
          <w:rFonts w:ascii="Times New Roman" w:eastAsia="Times New Roman" w:hAnsi="Times New Roman"/>
        </w:rPr>
      </w:pPr>
    </w:p>
    <w:p w:rsidR="00000000" w:rsidRDefault="009A5FB3">
      <w:pPr>
        <w:spacing w:line="0" w:lineRule="atLeast"/>
        <w:rPr>
          <w:sz w:val="22"/>
        </w:rPr>
      </w:pPr>
      <w:r>
        <w:rPr>
          <w:sz w:val="22"/>
        </w:rPr>
        <w:t>16.2.2  Casual employees are not subject to probation.</w:t>
      </w:r>
    </w:p>
    <w:p w:rsidR="00000000" w:rsidRDefault="009A5FB3">
      <w:pPr>
        <w:spacing w:line="0" w:lineRule="atLeast"/>
        <w:rPr>
          <w:sz w:val="22"/>
        </w:rPr>
        <w:sectPr w:rsidR="00000000">
          <w:pgSz w:w="11900" w:h="16838"/>
          <w:pgMar w:top="1427" w:right="1440" w:bottom="437" w:left="1440" w:header="0" w:footer="0" w:gutter="0"/>
          <w:cols w:space="0" w:equalWidth="0">
            <w:col w:w="9025"/>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57" w:lineRule="exact"/>
        <w:rPr>
          <w:rFonts w:ascii="Times New Roman" w:eastAsia="Times New Roman" w:hAnsi="Times New Roman"/>
        </w:rPr>
      </w:pPr>
    </w:p>
    <w:p w:rsidR="00000000" w:rsidRDefault="009A5FB3">
      <w:pPr>
        <w:spacing w:line="0" w:lineRule="atLeast"/>
        <w:ind w:left="8800"/>
        <w:rPr>
          <w:sz w:val="21"/>
        </w:rPr>
      </w:pPr>
      <w:r>
        <w:rPr>
          <w:sz w:val="21"/>
        </w:rPr>
        <w:t>13</w:t>
      </w:r>
    </w:p>
    <w:p w:rsidR="00000000" w:rsidRDefault="009A5FB3">
      <w:pPr>
        <w:spacing w:line="0" w:lineRule="atLeast"/>
        <w:ind w:left="8800"/>
        <w:rPr>
          <w:sz w:val="21"/>
        </w:rPr>
        <w:sectPr w:rsidR="00000000">
          <w:type w:val="continuous"/>
          <w:pgSz w:w="11900" w:h="16838"/>
          <w:pgMar w:top="1427" w:right="1440" w:bottom="437" w:left="1440" w:header="0" w:footer="0" w:gutter="0"/>
          <w:cols w:space="0" w:equalWidth="0">
            <w:col w:w="9025"/>
          </w:cols>
          <w:docGrid w:linePitch="360"/>
        </w:sectPr>
      </w:pPr>
    </w:p>
    <w:p w:rsidR="00000000" w:rsidRDefault="009A5FB3">
      <w:pPr>
        <w:tabs>
          <w:tab w:val="left" w:pos="700"/>
        </w:tabs>
        <w:spacing w:line="0" w:lineRule="atLeast"/>
        <w:rPr>
          <w:rFonts w:ascii="Calibri Light" w:eastAsia="Calibri Light" w:hAnsi="Calibri Light"/>
          <w:color w:val="2E74B5"/>
          <w:sz w:val="26"/>
        </w:rPr>
      </w:pPr>
      <w:bookmarkStart w:id="15" w:name="page16"/>
      <w:bookmarkEnd w:id="15"/>
      <w:r>
        <w:rPr>
          <w:rFonts w:ascii="Calibri Light" w:eastAsia="Calibri Light" w:hAnsi="Calibri Light"/>
          <w:color w:val="2E74B5"/>
          <w:sz w:val="26"/>
        </w:rPr>
        <w:t>16.3</w:t>
      </w:r>
      <w:r>
        <w:rPr>
          <w:rFonts w:ascii="Calibri Light" w:eastAsia="Calibri Light" w:hAnsi="Calibri Light"/>
          <w:color w:val="2E74B5"/>
          <w:sz w:val="26"/>
        </w:rPr>
        <w:tab/>
      </w:r>
      <w:r>
        <w:rPr>
          <w:rFonts w:ascii="Calibri Light" w:eastAsia="Calibri Light" w:hAnsi="Calibri Light"/>
          <w:color w:val="2E74B5"/>
          <w:sz w:val="26"/>
        </w:rPr>
        <w:t>Work Arrangements</w:t>
      </w:r>
    </w:p>
    <w:p w:rsidR="00000000" w:rsidRDefault="009A5FB3">
      <w:pPr>
        <w:spacing w:line="13" w:lineRule="exact"/>
        <w:rPr>
          <w:rFonts w:ascii="Times New Roman" w:eastAsia="Times New Roman" w:hAnsi="Times New Roman"/>
        </w:rPr>
      </w:pPr>
    </w:p>
    <w:p w:rsidR="00000000" w:rsidRDefault="009A5FB3">
      <w:pPr>
        <w:spacing w:line="270" w:lineRule="auto"/>
        <w:ind w:right="165"/>
        <w:rPr>
          <w:sz w:val="22"/>
        </w:rPr>
      </w:pPr>
      <w:r>
        <w:rPr>
          <w:sz w:val="22"/>
        </w:rPr>
        <w:t>16.3.1 Working arrangements, including attendance for duty, will be subject to mutual agreement between the employee and their Supe</w:t>
      </w:r>
      <w:r>
        <w:rPr>
          <w:sz w:val="22"/>
        </w:rPr>
        <w:t>rvisor, and should be sufficiently flexible to allow for an appropriate balance between the demands of the employee</w:t>
      </w:r>
      <w:r>
        <w:rPr>
          <w:sz w:val="22"/>
        </w:rPr>
        <w:t>’s duties and private life.</w:t>
      </w:r>
    </w:p>
    <w:p w:rsidR="00000000" w:rsidRDefault="009A5FB3">
      <w:pPr>
        <w:spacing w:line="126" w:lineRule="exact"/>
        <w:rPr>
          <w:rFonts w:ascii="Times New Roman" w:eastAsia="Times New Roman" w:hAnsi="Times New Roman"/>
        </w:rPr>
      </w:pPr>
    </w:p>
    <w:p w:rsidR="00000000" w:rsidRDefault="009A5FB3">
      <w:pPr>
        <w:spacing w:line="278" w:lineRule="auto"/>
        <w:ind w:right="25"/>
        <w:rPr>
          <w:sz w:val="22"/>
        </w:rPr>
      </w:pPr>
      <w:r>
        <w:rPr>
          <w:sz w:val="22"/>
        </w:rPr>
        <w:t>16.3.2 For the purposes of leave accrual and deductions, deductions for unauthorised absences and calculating pa</w:t>
      </w:r>
      <w:r>
        <w:rPr>
          <w:sz w:val="22"/>
        </w:rPr>
        <w:t>rt-time hours, the standard full-time hours will be 35 hours per week.</w:t>
      </w:r>
    </w:p>
    <w:p w:rsidR="00000000" w:rsidRDefault="009A5FB3">
      <w:pPr>
        <w:spacing w:line="117" w:lineRule="exact"/>
        <w:rPr>
          <w:rFonts w:ascii="Times New Roman" w:eastAsia="Times New Roman" w:hAnsi="Times New Roman"/>
        </w:rPr>
      </w:pPr>
    </w:p>
    <w:p w:rsidR="00000000" w:rsidRDefault="009A5FB3">
      <w:pPr>
        <w:spacing w:line="0" w:lineRule="atLeast"/>
        <w:rPr>
          <w:sz w:val="22"/>
        </w:rPr>
      </w:pPr>
      <w:r>
        <w:rPr>
          <w:sz w:val="22"/>
        </w:rPr>
        <w:t>16.3.3  The minimum attendance for a casual employee will be three hours.</w:t>
      </w:r>
    </w:p>
    <w:p w:rsidR="00000000" w:rsidRDefault="009A5FB3">
      <w:pPr>
        <w:spacing w:line="193"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16.4</w:t>
      </w:r>
      <w:r>
        <w:rPr>
          <w:rFonts w:ascii="Times New Roman" w:eastAsia="Times New Roman" w:hAnsi="Times New Roman"/>
        </w:rPr>
        <w:tab/>
      </w:r>
      <w:r>
        <w:rPr>
          <w:rFonts w:ascii="Calibri Light" w:eastAsia="Calibri Light" w:hAnsi="Calibri Light"/>
          <w:color w:val="2E74B5"/>
          <w:sz w:val="25"/>
        </w:rPr>
        <w:t>Performance Review and Personal Development</w:t>
      </w:r>
    </w:p>
    <w:p w:rsidR="00000000" w:rsidRDefault="009A5FB3">
      <w:pPr>
        <w:spacing w:line="13" w:lineRule="exact"/>
        <w:rPr>
          <w:rFonts w:ascii="Times New Roman" w:eastAsia="Times New Roman" w:hAnsi="Times New Roman"/>
        </w:rPr>
      </w:pPr>
    </w:p>
    <w:p w:rsidR="00000000" w:rsidRDefault="009A5FB3">
      <w:pPr>
        <w:spacing w:line="270" w:lineRule="auto"/>
        <w:ind w:right="125"/>
        <w:rPr>
          <w:sz w:val="22"/>
        </w:rPr>
      </w:pPr>
      <w:r>
        <w:rPr>
          <w:sz w:val="22"/>
        </w:rPr>
        <w:t>16.4.1 Employees are expected to participate fully in the r</w:t>
      </w:r>
      <w:r>
        <w:rPr>
          <w:sz w:val="22"/>
        </w:rPr>
        <w:t>espective Association Career and Performance Development ("CPD") Framework process and prepare detailed performance plans, as required.</w:t>
      </w:r>
    </w:p>
    <w:p w:rsidR="00000000" w:rsidRDefault="009A5FB3">
      <w:pPr>
        <w:spacing w:line="121" w:lineRule="exact"/>
        <w:rPr>
          <w:rFonts w:ascii="Times New Roman" w:eastAsia="Times New Roman" w:hAnsi="Times New Roman"/>
        </w:rPr>
      </w:pPr>
    </w:p>
    <w:p w:rsidR="00000000" w:rsidRDefault="009A5FB3">
      <w:pPr>
        <w:spacing w:line="270" w:lineRule="auto"/>
        <w:ind w:right="325"/>
        <w:rPr>
          <w:sz w:val="22"/>
        </w:rPr>
      </w:pPr>
      <w:r>
        <w:rPr>
          <w:sz w:val="22"/>
        </w:rPr>
        <w:t>16.4.2 An employee</w:t>
      </w:r>
      <w:r>
        <w:rPr>
          <w:sz w:val="22"/>
        </w:rPr>
        <w:t>’s performance plan will identify their developmental needs as agreed with their Supervisor. The Asso</w:t>
      </w:r>
      <w:r>
        <w:rPr>
          <w:sz w:val="22"/>
        </w:rPr>
        <w:t>ciation aims to provide access to development opportunities consistent with these needs and where agreed formal studies assistance will be provided.</w:t>
      </w:r>
    </w:p>
    <w:p w:rsidR="00000000" w:rsidRDefault="009A5FB3">
      <w:pPr>
        <w:spacing w:line="136"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6"/>
        </w:rPr>
      </w:pPr>
      <w:r>
        <w:rPr>
          <w:rFonts w:ascii="Calibri Light" w:eastAsia="Calibri Light" w:hAnsi="Calibri Light"/>
          <w:color w:val="2E74B5"/>
          <w:sz w:val="26"/>
        </w:rPr>
        <w:t>16.5</w:t>
      </w:r>
      <w:r>
        <w:rPr>
          <w:rFonts w:ascii="Calibri Light" w:eastAsia="Calibri Light" w:hAnsi="Calibri Light"/>
          <w:color w:val="2E74B5"/>
          <w:sz w:val="26"/>
        </w:rPr>
        <w:tab/>
      </w:r>
      <w:r>
        <w:rPr>
          <w:rFonts w:ascii="Calibri Light" w:eastAsia="Calibri Light" w:hAnsi="Calibri Light"/>
          <w:color w:val="2E74B5"/>
          <w:sz w:val="26"/>
        </w:rPr>
        <w:t>Underperformance</w:t>
      </w:r>
    </w:p>
    <w:p w:rsidR="00000000" w:rsidRDefault="009A5FB3">
      <w:pPr>
        <w:spacing w:line="13" w:lineRule="exact"/>
        <w:rPr>
          <w:rFonts w:ascii="Times New Roman" w:eastAsia="Times New Roman" w:hAnsi="Times New Roman"/>
        </w:rPr>
      </w:pPr>
    </w:p>
    <w:p w:rsidR="00000000" w:rsidRDefault="009A5FB3">
      <w:pPr>
        <w:spacing w:line="264" w:lineRule="auto"/>
        <w:ind w:right="245"/>
        <w:rPr>
          <w:sz w:val="22"/>
        </w:rPr>
      </w:pPr>
      <w:r>
        <w:rPr>
          <w:sz w:val="22"/>
        </w:rPr>
        <w:t>16.5.1 If an underperformance issue arises, the employee and their immediate manage</w:t>
      </w:r>
      <w:r>
        <w:rPr>
          <w:sz w:val="22"/>
        </w:rPr>
        <w:t>r will promptly and jointly develop and implement strategies to address the under-performance. Where an employee is not able to demonstrate performance or conduct to a satisfactory standard, action will be taken to address the underperformance or misconduc</w:t>
      </w:r>
      <w:r>
        <w:rPr>
          <w:sz w:val="22"/>
        </w:rPr>
        <w:t>t. Such action will occur in a timely manner in accordance with the procedures contained in Schedule C to this Agreement.</w:t>
      </w:r>
    </w:p>
    <w:p w:rsidR="00000000" w:rsidRDefault="009A5FB3">
      <w:pPr>
        <w:spacing w:line="141"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16.6</w:t>
      </w:r>
      <w:r>
        <w:rPr>
          <w:rFonts w:ascii="Times New Roman" w:eastAsia="Times New Roman" w:hAnsi="Times New Roman"/>
        </w:rPr>
        <w:tab/>
      </w:r>
      <w:r>
        <w:rPr>
          <w:rFonts w:ascii="Calibri Light" w:eastAsia="Calibri Light" w:hAnsi="Calibri Light"/>
          <w:color w:val="2E74B5"/>
          <w:sz w:val="25"/>
        </w:rPr>
        <w:t>Misconduct</w:t>
      </w:r>
    </w:p>
    <w:p w:rsidR="00000000" w:rsidRDefault="009A5FB3">
      <w:pPr>
        <w:spacing w:line="18" w:lineRule="exact"/>
        <w:rPr>
          <w:rFonts w:ascii="Times New Roman" w:eastAsia="Times New Roman" w:hAnsi="Times New Roman"/>
        </w:rPr>
      </w:pPr>
    </w:p>
    <w:p w:rsidR="00000000" w:rsidRDefault="009A5FB3">
      <w:pPr>
        <w:spacing w:line="278" w:lineRule="auto"/>
        <w:ind w:right="1025"/>
        <w:rPr>
          <w:sz w:val="22"/>
        </w:rPr>
      </w:pPr>
      <w:r>
        <w:rPr>
          <w:sz w:val="22"/>
        </w:rPr>
        <w:t>16.6.1 Breaches of the Association</w:t>
      </w:r>
      <w:r>
        <w:rPr>
          <w:sz w:val="22"/>
        </w:rPr>
        <w:t>’s Code of Conduct will be handled in accordance with procedures contained in Sche</w:t>
      </w:r>
      <w:r>
        <w:rPr>
          <w:sz w:val="22"/>
        </w:rPr>
        <w:t>dule C to this Agreement.</w:t>
      </w:r>
    </w:p>
    <w:p w:rsidR="00000000" w:rsidRDefault="009A5FB3">
      <w:pPr>
        <w:spacing w:line="117" w:lineRule="exact"/>
        <w:rPr>
          <w:rFonts w:ascii="Times New Roman" w:eastAsia="Times New Roman" w:hAnsi="Times New Roman"/>
        </w:rPr>
      </w:pPr>
    </w:p>
    <w:p w:rsidR="00000000" w:rsidRDefault="009A5FB3">
      <w:pPr>
        <w:spacing w:line="278" w:lineRule="auto"/>
        <w:ind w:right="145"/>
        <w:rPr>
          <w:sz w:val="22"/>
        </w:rPr>
      </w:pPr>
      <w:r>
        <w:rPr>
          <w:sz w:val="22"/>
        </w:rPr>
        <w:t>16.6.2 Employees may seek advice and representation at any stage of the procedures contained in Schedule C to this Agreement.</w:t>
      </w:r>
    </w:p>
    <w:p w:rsidR="00000000" w:rsidRDefault="009A5FB3">
      <w:pPr>
        <w:spacing w:line="210"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17</w:t>
      </w:r>
      <w:r>
        <w:rPr>
          <w:rFonts w:ascii="Calibri Light" w:eastAsia="Calibri Light" w:hAnsi="Calibri Light"/>
          <w:color w:val="2E74B5"/>
          <w:sz w:val="32"/>
        </w:rPr>
        <w:tab/>
      </w:r>
      <w:r>
        <w:rPr>
          <w:rFonts w:ascii="Calibri Light" w:eastAsia="Calibri Light" w:hAnsi="Calibri Light"/>
          <w:color w:val="2E74B5"/>
          <w:sz w:val="32"/>
        </w:rPr>
        <w:t>REMUNERATION</w:t>
      </w:r>
    </w:p>
    <w:p w:rsidR="00000000" w:rsidRDefault="009A5FB3">
      <w:pPr>
        <w:spacing w:line="69"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6"/>
        </w:rPr>
      </w:pPr>
      <w:r>
        <w:rPr>
          <w:rFonts w:ascii="Calibri Light" w:eastAsia="Calibri Light" w:hAnsi="Calibri Light"/>
          <w:color w:val="2E74B5"/>
          <w:sz w:val="26"/>
        </w:rPr>
        <w:t>17.1</w:t>
      </w:r>
      <w:r>
        <w:rPr>
          <w:rFonts w:ascii="Calibri Light" w:eastAsia="Calibri Light" w:hAnsi="Calibri Light"/>
          <w:color w:val="2E74B5"/>
          <w:sz w:val="26"/>
        </w:rPr>
        <w:tab/>
      </w:r>
      <w:r>
        <w:rPr>
          <w:rFonts w:ascii="Calibri Light" w:eastAsia="Calibri Light" w:hAnsi="Calibri Light"/>
          <w:color w:val="2E74B5"/>
          <w:sz w:val="26"/>
        </w:rPr>
        <w:t>Base Salary</w:t>
      </w:r>
    </w:p>
    <w:p w:rsidR="00000000" w:rsidRDefault="009A5FB3">
      <w:pPr>
        <w:spacing w:line="13" w:lineRule="exact"/>
        <w:rPr>
          <w:rFonts w:ascii="Times New Roman" w:eastAsia="Times New Roman" w:hAnsi="Times New Roman"/>
        </w:rPr>
      </w:pPr>
    </w:p>
    <w:p w:rsidR="00000000" w:rsidRDefault="009A5FB3">
      <w:pPr>
        <w:spacing w:line="0" w:lineRule="atLeast"/>
        <w:rPr>
          <w:sz w:val="22"/>
        </w:rPr>
      </w:pPr>
      <w:r>
        <w:rPr>
          <w:sz w:val="22"/>
        </w:rPr>
        <w:t>17.1.1  Annual base salary will be within the salary range applying</w:t>
      </w:r>
      <w:r>
        <w:rPr>
          <w:sz w:val="22"/>
        </w:rPr>
        <w:t xml:space="preserve"> to an employee</w:t>
      </w:r>
      <w:r>
        <w:rPr>
          <w:sz w:val="22"/>
        </w:rPr>
        <w:t>’s classification.</w:t>
      </w:r>
    </w:p>
    <w:p w:rsidR="00000000" w:rsidRDefault="009A5FB3">
      <w:pPr>
        <w:spacing w:line="24" w:lineRule="exact"/>
        <w:rPr>
          <w:rFonts w:ascii="Times New Roman" w:eastAsia="Times New Roman" w:hAnsi="Times New Roman"/>
        </w:rPr>
      </w:pPr>
    </w:p>
    <w:p w:rsidR="00000000" w:rsidRDefault="009A5FB3">
      <w:pPr>
        <w:spacing w:line="0" w:lineRule="atLeast"/>
        <w:rPr>
          <w:sz w:val="22"/>
        </w:rPr>
      </w:pPr>
      <w:r>
        <w:rPr>
          <w:sz w:val="22"/>
        </w:rPr>
        <w:t>Association Classifications salary rates are set out in Schedule A.</w:t>
      </w:r>
    </w:p>
    <w:p w:rsidR="00000000" w:rsidRDefault="009A5FB3">
      <w:pPr>
        <w:spacing w:line="188"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17.2</w:t>
      </w:r>
      <w:r>
        <w:rPr>
          <w:rFonts w:ascii="Times New Roman" w:eastAsia="Times New Roman" w:hAnsi="Times New Roman"/>
        </w:rPr>
        <w:tab/>
      </w:r>
      <w:r>
        <w:rPr>
          <w:rFonts w:ascii="Calibri Light" w:eastAsia="Calibri Light" w:hAnsi="Calibri Light"/>
          <w:color w:val="2E74B5"/>
          <w:sz w:val="25"/>
        </w:rPr>
        <w:t>Salary Packaging</w:t>
      </w:r>
    </w:p>
    <w:p w:rsidR="00000000" w:rsidRDefault="009A5FB3">
      <w:pPr>
        <w:spacing w:line="18" w:lineRule="exact"/>
        <w:rPr>
          <w:rFonts w:ascii="Times New Roman" w:eastAsia="Times New Roman" w:hAnsi="Times New Roman"/>
        </w:rPr>
      </w:pPr>
    </w:p>
    <w:p w:rsidR="00000000" w:rsidRDefault="009A5FB3">
      <w:pPr>
        <w:spacing w:line="0" w:lineRule="atLeast"/>
        <w:rPr>
          <w:sz w:val="22"/>
        </w:rPr>
      </w:pPr>
      <w:r>
        <w:rPr>
          <w:sz w:val="22"/>
        </w:rPr>
        <w:t>17.2.1  Employees will be able to participate in the Association</w:t>
      </w:r>
      <w:r>
        <w:rPr>
          <w:sz w:val="22"/>
        </w:rPr>
        <w:t>’s salary packaging arrangements.</w:t>
      </w:r>
    </w:p>
    <w:p w:rsidR="00000000" w:rsidRDefault="009A5FB3">
      <w:pPr>
        <w:spacing w:line="188"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6"/>
        </w:rPr>
      </w:pPr>
      <w:r>
        <w:rPr>
          <w:rFonts w:ascii="Calibri Light" w:eastAsia="Calibri Light" w:hAnsi="Calibri Light"/>
          <w:color w:val="2E74B5"/>
          <w:sz w:val="26"/>
        </w:rPr>
        <w:t>17.3</w:t>
      </w:r>
      <w:r>
        <w:rPr>
          <w:rFonts w:ascii="Calibri Light" w:eastAsia="Calibri Light" w:hAnsi="Calibri Light"/>
          <w:color w:val="2E74B5"/>
          <w:sz w:val="26"/>
        </w:rPr>
        <w:tab/>
      </w:r>
      <w:r>
        <w:rPr>
          <w:rFonts w:ascii="Calibri Light" w:eastAsia="Calibri Light" w:hAnsi="Calibri Light"/>
          <w:color w:val="2E74B5"/>
          <w:sz w:val="26"/>
        </w:rPr>
        <w:t>Higher Duties</w:t>
      </w:r>
    </w:p>
    <w:p w:rsidR="00000000" w:rsidRDefault="009A5FB3">
      <w:pPr>
        <w:spacing w:line="18" w:lineRule="exact"/>
        <w:rPr>
          <w:rFonts w:ascii="Times New Roman" w:eastAsia="Times New Roman" w:hAnsi="Times New Roman"/>
        </w:rPr>
      </w:pPr>
    </w:p>
    <w:p w:rsidR="00000000" w:rsidRDefault="009A5FB3">
      <w:pPr>
        <w:spacing w:line="267" w:lineRule="auto"/>
        <w:ind w:right="245"/>
        <w:jc w:val="both"/>
        <w:rPr>
          <w:sz w:val="22"/>
        </w:rPr>
      </w:pPr>
      <w:r>
        <w:rPr>
          <w:sz w:val="22"/>
        </w:rPr>
        <w:t xml:space="preserve">17.3.1 If </w:t>
      </w:r>
      <w:r>
        <w:rPr>
          <w:sz w:val="22"/>
        </w:rPr>
        <w:t>an employee is required to work temporarily in a position of a higher classification for a continuous period in excess of five working days (including leave), they will be paid a higher duties allowance.</w:t>
      </w:r>
    </w:p>
    <w:p w:rsidR="00000000" w:rsidRDefault="009A5FB3">
      <w:pPr>
        <w:spacing w:line="131" w:lineRule="exact"/>
        <w:rPr>
          <w:rFonts w:ascii="Times New Roman" w:eastAsia="Times New Roman" w:hAnsi="Times New Roman"/>
        </w:rPr>
      </w:pPr>
    </w:p>
    <w:p w:rsidR="00000000" w:rsidRDefault="009A5FB3">
      <w:pPr>
        <w:spacing w:line="0" w:lineRule="atLeast"/>
        <w:rPr>
          <w:sz w:val="22"/>
        </w:rPr>
      </w:pPr>
      <w:r>
        <w:rPr>
          <w:sz w:val="22"/>
        </w:rPr>
        <w:t>17.3.2  The allowance will be:</w:t>
      </w:r>
    </w:p>
    <w:p w:rsidR="00000000" w:rsidRDefault="009A5FB3">
      <w:pPr>
        <w:spacing w:line="192" w:lineRule="exact"/>
        <w:rPr>
          <w:rFonts w:ascii="Times New Roman" w:eastAsia="Times New Roman" w:hAnsi="Times New Roman"/>
        </w:rPr>
      </w:pPr>
    </w:p>
    <w:p w:rsidR="00000000" w:rsidRDefault="009A5FB3">
      <w:pPr>
        <w:numPr>
          <w:ilvl w:val="0"/>
          <w:numId w:val="19"/>
        </w:numPr>
        <w:tabs>
          <w:tab w:val="left" w:pos="720"/>
        </w:tabs>
        <w:spacing w:line="272" w:lineRule="auto"/>
        <w:ind w:left="720" w:right="225" w:hanging="360"/>
        <w:rPr>
          <w:rFonts w:ascii="Symbol" w:eastAsia="Symbol" w:hAnsi="Symbol"/>
          <w:sz w:val="22"/>
        </w:rPr>
      </w:pPr>
      <w:r>
        <w:rPr>
          <w:sz w:val="22"/>
        </w:rPr>
        <w:t>the difference betw</w:t>
      </w:r>
      <w:r>
        <w:rPr>
          <w:sz w:val="22"/>
        </w:rPr>
        <w:t>een the salary rate for their current level and incremental step and the base salary rate of the higher level at which the higher duties are being undertaken; or</w:t>
      </w:r>
    </w:p>
    <w:p w:rsidR="00000000" w:rsidRDefault="009A5FB3">
      <w:pPr>
        <w:tabs>
          <w:tab w:val="left" w:pos="720"/>
        </w:tabs>
        <w:spacing w:line="272" w:lineRule="auto"/>
        <w:ind w:left="720" w:right="225" w:hanging="360"/>
        <w:rPr>
          <w:rFonts w:ascii="Symbol" w:eastAsia="Symbol" w:hAnsi="Symbol"/>
          <w:sz w:val="22"/>
        </w:rPr>
        <w:sectPr w:rsidR="00000000">
          <w:pgSz w:w="11900" w:h="16838"/>
          <w:pgMar w:top="1439" w:right="1440" w:bottom="437" w:left="1440" w:header="0" w:footer="0" w:gutter="0"/>
          <w:cols w:space="0" w:equalWidth="0">
            <w:col w:w="9025"/>
          </w:cols>
          <w:docGrid w:linePitch="360"/>
        </w:sectPr>
      </w:pPr>
    </w:p>
    <w:p w:rsidR="00000000" w:rsidRDefault="009A5FB3">
      <w:pPr>
        <w:spacing w:line="200" w:lineRule="exact"/>
        <w:rPr>
          <w:rFonts w:ascii="Times New Roman" w:eastAsia="Times New Roman" w:hAnsi="Times New Roman"/>
        </w:rPr>
      </w:pPr>
    </w:p>
    <w:p w:rsidR="00000000" w:rsidRDefault="009A5FB3">
      <w:pPr>
        <w:spacing w:line="344" w:lineRule="exact"/>
        <w:rPr>
          <w:rFonts w:ascii="Times New Roman" w:eastAsia="Times New Roman" w:hAnsi="Times New Roman"/>
        </w:rPr>
      </w:pPr>
    </w:p>
    <w:p w:rsidR="00000000" w:rsidRDefault="009A5FB3">
      <w:pPr>
        <w:spacing w:line="0" w:lineRule="atLeast"/>
        <w:ind w:left="8800"/>
        <w:rPr>
          <w:sz w:val="21"/>
        </w:rPr>
      </w:pPr>
      <w:r>
        <w:rPr>
          <w:sz w:val="21"/>
        </w:rPr>
        <w:t>14</w:t>
      </w:r>
    </w:p>
    <w:p w:rsidR="00000000" w:rsidRDefault="009A5FB3">
      <w:pPr>
        <w:spacing w:line="0" w:lineRule="atLeast"/>
        <w:ind w:left="8800"/>
        <w:rPr>
          <w:sz w:val="21"/>
        </w:rPr>
        <w:sectPr w:rsidR="00000000">
          <w:type w:val="continuous"/>
          <w:pgSz w:w="11900" w:h="16838"/>
          <w:pgMar w:top="1439" w:right="1440" w:bottom="437" w:left="1440" w:header="0" w:footer="0" w:gutter="0"/>
          <w:cols w:space="0" w:equalWidth="0">
            <w:col w:w="9025"/>
          </w:cols>
          <w:docGrid w:linePitch="360"/>
        </w:sectPr>
      </w:pPr>
    </w:p>
    <w:p w:rsidR="00000000" w:rsidRDefault="009A5FB3">
      <w:pPr>
        <w:numPr>
          <w:ilvl w:val="0"/>
          <w:numId w:val="20"/>
        </w:numPr>
        <w:tabs>
          <w:tab w:val="left" w:pos="720"/>
        </w:tabs>
        <w:spacing w:line="260" w:lineRule="auto"/>
        <w:ind w:left="720" w:right="205" w:hanging="360"/>
        <w:rPr>
          <w:rFonts w:ascii="Symbol" w:eastAsia="Symbol" w:hAnsi="Symbol"/>
          <w:sz w:val="22"/>
        </w:rPr>
      </w:pPr>
      <w:bookmarkStart w:id="16" w:name="page17"/>
      <w:bookmarkEnd w:id="16"/>
      <w:r>
        <w:rPr>
          <w:sz w:val="22"/>
        </w:rPr>
        <w:t>a percentage of the difference between the salary rate for their current level and incr</w:t>
      </w:r>
      <w:r>
        <w:rPr>
          <w:sz w:val="22"/>
        </w:rPr>
        <w:t>emental step and the base salary rate of the higher level at which the higher duties are being undertaken as approved by the Association for the period of higher duties.</w:t>
      </w: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17.4</w:t>
      </w:r>
      <w:r>
        <w:rPr>
          <w:rFonts w:ascii="Times New Roman" w:eastAsia="Times New Roman" w:hAnsi="Times New Roman"/>
        </w:rPr>
        <w:tab/>
      </w:r>
      <w:r>
        <w:rPr>
          <w:rFonts w:ascii="Calibri Light" w:eastAsia="Calibri Light" w:hAnsi="Calibri Light"/>
          <w:color w:val="2E74B5"/>
          <w:sz w:val="25"/>
        </w:rPr>
        <w:t>Casual employees</w:t>
      </w:r>
    </w:p>
    <w:p w:rsidR="00000000" w:rsidRDefault="009A5FB3">
      <w:pPr>
        <w:spacing w:line="14" w:lineRule="exact"/>
        <w:rPr>
          <w:rFonts w:ascii="Times New Roman" w:eastAsia="Times New Roman" w:hAnsi="Times New Roman"/>
        </w:rPr>
      </w:pPr>
    </w:p>
    <w:p w:rsidR="00000000" w:rsidRDefault="009A5FB3">
      <w:pPr>
        <w:spacing w:line="278" w:lineRule="auto"/>
        <w:ind w:right="225"/>
        <w:rPr>
          <w:sz w:val="22"/>
        </w:rPr>
      </w:pPr>
      <w:r>
        <w:rPr>
          <w:sz w:val="22"/>
        </w:rPr>
        <w:t>17.4.1 Casual employees will receive a salary loading of 25% in</w:t>
      </w:r>
      <w:r>
        <w:rPr>
          <w:sz w:val="22"/>
        </w:rPr>
        <w:t xml:space="preserve"> lieu of public holidays, and all paid leave entitlements, other than long service leave.</w:t>
      </w:r>
    </w:p>
    <w:p w:rsidR="00000000" w:rsidRDefault="009A5FB3">
      <w:pPr>
        <w:spacing w:line="117" w:lineRule="exact"/>
        <w:rPr>
          <w:rFonts w:ascii="Times New Roman" w:eastAsia="Times New Roman" w:hAnsi="Times New Roman"/>
        </w:rPr>
      </w:pPr>
    </w:p>
    <w:p w:rsidR="00000000" w:rsidRDefault="009A5FB3">
      <w:pPr>
        <w:spacing w:line="278" w:lineRule="auto"/>
        <w:ind w:right="565"/>
        <w:rPr>
          <w:sz w:val="22"/>
        </w:rPr>
      </w:pPr>
      <w:r>
        <w:rPr>
          <w:sz w:val="22"/>
        </w:rPr>
        <w:t>17.4.2 The loading is calculated in accordance with base annual salary rate (i.e. Ordinary Time Rate).</w:t>
      </w:r>
    </w:p>
    <w:p w:rsidR="00000000" w:rsidRDefault="009A5FB3">
      <w:pPr>
        <w:spacing w:line="210"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18</w:t>
      </w:r>
      <w:r>
        <w:rPr>
          <w:rFonts w:ascii="Calibri Light" w:eastAsia="Calibri Light" w:hAnsi="Calibri Light"/>
          <w:color w:val="2E74B5"/>
          <w:sz w:val="32"/>
        </w:rPr>
        <w:tab/>
      </w:r>
      <w:r>
        <w:rPr>
          <w:rFonts w:ascii="Calibri Light" w:eastAsia="Calibri Light" w:hAnsi="Calibri Light"/>
          <w:color w:val="2E74B5"/>
          <w:sz w:val="32"/>
        </w:rPr>
        <w:t>Superannuation</w:t>
      </w:r>
    </w:p>
    <w:p w:rsidR="00000000" w:rsidRDefault="009A5FB3">
      <w:pPr>
        <w:spacing w:line="21" w:lineRule="exact"/>
        <w:rPr>
          <w:rFonts w:ascii="Times New Roman" w:eastAsia="Times New Roman" w:hAnsi="Times New Roman"/>
        </w:rPr>
      </w:pPr>
    </w:p>
    <w:p w:rsidR="00000000" w:rsidRDefault="009A5FB3">
      <w:pPr>
        <w:spacing w:line="271" w:lineRule="auto"/>
        <w:ind w:right="425"/>
        <w:rPr>
          <w:sz w:val="21"/>
        </w:rPr>
      </w:pPr>
      <w:r>
        <w:rPr>
          <w:sz w:val="21"/>
        </w:rPr>
        <w:t>18.1.1 The Association will pay employer c</w:t>
      </w:r>
      <w:r>
        <w:rPr>
          <w:sz w:val="21"/>
        </w:rPr>
        <w:t>ontributions of 17% of salary for all non-casual employees. Employer superannuation contributions for casual employees shall be a minimum of</w:t>
      </w:r>
    </w:p>
    <w:p w:rsidR="00000000" w:rsidRDefault="009A5FB3">
      <w:pPr>
        <w:spacing w:line="1" w:lineRule="exact"/>
        <w:rPr>
          <w:rFonts w:ascii="Times New Roman" w:eastAsia="Times New Roman" w:hAnsi="Times New Roman"/>
        </w:rPr>
      </w:pPr>
    </w:p>
    <w:p w:rsidR="00000000" w:rsidRDefault="009A5FB3">
      <w:pPr>
        <w:spacing w:line="0" w:lineRule="atLeast"/>
        <w:rPr>
          <w:sz w:val="22"/>
        </w:rPr>
      </w:pPr>
      <w:r>
        <w:rPr>
          <w:sz w:val="22"/>
        </w:rPr>
        <w:t xml:space="preserve">9.5% and no less than that prescribed in the </w:t>
      </w:r>
      <w:r>
        <w:rPr>
          <w:i/>
          <w:sz w:val="22"/>
        </w:rPr>
        <w:t>Superannuation Guarantee (Administration) Act 1992</w:t>
      </w:r>
      <w:r>
        <w:rPr>
          <w:sz w:val="22"/>
        </w:rPr>
        <w:t>.</w:t>
      </w:r>
    </w:p>
    <w:p w:rsidR="00000000" w:rsidRDefault="009A5FB3">
      <w:pPr>
        <w:spacing w:line="178" w:lineRule="exact"/>
        <w:rPr>
          <w:rFonts w:ascii="Times New Roman" w:eastAsia="Times New Roman" w:hAnsi="Times New Roman"/>
        </w:rPr>
      </w:pPr>
    </w:p>
    <w:p w:rsidR="00000000" w:rsidRDefault="009A5FB3">
      <w:pPr>
        <w:spacing w:line="259" w:lineRule="auto"/>
        <w:ind w:right="125"/>
        <w:rPr>
          <w:sz w:val="22"/>
        </w:rPr>
      </w:pPr>
      <w:r>
        <w:rPr>
          <w:sz w:val="22"/>
        </w:rPr>
        <w:t>The contribution</w:t>
      </w:r>
      <w:r>
        <w:rPr>
          <w:sz w:val="22"/>
        </w:rPr>
        <w:t>s for casual employees will be increased, from the first full pay period commencing on or after:</w:t>
      </w:r>
    </w:p>
    <w:p w:rsidR="00000000" w:rsidRDefault="009A5FB3">
      <w:pPr>
        <w:spacing w:line="1" w:lineRule="exact"/>
        <w:rPr>
          <w:rFonts w:ascii="Times New Roman" w:eastAsia="Times New Roman" w:hAnsi="Times New Roman"/>
        </w:rPr>
      </w:pPr>
    </w:p>
    <w:p w:rsidR="00000000" w:rsidRDefault="009A5FB3">
      <w:pPr>
        <w:numPr>
          <w:ilvl w:val="0"/>
          <w:numId w:val="21"/>
        </w:numPr>
        <w:tabs>
          <w:tab w:val="left" w:pos="1440"/>
        </w:tabs>
        <w:spacing w:line="0" w:lineRule="atLeast"/>
        <w:ind w:left="1440" w:hanging="720"/>
        <w:rPr>
          <w:sz w:val="22"/>
        </w:rPr>
      </w:pPr>
      <w:r>
        <w:rPr>
          <w:sz w:val="22"/>
        </w:rPr>
        <w:t>1 January 2021, to 10%;</w:t>
      </w:r>
    </w:p>
    <w:p w:rsidR="00000000" w:rsidRDefault="009A5FB3">
      <w:pPr>
        <w:spacing w:line="23" w:lineRule="exact"/>
        <w:rPr>
          <w:sz w:val="22"/>
        </w:rPr>
      </w:pPr>
    </w:p>
    <w:p w:rsidR="00000000" w:rsidRDefault="009A5FB3">
      <w:pPr>
        <w:numPr>
          <w:ilvl w:val="0"/>
          <w:numId w:val="21"/>
        </w:numPr>
        <w:tabs>
          <w:tab w:val="left" w:pos="1440"/>
        </w:tabs>
        <w:spacing w:line="0" w:lineRule="atLeast"/>
        <w:ind w:left="1440" w:hanging="720"/>
        <w:rPr>
          <w:sz w:val="22"/>
        </w:rPr>
      </w:pPr>
      <w:r>
        <w:rPr>
          <w:sz w:val="22"/>
        </w:rPr>
        <w:t>1 January 2022, to 10.5%;</w:t>
      </w:r>
    </w:p>
    <w:p w:rsidR="00000000" w:rsidRDefault="009A5FB3">
      <w:pPr>
        <w:spacing w:line="20" w:lineRule="exact"/>
        <w:rPr>
          <w:sz w:val="22"/>
        </w:rPr>
      </w:pPr>
    </w:p>
    <w:p w:rsidR="00000000" w:rsidRDefault="009A5FB3">
      <w:pPr>
        <w:numPr>
          <w:ilvl w:val="0"/>
          <w:numId w:val="21"/>
        </w:numPr>
        <w:tabs>
          <w:tab w:val="left" w:pos="1440"/>
        </w:tabs>
        <w:spacing w:line="0" w:lineRule="atLeast"/>
        <w:ind w:left="1440" w:hanging="720"/>
        <w:rPr>
          <w:sz w:val="22"/>
        </w:rPr>
      </w:pPr>
      <w:r>
        <w:rPr>
          <w:sz w:val="22"/>
        </w:rPr>
        <w:t>1 January 2023, to 11%;</w:t>
      </w:r>
    </w:p>
    <w:p w:rsidR="00000000" w:rsidRDefault="009A5FB3">
      <w:pPr>
        <w:spacing w:line="23" w:lineRule="exact"/>
        <w:rPr>
          <w:sz w:val="22"/>
        </w:rPr>
      </w:pPr>
    </w:p>
    <w:p w:rsidR="00000000" w:rsidRDefault="009A5FB3">
      <w:pPr>
        <w:numPr>
          <w:ilvl w:val="0"/>
          <w:numId w:val="21"/>
        </w:numPr>
        <w:tabs>
          <w:tab w:val="left" w:pos="1440"/>
        </w:tabs>
        <w:spacing w:line="0" w:lineRule="atLeast"/>
        <w:ind w:left="1440" w:hanging="720"/>
        <w:rPr>
          <w:sz w:val="22"/>
        </w:rPr>
      </w:pPr>
      <w:r>
        <w:rPr>
          <w:sz w:val="22"/>
        </w:rPr>
        <w:t>1 January 2024, to 11.5%;</w:t>
      </w:r>
    </w:p>
    <w:p w:rsidR="00000000" w:rsidRDefault="009A5FB3">
      <w:pPr>
        <w:spacing w:line="19" w:lineRule="exact"/>
        <w:rPr>
          <w:sz w:val="22"/>
        </w:rPr>
      </w:pPr>
    </w:p>
    <w:p w:rsidR="00000000" w:rsidRDefault="009A5FB3">
      <w:pPr>
        <w:numPr>
          <w:ilvl w:val="0"/>
          <w:numId w:val="21"/>
        </w:numPr>
        <w:tabs>
          <w:tab w:val="left" w:pos="1440"/>
        </w:tabs>
        <w:spacing w:line="0" w:lineRule="atLeast"/>
        <w:ind w:left="1440" w:hanging="720"/>
        <w:rPr>
          <w:sz w:val="22"/>
        </w:rPr>
      </w:pPr>
      <w:r>
        <w:rPr>
          <w:sz w:val="22"/>
        </w:rPr>
        <w:t>1 January 2025, to 12%.</w:t>
      </w:r>
    </w:p>
    <w:p w:rsidR="00000000" w:rsidRDefault="009A5FB3">
      <w:pPr>
        <w:spacing w:line="178" w:lineRule="exact"/>
        <w:rPr>
          <w:rFonts w:ascii="Times New Roman" w:eastAsia="Times New Roman" w:hAnsi="Times New Roman"/>
        </w:rPr>
      </w:pPr>
    </w:p>
    <w:p w:rsidR="00000000" w:rsidRDefault="009A5FB3">
      <w:pPr>
        <w:spacing w:line="270" w:lineRule="auto"/>
        <w:ind w:right="125"/>
        <w:jc w:val="both"/>
        <w:rPr>
          <w:sz w:val="22"/>
        </w:rPr>
      </w:pPr>
      <w:r>
        <w:rPr>
          <w:sz w:val="22"/>
        </w:rPr>
        <w:t>18.1.2 If an employee fails t</w:t>
      </w:r>
      <w:r>
        <w:rPr>
          <w:sz w:val="22"/>
        </w:rPr>
        <w:t>o validly nominate a complying superannuation fund by exercising their superannuation choice rights in relation to their employment with the Association, the Association will make contributions to the default fund which is UniSuper.</w:t>
      </w:r>
    </w:p>
    <w:p w:rsidR="00000000" w:rsidRDefault="009A5FB3">
      <w:pPr>
        <w:spacing w:line="126" w:lineRule="exact"/>
        <w:rPr>
          <w:rFonts w:ascii="Times New Roman" w:eastAsia="Times New Roman" w:hAnsi="Times New Roman"/>
        </w:rPr>
      </w:pPr>
    </w:p>
    <w:p w:rsidR="00000000" w:rsidRDefault="009A5FB3">
      <w:pPr>
        <w:spacing w:line="273" w:lineRule="auto"/>
        <w:ind w:right="1145"/>
        <w:rPr>
          <w:i/>
          <w:sz w:val="22"/>
        </w:rPr>
      </w:pPr>
      <w:r>
        <w:rPr>
          <w:sz w:val="22"/>
        </w:rPr>
        <w:t xml:space="preserve">18.1.3 Superannuation </w:t>
      </w:r>
      <w:r>
        <w:rPr>
          <w:sz w:val="22"/>
        </w:rPr>
        <w:t xml:space="preserve">salary will be ordinary times earnings within the meaning of the </w:t>
      </w:r>
      <w:r>
        <w:rPr>
          <w:i/>
          <w:sz w:val="22"/>
        </w:rPr>
        <w:t>Superannuation Guarantee (Administration) Act 1992.</w:t>
      </w:r>
    </w:p>
    <w:p w:rsidR="00000000" w:rsidRDefault="009A5FB3">
      <w:pPr>
        <w:spacing w:line="221"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19</w:t>
      </w:r>
      <w:r>
        <w:rPr>
          <w:rFonts w:ascii="Calibri Light" w:eastAsia="Calibri Light" w:hAnsi="Calibri Light"/>
          <w:color w:val="2E74B5"/>
          <w:sz w:val="32"/>
        </w:rPr>
        <w:tab/>
      </w:r>
      <w:r>
        <w:rPr>
          <w:rFonts w:ascii="Calibri Light" w:eastAsia="Calibri Light" w:hAnsi="Calibri Light"/>
          <w:color w:val="2E74B5"/>
          <w:sz w:val="32"/>
        </w:rPr>
        <w:t>TRAVEL AND OTHER EXPENSES</w:t>
      </w:r>
    </w:p>
    <w:p w:rsidR="00000000" w:rsidRDefault="009A5FB3">
      <w:pPr>
        <w:spacing w:line="65"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19.1</w:t>
      </w:r>
      <w:r>
        <w:rPr>
          <w:rFonts w:ascii="Times New Roman" w:eastAsia="Times New Roman" w:hAnsi="Times New Roman"/>
        </w:rPr>
        <w:tab/>
      </w:r>
      <w:r>
        <w:rPr>
          <w:rFonts w:ascii="Calibri Light" w:eastAsia="Calibri Light" w:hAnsi="Calibri Light"/>
          <w:color w:val="2E74B5"/>
          <w:sz w:val="25"/>
        </w:rPr>
        <w:t>Travel Assistance</w:t>
      </w:r>
    </w:p>
    <w:p w:rsidR="00000000" w:rsidRDefault="009A5FB3">
      <w:pPr>
        <w:spacing w:line="18" w:lineRule="exact"/>
        <w:rPr>
          <w:rFonts w:ascii="Times New Roman" w:eastAsia="Times New Roman" w:hAnsi="Times New Roman"/>
        </w:rPr>
      </w:pPr>
    </w:p>
    <w:p w:rsidR="00000000" w:rsidRDefault="009A5FB3">
      <w:pPr>
        <w:spacing w:line="265" w:lineRule="auto"/>
        <w:ind w:right="165"/>
        <w:rPr>
          <w:sz w:val="22"/>
        </w:rPr>
      </w:pPr>
      <w:r>
        <w:rPr>
          <w:sz w:val="22"/>
        </w:rPr>
        <w:t>19.1.1 The Association will meet reasonable travelling or other expenses incurred by</w:t>
      </w:r>
      <w:r>
        <w:rPr>
          <w:sz w:val="22"/>
        </w:rPr>
        <w:t xml:space="preserve"> employees when travelling on Association business, or purchasing material for the Association, subject to production of receipts for any expenditure incurred. Travel will be administered in accordance with the Associations</w:t>
      </w:r>
      <w:r>
        <w:rPr>
          <w:sz w:val="22"/>
        </w:rPr>
        <w:t>’ Travel Policy.</w:t>
      </w:r>
    </w:p>
    <w:p w:rsidR="00000000" w:rsidRDefault="009A5FB3">
      <w:pPr>
        <w:spacing w:line="144"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19.2</w:t>
      </w:r>
      <w:r>
        <w:rPr>
          <w:rFonts w:ascii="Times New Roman" w:eastAsia="Times New Roman" w:hAnsi="Times New Roman"/>
        </w:rPr>
        <w:tab/>
      </w:r>
      <w:r>
        <w:rPr>
          <w:rFonts w:ascii="Calibri Light" w:eastAsia="Calibri Light" w:hAnsi="Calibri Light"/>
          <w:color w:val="2E74B5"/>
          <w:sz w:val="25"/>
        </w:rPr>
        <w:t>Motor Vehi</w:t>
      </w:r>
      <w:r>
        <w:rPr>
          <w:rFonts w:ascii="Calibri Light" w:eastAsia="Calibri Light" w:hAnsi="Calibri Light"/>
          <w:color w:val="2E74B5"/>
          <w:sz w:val="25"/>
        </w:rPr>
        <w:t>cle Allowance</w:t>
      </w:r>
    </w:p>
    <w:p w:rsidR="00000000" w:rsidRDefault="009A5FB3">
      <w:pPr>
        <w:spacing w:line="13" w:lineRule="exact"/>
        <w:rPr>
          <w:rFonts w:ascii="Times New Roman" w:eastAsia="Times New Roman" w:hAnsi="Times New Roman"/>
        </w:rPr>
      </w:pPr>
    </w:p>
    <w:p w:rsidR="00000000" w:rsidRDefault="009A5FB3">
      <w:pPr>
        <w:spacing w:line="270" w:lineRule="auto"/>
        <w:ind w:right="105"/>
        <w:rPr>
          <w:sz w:val="22"/>
        </w:rPr>
      </w:pPr>
      <w:r>
        <w:rPr>
          <w:sz w:val="22"/>
        </w:rPr>
        <w:t>19.2.1 An employee may be authorised to use a private vehicle for business, where it is considered that it will result in greater efficiency or involve less expense for the Association. Employees will receive a per kilometre Motor Vehicle Al</w:t>
      </w:r>
      <w:r>
        <w:rPr>
          <w:sz w:val="22"/>
        </w:rPr>
        <w:t>lowance at the rate set by the Australian Taxation Office.</w:t>
      </w:r>
    </w:p>
    <w:p w:rsidR="00000000" w:rsidRDefault="009A5FB3">
      <w:pPr>
        <w:spacing w:line="131"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19.3</w:t>
      </w:r>
      <w:r>
        <w:rPr>
          <w:rFonts w:ascii="Times New Roman" w:eastAsia="Times New Roman" w:hAnsi="Times New Roman"/>
        </w:rPr>
        <w:tab/>
      </w:r>
      <w:r>
        <w:rPr>
          <w:rFonts w:ascii="Calibri Light" w:eastAsia="Calibri Light" w:hAnsi="Calibri Light"/>
          <w:color w:val="2E74B5"/>
          <w:sz w:val="25"/>
        </w:rPr>
        <w:t>Loss or Damage to Clothing or Personal Effects</w:t>
      </w:r>
    </w:p>
    <w:p w:rsidR="00000000" w:rsidRDefault="009A5FB3">
      <w:pPr>
        <w:spacing w:line="18" w:lineRule="exact"/>
        <w:rPr>
          <w:rFonts w:ascii="Times New Roman" w:eastAsia="Times New Roman" w:hAnsi="Times New Roman"/>
        </w:rPr>
      </w:pPr>
    </w:p>
    <w:p w:rsidR="00000000" w:rsidRDefault="009A5FB3">
      <w:pPr>
        <w:spacing w:line="270" w:lineRule="auto"/>
        <w:ind w:right="385"/>
        <w:jc w:val="both"/>
        <w:rPr>
          <w:sz w:val="22"/>
        </w:rPr>
      </w:pPr>
      <w:r>
        <w:rPr>
          <w:sz w:val="22"/>
        </w:rPr>
        <w:t>19.3.1 An employee may be reimbursed an amount considered reasonable to cover the loss or damage to their clothing or personal effects which re</w:t>
      </w:r>
      <w:r>
        <w:rPr>
          <w:sz w:val="22"/>
        </w:rPr>
        <w:t>sulted from the performance of their duties subject to a minimum value of $20.</w:t>
      </w:r>
    </w:p>
    <w:p w:rsidR="00000000" w:rsidRDefault="009A5FB3">
      <w:pPr>
        <w:spacing w:line="270" w:lineRule="auto"/>
        <w:ind w:right="385"/>
        <w:jc w:val="both"/>
        <w:rPr>
          <w:sz w:val="22"/>
        </w:rPr>
        <w:sectPr w:rsidR="00000000">
          <w:pgSz w:w="11900" w:h="16838"/>
          <w:pgMar w:top="1438" w:right="1440" w:bottom="437" w:left="1440" w:header="0" w:footer="0" w:gutter="0"/>
          <w:cols w:space="0" w:equalWidth="0">
            <w:col w:w="9025"/>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34" w:lineRule="exact"/>
        <w:rPr>
          <w:rFonts w:ascii="Times New Roman" w:eastAsia="Times New Roman" w:hAnsi="Times New Roman"/>
        </w:rPr>
      </w:pPr>
    </w:p>
    <w:p w:rsidR="00000000" w:rsidRDefault="009A5FB3">
      <w:pPr>
        <w:spacing w:line="0" w:lineRule="atLeast"/>
        <w:ind w:left="8800"/>
        <w:rPr>
          <w:sz w:val="21"/>
        </w:rPr>
      </w:pPr>
      <w:r>
        <w:rPr>
          <w:sz w:val="21"/>
        </w:rPr>
        <w:t>15</w:t>
      </w:r>
    </w:p>
    <w:p w:rsidR="00000000" w:rsidRDefault="009A5FB3">
      <w:pPr>
        <w:spacing w:line="0" w:lineRule="atLeast"/>
        <w:ind w:left="8800"/>
        <w:rPr>
          <w:sz w:val="21"/>
        </w:rPr>
        <w:sectPr w:rsidR="00000000">
          <w:type w:val="continuous"/>
          <w:pgSz w:w="11900" w:h="16838"/>
          <w:pgMar w:top="1438" w:right="1440" w:bottom="437" w:left="1440" w:header="0" w:footer="0" w:gutter="0"/>
          <w:cols w:space="0" w:equalWidth="0">
            <w:col w:w="9025"/>
          </w:cols>
          <w:docGrid w:linePitch="360"/>
        </w:sectPr>
      </w:pPr>
    </w:p>
    <w:p w:rsidR="00000000" w:rsidRDefault="009A5FB3">
      <w:pPr>
        <w:tabs>
          <w:tab w:val="left" w:pos="700"/>
        </w:tabs>
        <w:spacing w:line="0" w:lineRule="atLeast"/>
        <w:rPr>
          <w:rFonts w:ascii="Calibri Light" w:eastAsia="Calibri Light" w:hAnsi="Calibri Light"/>
          <w:color w:val="2E74B5"/>
          <w:sz w:val="25"/>
        </w:rPr>
      </w:pPr>
      <w:bookmarkStart w:id="17" w:name="page18"/>
      <w:bookmarkEnd w:id="17"/>
      <w:r>
        <w:rPr>
          <w:rFonts w:ascii="Calibri Light" w:eastAsia="Calibri Light" w:hAnsi="Calibri Light"/>
          <w:color w:val="2E74B5"/>
          <w:sz w:val="26"/>
        </w:rPr>
        <w:t>19.4</w:t>
      </w:r>
      <w:r>
        <w:rPr>
          <w:rFonts w:ascii="Times New Roman" w:eastAsia="Times New Roman" w:hAnsi="Times New Roman"/>
        </w:rPr>
        <w:tab/>
      </w:r>
      <w:r>
        <w:rPr>
          <w:rFonts w:ascii="Calibri Light" w:eastAsia="Calibri Light" w:hAnsi="Calibri Light"/>
          <w:color w:val="2E74B5"/>
          <w:sz w:val="25"/>
        </w:rPr>
        <w:t>Responsibility Allowance</w:t>
      </w:r>
    </w:p>
    <w:p w:rsidR="00000000" w:rsidRDefault="009A5FB3">
      <w:pPr>
        <w:spacing w:line="13" w:lineRule="exact"/>
        <w:rPr>
          <w:rFonts w:ascii="Times New Roman" w:eastAsia="Times New Roman" w:hAnsi="Times New Roman"/>
        </w:rPr>
      </w:pPr>
    </w:p>
    <w:p w:rsidR="00000000" w:rsidRDefault="009A5FB3">
      <w:pPr>
        <w:spacing w:line="265" w:lineRule="auto"/>
        <w:ind w:right="65"/>
        <w:rPr>
          <w:sz w:val="22"/>
        </w:rPr>
      </w:pPr>
      <w:r>
        <w:rPr>
          <w:sz w:val="22"/>
        </w:rPr>
        <w:t>19.4.1 If an employee is appointed as a First Aid Officer, Health and Safety Representative, or Fire Warden and continues to demonstrate</w:t>
      </w:r>
      <w:r>
        <w:rPr>
          <w:sz w:val="22"/>
        </w:rPr>
        <w:t xml:space="preserve"> skills, knowledge and commitment to that role, they will be paid a fortnightly allowance in accordance with the applicable policy of the Association per role they hold.</w:t>
      </w:r>
    </w:p>
    <w:p w:rsidR="00000000" w:rsidRDefault="009A5FB3">
      <w:pPr>
        <w:spacing w:line="227"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20</w:t>
      </w:r>
      <w:r>
        <w:rPr>
          <w:rFonts w:ascii="Calibri Light" w:eastAsia="Calibri Light" w:hAnsi="Calibri Light"/>
          <w:color w:val="2E74B5"/>
          <w:sz w:val="32"/>
        </w:rPr>
        <w:tab/>
      </w:r>
      <w:r>
        <w:rPr>
          <w:rFonts w:ascii="Calibri Light" w:eastAsia="Calibri Light" w:hAnsi="Calibri Light"/>
          <w:color w:val="2E74B5"/>
          <w:sz w:val="32"/>
        </w:rPr>
        <w:t>LEAVE</w:t>
      </w:r>
    </w:p>
    <w:p w:rsidR="00000000" w:rsidRDefault="009A5FB3">
      <w:pPr>
        <w:spacing w:line="69"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20.1</w:t>
      </w:r>
      <w:r>
        <w:rPr>
          <w:rFonts w:ascii="Times New Roman" w:eastAsia="Times New Roman" w:hAnsi="Times New Roman"/>
        </w:rPr>
        <w:tab/>
      </w:r>
      <w:r>
        <w:rPr>
          <w:rFonts w:ascii="Calibri Light" w:eastAsia="Calibri Light" w:hAnsi="Calibri Light"/>
          <w:color w:val="2E74B5"/>
          <w:sz w:val="25"/>
        </w:rPr>
        <w:t>General</w:t>
      </w:r>
    </w:p>
    <w:p w:rsidR="00000000" w:rsidRDefault="009A5FB3">
      <w:pPr>
        <w:spacing w:line="13" w:lineRule="exact"/>
        <w:rPr>
          <w:rFonts w:ascii="Times New Roman" w:eastAsia="Times New Roman" w:hAnsi="Times New Roman"/>
        </w:rPr>
      </w:pPr>
    </w:p>
    <w:p w:rsidR="00000000" w:rsidRDefault="009A5FB3">
      <w:pPr>
        <w:spacing w:line="282" w:lineRule="auto"/>
        <w:ind w:right="125"/>
        <w:rPr>
          <w:sz w:val="22"/>
        </w:rPr>
      </w:pPr>
      <w:r>
        <w:rPr>
          <w:sz w:val="22"/>
        </w:rPr>
        <w:t>20.1.1 All leave will be accrued, granted and processed in ac</w:t>
      </w:r>
      <w:r>
        <w:rPr>
          <w:sz w:val="22"/>
        </w:rPr>
        <w:t>cordance with this Agreement and the Associations</w:t>
      </w:r>
      <w:r>
        <w:rPr>
          <w:sz w:val="22"/>
        </w:rPr>
        <w:t>’ Leave policy.</w:t>
      </w:r>
    </w:p>
    <w:p w:rsidR="00000000" w:rsidRDefault="009A5FB3">
      <w:pPr>
        <w:spacing w:line="119"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6"/>
        </w:rPr>
      </w:pPr>
      <w:r>
        <w:rPr>
          <w:rFonts w:ascii="Calibri Light" w:eastAsia="Calibri Light" w:hAnsi="Calibri Light"/>
          <w:color w:val="2E74B5"/>
          <w:sz w:val="26"/>
        </w:rPr>
        <w:t>20.2</w:t>
      </w:r>
      <w:r>
        <w:rPr>
          <w:rFonts w:ascii="Calibri Light" w:eastAsia="Calibri Light" w:hAnsi="Calibri Light"/>
          <w:color w:val="2E74B5"/>
          <w:sz w:val="26"/>
        </w:rPr>
        <w:tab/>
      </w:r>
      <w:r>
        <w:rPr>
          <w:rFonts w:ascii="Calibri Light" w:eastAsia="Calibri Light" w:hAnsi="Calibri Light"/>
          <w:color w:val="2E74B5"/>
          <w:sz w:val="26"/>
        </w:rPr>
        <w:t>Annual Leave</w:t>
      </w:r>
    </w:p>
    <w:p w:rsidR="00000000" w:rsidRDefault="009A5FB3">
      <w:pPr>
        <w:spacing w:line="18" w:lineRule="exact"/>
        <w:rPr>
          <w:rFonts w:ascii="Times New Roman" w:eastAsia="Times New Roman" w:hAnsi="Times New Roman"/>
        </w:rPr>
      </w:pPr>
    </w:p>
    <w:p w:rsidR="00000000" w:rsidRDefault="009A5FB3">
      <w:pPr>
        <w:spacing w:line="278" w:lineRule="auto"/>
        <w:ind w:right="385"/>
        <w:rPr>
          <w:sz w:val="22"/>
        </w:rPr>
      </w:pPr>
      <w:r>
        <w:rPr>
          <w:sz w:val="22"/>
        </w:rPr>
        <w:t>20.2.1 Employees are entitled to 22 days paid Annual Leave per annum which is cumulative and accrues on a daily basis. Employees may access their Annual Leave at half pay.</w:t>
      </w:r>
    </w:p>
    <w:p w:rsidR="00000000" w:rsidRDefault="009A5FB3">
      <w:pPr>
        <w:spacing w:line="117" w:lineRule="exact"/>
        <w:rPr>
          <w:rFonts w:ascii="Times New Roman" w:eastAsia="Times New Roman" w:hAnsi="Times New Roman"/>
        </w:rPr>
      </w:pPr>
    </w:p>
    <w:p w:rsidR="00000000" w:rsidRDefault="009A5FB3">
      <w:pPr>
        <w:spacing w:line="263" w:lineRule="auto"/>
        <w:ind w:right="65"/>
        <w:rPr>
          <w:sz w:val="22"/>
        </w:rPr>
      </w:pPr>
      <w:r>
        <w:rPr>
          <w:sz w:val="22"/>
        </w:rPr>
        <w:t>20.2.2 If an employee has in excess of two (2) years</w:t>
      </w:r>
      <w:r>
        <w:rPr>
          <w:sz w:val="22"/>
        </w:rPr>
        <w:t>’ annual leave entitlement, and they have not applied for leave which will eliminate the excess, the employee</w:t>
      </w:r>
      <w:r>
        <w:rPr>
          <w:sz w:val="22"/>
        </w:rPr>
        <w:t xml:space="preserve">’s supervisor will inform them that leave must be taken at a mutually agreed time within the </w:t>
      </w:r>
      <w:r>
        <w:rPr>
          <w:sz w:val="22"/>
        </w:rPr>
        <w:t>next four (4) months. The amount of leave to be taken must be sufficient to reduce the excess leave, to below the one (1) years</w:t>
      </w:r>
      <w:r>
        <w:rPr>
          <w:sz w:val="22"/>
        </w:rPr>
        <w:t>’ annual leave entitlement.</w:t>
      </w:r>
    </w:p>
    <w:p w:rsidR="00000000" w:rsidRDefault="009A5FB3">
      <w:pPr>
        <w:spacing w:line="137" w:lineRule="exact"/>
        <w:rPr>
          <w:rFonts w:ascii="Times New Roman" w:eastAsia="Times New Roman" w:hAnsi="Times New Roman"/>
        </w:rPr>
      </w:pPr>
    </w:p>
    <w:p w:rsidR="00000000" w:rsidRDefault="009A5FB3">
      <w:pPr>
        <w:spacing w:line="0" w:lineRule="atLeast"/>
        <w:rPr>
          <w:sz w:val="22"/>
        </w:rPr>
      </w:pPr>
      <w:r>
        <w:rPr>
          <w:sz w:val="22"/>
        </w:rPr>
        <w:t>20.2.3  Employees have the option of cashing out any accrued Recreation Leave in excess of 22 days.</w:t>
      </w:r>
    </w:p>
    <w:p w:rsidR="00000000" w:rsidRDefault="009A5FB3">
      <w:pPr>
        <w:spacing w:line="193"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20.3</w:t>
      </w:r>
      <w:r>
        <w:rPr>
          <w:rFonts w:ascii="Times New Roman" w:eastAsia="Times New Roman" w:hAnsi="Times New Roman"/>
        </w:rPr>
        <w:tab/>
      </w:r>
      <w:r>
        <w:rPr>
          <w:rFonts w:ascii="Calibri Light" w:eastAsia="Calibri Light" w:hAnsi="Calibri Light"/>
          <w:color w:val="2E74B5"/>
          <w:sz w:val="25"/>
        </w:rPr>
        <w:t>Personal Leave</w:t>
      </w:r>
    </w:p>
    <w:p w:rsidR="00000000" w:rsidRDefault="009A5FB3">
      <w:pPr>
        <w:spacing w:line="104" w:lineRule="exact"/>
        <w:rPr>
          <w:rFonts w:ascii="Times New Roman" w:eastAsia="Times New Roman" w:hAnsi="Times New Roman"/>
        </w:rPr>
      </w:pPr>
    </w:p>
    <w:p w:rsidR="00000000" w:rsidRDefault="009A5FB3">
      <w:pPr>
        <w:spacing w:line="327" w:lineRule="auto"/>
        <w:ind w:right="325"/>
        <w:rPr>
          <w:sz w:val="22"/>
        </w:rPr>
      </w:pPr>
      <w:r>
        <w:rPr>
          <w:sz w:val="22"/>
        </w:rPr>
        <w:t>20.3.1 Employees are entitled to 20 days paid Personal leave per annum for personal illness, for care of immediate family or member of the employee</w:t>
      </w:r>
      <w:r>
        <w:rPr>
          <w:sz w:val="22"/>
        </w:rPr>
        <w:t>’s household, essential religious or cultural purposes, menstruation, menopause, fertil</w:t>
      </w:r>
      <w:r>
        <w:rPr>
          <w:sz w:val="22"/>
        </w:rPr>
        <w:t>ity treatment (including partner support), gender transition, wellbeing or compassionate grounds. Employees with more than 3 years</w:t>
      </w:r>
      <w:r>
        <w:rPr>
          <w:sz w:val="22"/>
        </w:rPr>
        <w:t>’ service are entitled to 25 days paid Personal leave per annum.</w:t>
      </w:r>
    </w:p>
    <w:p w:rsidR="00000000" w:rsidRDefault="009A5FB3">
      <w:pPr>
        <w:spacing w:line="90" w:lineRule="exact"/>
        <w:rPr>
          <w:rFonts w:ascii="Times New Roman" w:eastAsia="Times New Roman" w:hAnsi="Times New Roman"/>
        </w:rPr>
      </w:pPr>
    </w:p>
    <w:p w:rsidR="00000000" w:rsidRDefault="009A5FB3">
      <w:pPr>
        <w:spacing w:line="327" w:lineRule="auto"/>
        <w:ind w:right="25"/>
        <w:rPr>
          <w:sz w:val="22"/>
        </w:rPr>
      </w:pPr>
      <w:r>
        <w:rPr>
          <w:sz w:val="22"/>
        </w:rPr>
        <w:t xml:space="preserve">Where an Aboriginal and Torres Strait Islander staff member </w:t>
      </w:r>
      <w:r>
        <w:rPr>
          <w:sz w:val="22"/>
        </w:rPr>
        <w:t>has exhausted all Personal Leave provisions, an additional four days personal leave will be granted to facilitate the staff member</w:t>
      </w:r>
      <w:r>
        <w:rPr>
          <w:sz w:val="22"/>
        </w:rPr>
        <w:t>’s cultural responsibilities. Where a staff member has essential religious or cultural obligations and has exhausted all Perso</w:t>
      </w:r>
      <w:r>
        <w:rPr>
          <w:sz w:val="22"/>
        </w:rPr>
        <w:t>nal Leave provisions, an additional four days personal leave will be granted to facilitate the staff member</w:t>
      </w:r>
      <w:r>
        <w:rPr>
          <w:sz w:val="22"/>
        </w:rPr>
        <w:t>’s religious or cultural responsibilities.</w:t>
      </w:r>
    </w:p>
    <w:p w:rsidR="00000000" w:rsidRDefault="009A5FB3">
      <w:pPr>
        <w:spacing w:line="90" w:lineRule="exact"/>
        <w:rPr>
          <w:rFonts w:ascii="Times New Roman" w:eastAsia="Times New Roman" w:hAnsi="Times New Roman"/>
        </w:rPr>
      </w:pPr>
    </w:p>
    <w:p w:rsidR="00000000" w:rsidRDefault="009A5FB3">
      <w:pPr>
        <w:spacing w:line="330" w:lineRule="auto"/>
        <w:ind w:right="325"/>
        <w:rPr>
          <w:sz w:val="22"/>
        </w:rPr>
      </w:pPr>
      <w:r>
        <w:rPr>
          <w:sz w:val="22"/>
        </w:rPr>
        <w:t>Bereavement leave of five paid days per occurrence will be granted where a member of an employee</w:t>
      </w:r>
      <w:r>
        <w:rPr>
          <w:sz w:val="22"/>
        </w:rPr>
        <w:t>’s family</w:t>
      </w:r>
      <w:r>
        <w:rPr>
          <w:sz w:val="22"/>
        </w:rPr>
        <w:t xml:space="preserve"> or household dies or</w:t>
      </w:r>
      <w:r>
        <w:rPr>
          <w:rFonts w:ascii="Arial" w:eastAsia="Arial" w:hAnsi="Arial"/>
          <w:color w:val="231F20"/>
          <w:sz w:val="21"/>
        </w:rPr>
        <w:t xml:space="preserve"> </w:t>
      </w:r>
      <w:r>
        <w:rPr>
          <w:rFonts w:ascii="Arial" w:eastAsia="Arial" w:hAnsi="Arial"/>
          <w:color w:val="231F20"/>
          <w:sz w:val="21"/>
        </w:rPr>
        <w:t>suffers a life-threatening illness or injury</w:t>
      </w:r>
      <w:r>
        <w:rPr>
          <w:sz w:val="22"/>
        </w:rPr>
        <w:t>. This leave is in addition to Personal leave</w:t>
      </w:r>
    </w:p>
    <w:p w:rsidR="00000000" w:rsidRDefault="009A5FB3">
      <w:pPr>
        <w:spacing w:line="1" w:lineRule="exact"/>
        <w:rPr>
          <w:rFonts w:ascii="Times New Roman" w:eastAsia="Times New Roman" w:hAnsi="Times New Roman"/>
        </w:rPr>
      </w:pPr>
    </w:p>
    <w:p w:rsidR="00000000" w:rsidRDefault="009A5FB3">
      <w:pPr>
        <w:spacing w:line="0" w:lineRule="atLeast"/>
        <w:rPr>
          <w:sz w:val="22"/>
        </w:rPr>
      </w:pPr>
      <w:r>
        <w:rPr>
          <w:sz w:val="22"/>
        </w:rPr>
        <w:t>20.3.2  Personal leave is cumulative and accrues on a daily basis.</w:t>
      </w:r>
    </w:p>
    <w:p w:rsidR="00000000" w:rsidRDefault="009A5FB3">
      <w:pPr>
        <w:spacing w:line="183" w:lineRule="exact"/>
        <w:rPr>
          <w:rFonts w:ascii="Times New Roman" w:eastAsia="Times New Roman" w:hAnsi="Times New Roman"/>
        </w:rPr>
      </w:pPr>
    </w:p>
    <w:p w:rsidR="00000000" w:rsidRDefault="009A5FB3">
      <w:pPr>
        <w:spacing w:line="270" w:lineRule="auto"/>
        <w:ind w:right="505"/>
        <w:rPr>
          <w:sz w:val="22"/>
        </w:rPr>
      </w:pPr>
      <w:r>
        <w:rPr>
          <w:sz w:val="22"/>
        </w:rPr>
        <w:t xml:space="preserve">20.3.3 A continuing employee or a fixed term employee engaged for a period </w:t>
      </w:r>
      <w:r>
        <w:rPr>
          <w:sz w:val="22"/>
        </w:rPr>
        <w:t>in excess of 12 months will be credited with the 1st year's entitlement. 2nd and subsequent year's entitlement accrues throughout the year and is available on the anniversary of their appointment.</w:t>
      </w:r>
    </w:p>
    <w:p w:rsidR="00000000" w:rsidRDefault="009A5FB3">
      <w:pPr>
        <w:spacing w:line="270" w:lineRule="auto"/>
        <w:ind w:right="505"/>
        <w:rPr>
          <w:sz w:val="22"/>
        </w:rPr>
        <w:sectPr w:rsidR="00000000">
          <w:pgSz w:w="11900" w:h="16838"/>
          <w:pgMar w:top="1439" w:right="1440" w:bottom="437" w:left="1440" w:header="0" w:footer="0" w:gutter="0"/>
          <w:cols w:space="0" w:equalWidth="0">
            <w:col w:w="9025"/>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85" w:lineRule="exact"/>
        <w:rPr>
          <w:rFonts w:ascii="Times New Roman" w:eastAsia="Times New Roman" w:hAnsi="Times New Roman"/>
        </w:rPr>
      </w:pPr>
    </w:p>
    <w:p w:rsidR="00000000" w:rsidRDefault="009A5FB3">
      <w:pPr>
        <w:spacing w:line="0" w:lineRule="atLeast"/>
        <w:ind w:left="8800"/>
        <w:rPr>
          <w:sz w:val="21"/>
        </w:rPr>
      </w:pPr>
      <w:r>
        <w:rPr>
          <w:sz w:val="21"/>
        </w:rPr>
        <w:t>16</w:t>
      </w:r>
    </w:p>
    <w:p w:rsidR="00000000" w:rsidRDefault="009A5FB3">
      <w:pPr>
        <w:spacing w:line="0" w:lineRule="atLeast"/>
        <w:ind w:left="8800"/>
        <w:rPr>
          <w:sz w:val="21"/>
        </w:rPr>
        <w:sectPr w:rsidR="00000000">
          <w:type w:val="continuous"/>
          <w:pgSz w:w="11900" w:h="16838"/>
          <w:pgMar w:top="1439" w:right="1440" w:bottom="437" w:left="1440" w:header="0" w:footer="0" w:gutter="0"/>
          <w:cols w:space="0" w:equalWidth="0">
            <w:col w:w="9025"/>
          </w:cols>
          <w:docGrid w:linePitch="360"/>
        </w:sectPr>
      </w:pPr>
    </w:p>
    <w:p w:rsidR="00000000" w:rsidRDefault="009A5FB3">
      <w:pPr>
        <w:spacing w:line="288" w:lineRule="auto"/>
        <w:ind w:right="5"/>
        <w:rPr>
          <w:sz w:val="21"/>
        </w:rPr>
      </w:pPr>
      <w:bookmarkStart w:id="18" w:name="page19"/>
      <w:bookmarkEnd w:id="18"/>
      <w:r>
        <w:rPr>
          <w:sz w:val="21"/>
        </w:rPr>
        <w:t>20.3.4 If an employee has no entitlement to paid P</w:t>
      </w:r>
      <w:r>
        <w:rPr>
          <w:sz w:val="21"/>
        </w:rPr>
        <w:t>ersonal Leave, they are entitled to unpaid carer's leave, unpaid compassionate leave (for 3 days on each occasion), and unpaid family and domestic violence leave in accordance with sections 102, 104 and 106A respectively of the Fair Work Act 2009.</w:t>
      </w:r>
    </w:p>
    <w:p w:rsidR="00000000" w:rsidRDefault="009A5FB3">
      <w:pPr>
        <w:spacing w:line="104" w:lineRule="exact"/>
        <w:rPr>
          <w:rFonts w:ascii="Times New Roman" w:eastAsia="Times New Roman" w:hAnsi="Times New Roman"/>
        </w:rPr>
      </w:pPr>
    </w:p>
    <w:p w:rsidR="00000000" w:rsidRDefault="009A5FB3">
      <w:pPr>
        <w:spacing w:line="307" w:lineRule="auto"/>
        <w:ind w:right="745"/>
        <w:rPr>
          <w:sz w:val="21"/>
        </w:rPr>
      </w:pPr>
      <w:r>
        <w:rPr>
          <w:sz w:val="21"/>
        </w:rPr>
        <w:t xml:space="preserve">20.3.5 </w:t>
      </w:r>
      <w:r>
        <w:rPr>
          <w:sz w:val="21"/>
        </w:rPr>
        <w:t>Supporting evidence for Personal Leave will be required for absences in excess of 3 consecutive days (incl. a weekend) or an aggregate of 6 individual days in a 12 month period.</w:t>
      </w:r>
    </w:p>
    <w:p w:rsidR="00000000" w:rsidRDefault="009A5FB3">
      <w:pPr>
        <w:spacing w:line="99"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6"/>
        </w:rPr>
      </w:pPr>
      <w:r>
        <w:rPr>
          <w:rFonts w:ascii="Calibri Light" w:eastAsia="Calibri Light" w:hAnsi="Calibri Light"/>
          <w:color w:val="2E74B5"/>
          <w:sz w:val="26"/>
        </w:rPr>
        <w:t>20.4</w:t>
      </w:r>
      <w:r>
        <w:rPr>
          <w:rFonts w:ascii="Calibri Light" w:eastAsia="Calibri Light" w:hAnsi="Calibri Light"/>
          <w:color w:val="2E74B5"/>
          <w:sz w:val="26"/>
        </w:rPr>
        <w:tab/>
      </w:r>
      <w:r>
        <w:rPr>
          <w:rFonts w:ascii="Calibri Light" w:eastAsia="Calibri Light" w:hAnsi="Calibri Light"/>
          <w:color w:val="2E74B5"/>
          <w:sz w:val="26"/>
        </w:rPr>
        <w:t>Domestic Violence</w:t>
      </w:r>
    </w:p>
    <w:p w:rsidR="00000000" w:rsidRDefault="009A5FB3">
      <w:pPr>
        <w:spacing w:line="13" w:lineRule="exact"/>
        <w:rPr>
          <w:rFonts w:ascii="Times New Roman" w:eastAsia="Times New Roman" w:hAnsi="Times New Roman"/>
        </w:rPr>
      </w:pPr>
    </w:p>
    <w:p w:rsidR="00000000" w:rsidRDefault="009A5FB3">
      <w:pPr>
        <w:spacing w:line="278" w:lineRule="auto"/>
        <w:ind w:right="65"/>
        <w:rPr>
          <w:sz w:val="22"/>
        </w:rPr>
      </w:pPr>
      <w:r>
        <w:rPr>
          <w:sz w:val="22"/>
        </w:rPr>
        <w:t xml:space="preserve">20.4.1 Individual support for employees experiencing </w:t>
      </w:r>
      <w:r>
        <w:rPr>
          <w:sz w:val="22"/>
        </w:rPr>
        <w:t>family violence will be in accordance with the Associations</w:t>
      </w:r>
      <w:r>
        <w:rPr>
          <w:sz w:val="22"/>
        </w:rPr>
        <w:t>’ policy on Domestic Violence.</w:t>
      </w:r>
    </w:p>
    <w:p w:rsidR="00000000" w:rsidRDefault="009A5FB3">
      <w:pPr>
        <w:spacing w:line="117" w:lineRule="exact"/>
        <w:rPr>
          <w:rFonts w:ascii="Times New Roman" w:eastAsia="Times New Roman" w:hAnsi="Times New Roman"/>
        </w:rPr>
      </w:pPr>
    </w:p>
    <w:p w:rsidR="00000000" w:rsidRDefault="009A5FB3">
      <w:pPr>
        <w:spacing w:line="264" w:lineRule="auto"/>
        <w:ind w:right="65"/>
        <w:rPr>
          <w:sz w:val="22"/>
        </w:rPr>
      </w:pPr>
      <w:r>
        <w:rPr>
          <w:sz w:val="22"/>
        </w:rPr>
        <w:t>20.4.2 An employee experiencing family violence who has provided satisfactory proof in accordance with the Associations</w:t>
      </w:r>
      <w:r>
        <w:rPr>
          <w:sz w:val="22"/>
        </w:rPr>
        <w:t>’ policy will have access to 10 days (pro rata</w:t>
      </w:r>
      <w:r>
        <w:rPr>
          <w:sz w:val="22"/>
        </w:rPr>
        <w:t>) per year (non-cumulative) special leave for medical appointments, legal proceedings and other activities related to family violence. This leave will be in addition to existing leave entitlements and may be taken as consecutive or single days or as a frac</w:t>
      </w:r>
      <w:r>
        <w:rPr>
          <w:sz w:val="22"/>
        </w:rPr>
        <w:t>tion of a day.</w:t>
      </w:r>
    </w:p>
    <w:p w:rsidR="00000000" w:rsidRDefault="009A5FB3">
      <w:pPr>
        <w:spacing w:line="131" w:lineRule="exact"/>
        <w:rPr>
          <w:rFonts w:ascii="Times New Roman" w:eastAsia="Times New Roman" w:hAnsi="Times New Roman"/>
        </w:rPr>
      </w:pPr>
    </w:p>
    <w:p w:rsidR="00000000" w:rsidRDefault="009A5FB3">
      <w:pPr>
        <w:spacing w:line="282" w:lineRule="auto"/>
        <w:ind w:right="245"/>
        <w:rPr>
          <w:sz w:val="22"/>
        </w:rPr>
      </w:pPr>
      <w:r>
        <w:rPr>
          <w:sz w:val="22"/>
        </w:rPr>
        <w:t>20.4.3 An employee who supports a person experiencing family violence may take personal leave to accompany them to court, hospital or to mind children.</w:t>
      </w:r>
    </w:p>
    <w:p w:rsidR="00000000" w:rsidRDefault="009A5FB3">
      <w:pPr>
        <w:spacing w:line="119"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20.5</w:t>
      </w:r>
      <w:r>
        <w:rPr>
          <w:rFonts w:ascii="Times New Roman" w:eastAsia="Times New Roman" w:hAnsi="Times New Roman"/>
        </w:rPr>
        <w:tab/>
      </w:r>
      <w:r>
        <w:rPr>
          <w:rFonts w:ascii="Calibri Light" w:eastAsia="Calibri Light" w:hAnsi="Calibri Light"/>
          <w:color w:val="2E74B5"/>
          <w:sz w:val="25"/>
        </w:rPr>
        <w:t>Public Holidays</w:t>
      </w:r>
    </w:p>
    <w:p w:rsidR="00000000" w:rsidRDefault="009A5FB3">
      <w:pPr>
        <w:spacing w:line="18" w:lineRule="exact"/>
        <w:rPr>
          <w:rFonts w:ascii="Times New Roman" w:eastAsia="Times New Roman" w:hAnsi="Times New Roman"/>
        </w:rPr>
      </w:pPr>
    </w:p>
    <w:p w:rsidR="00000000" w:rsidRDefault="009A5FB3">
      <w:pPr>
        <w:spacing w:line="265" w:lineRule="auto"/>
        <w:ind w:right="5"/>
        <w:jc w:val="both"/>
        <w:rPr>
          <w:sz w:val="22"/>
        </w:rPr>
      </w:pPr>
      <w:r>
        <w:rPr>
          <w:sz w:val="22"/>
        </w:rPr>
        <w:t>20.5.1 Employees will have the benefit of public holidays which a</w:t>
      </w:r>
      <w:r>
        <w:rPr>
          <w:sz w:val="22"/>
        </w:rPr>
        <w:t>re gazetted by the Australian Capital Territory government as public holidays in the Australian Capital Territory. Part time employees will not be paid for any public holiday which falls on a day the employee is not rostered to work. Nor is the employee en</w:t>
      </w:r>
      <w:r>
        <w:rPr>
          <w:sz w:val="22"/>
        </w:rPr>
        <w:t>titled to any pro rata payment in lieu of the public holiday.</w:t>
      </w:r>
    </w:p>
    <w:p w:rsidR="00000000" w:rsidRDefault="009A5FB3">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46976" behindDoc="1" locked="0" layoutInCell="1" allowOverlap="1">
                <wp:simplePos x="0" y="0"/>
                <wp:positionH relativeFrom="column">
                  <wp:posOffset>1087755</wp:posOffset>
                </wp:positionH>
                <wp:positionV relativeFrom="paragraph">
                  <wp:posOffset>-229870</wp:posOffset>
                </wp:positionV>
                <wp:extent cx="40005" cy="12700"/>
                <wp:effectExtent l="1905" t="0" r="0" b="0"/>
                <wp:wrapNone/>
                <wp:docPr id="3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72EBD" id="Rectangle 17" o:spid="_x0000_s1026" style="position:absolute;margin-left:85.65pt;margin-top:-18.1pt;width:3.15pt;height: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" fillcolor="black" strokecolor="white"/>
            </w:pict>
          </mc:Fallback>
        </mc:AlternateContent>
      </w:r>
    </w:p>
    <w:p w:rsidR="00000000" w:rsidRDefault="009A5FB3">
      <w:pPr>
        <w:spacing w:line="124"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20.6</w:t>
      </w:r>
      <w:r>
        <w:rPr>
          <w:rFonts w:ascii="Times New Roman" w:eastAsia="Times New Roman" w:hAnsi="Times New Roman"/>
        </w:rPr>
        <w:tab/>
      </w:r>
      <w:r>
        <w:rPr>
          <w:rFonts w:ascii="Calibri Light" w:eastAsia="Calibri Light" w:hAnsi="Calibri Light"/>
          <w:color w:val="2E74B5"/>
          <w:sz w:val="25"/>
        </w:rPr>
        <w:t>Leave over Christmas Period</w:t>
      </w:r>
    </w:p>
    <w:p w:rsidR="00000000" w:rsidRDefault="009A5FB3">
      <w:pPr>
        <w:spacing w:line="13" w:lineRule="exact"/>
        <w:rPr>
          <w:rFonts w:ascii="Times New Roman" w:eastAsia="Times New Roman" w:hAnsi="Times New Roman"/>
        </w:rPr>
      </w:pPr>
    </w:p>
    <w:p w:rsidR="00000000" w:rsidRDefault="009A5FB3">
      <w:pPr>
        <w:spacing w:line="278" w:lineRule="auto"/>
        <w:ind w:right="785"/>
        <w:rPr>
          <w:sz w:val="22"/>
        </w:rPr>
      </w:pPr>
      <w:r>
        <w:rPr>
          <w:sz w:val="22"/>
        </w:rPr>
        <w:t>20.6.1 Employees will be entitled to paid leave during the period 25 December to 1 January inclusive for those days that are not prescribed as public holiday</w:t>
      </w:r>
      <w:r>
        <w:rPr>
          <w:sz w:val="22"/>
        </w:rPr>
        <w:t>s.</w:t>
      </w:r>
    </w:p>
    <w:p w:rsidR="00000000" w:rsidRDefault="009A5FB3">
      <w:pPr>
        <w:spacing w:line="127"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6"/>
        </w:rPr>
      </w:pPr>
      <w:r>
        <w:rPr>
          <w:rFonts w:ascii="Calibri Light" w:eastAsia="Calibri Light" w:hAnsi="Calibri Light"/>
          <w:color w:val="2E74B5"/>
          <w:sz w:val="26"/>
        </w:rPr>
        <w:t>20.7</w:t>
      </w:r>
      <w:r>
        <w:rPr>
          <w:rFonts w:ascii="Calibri Light" w:eastAsia="Calibri Light" w:hAnsi="Calibri Light"/>
          <w:color w:val="2E74B5"/>
          <w:sz w:val="26"/>
        </w:rPr>
        <w:tab/>
      </w:r>
      <w:r>
        <w:rPr>
          <w:rFonts w:ascii="Calibri Light" w:eastAsia="Calibri Light" w:hAnsi="Calibri Light"/>
          <w:color w:val="2E74B5"/>
          <w:sz w:val="26"/>
        </w:rPr>
        <w:t>Leave Associated with the Birth, Adoption or Fostering of a Child</w:t>
      </w:r>
    </w:p>
    <w:p w:rsidR="00000000" w:rsidRDefault="009A5FB3">
      <w:pPr>
        <w:spacing w:line="68" w:lineRule="exact"/>
        <w:rPr>
          <w:rFonts w:ascii="Times New Roman" w:eastAsia="Times New Roman" w:hAnsi="Times New Roman"/>
        </w:rPr>
      </w:pPr>
    </w:p>
    <w:p w:rsidR="00000000" w:rsidRDefault="009A5FB3">
      <w:pPr>
        <w:spacing w:line="0" w:lineRule="atLeast"/>
        <w:rPr>
          <w:rFonts w:ascii="Calibri Light" w:eastAsia="Calibri Light" w:hAnsi="Calibri Light"/>
          <w:color w:val="1F4D78"/>
          <w:sz w:val="24"/>
        </w:rPr>
      </w:pPr>
      <w:r>
        <w:rPr>
          <w:rFonts w:ascii="Calibri Light" w:eastAsia="Calibri Light" w:hAnsi="Calibri Light"/>
          <w:color w:val="1F4D78"/>
          <w:sz w:val="24"/>
        </w:rPr>
        <w:t>Parental Leave</w:t>
      </w:r>
    </w:p>
    <w:p w:rsidR="00000000" w:rsidRDefault="009A5FB3">
      <w:pPr>
        <w:spacing w:line="12" w:lineRule="exact"/>
        <w:rPr>
          <w:rFonts w:ascii="Times New Roman" w:eastAsia="Times New Roman" w:hAnsi="Times New Roman"/>
        </w:rPr>
      </w:pPr>
    </w:p>
    <w:p w:rsidR="00000000" w:rsidRDefault="009A5FB3">
      <w:pPr>
        <w:spacing w:line="263" w:lineRule="auto"/>
        <w:ind w:right="105"/>
        <w:rPr>
          <w:sz w:val="22"/>
        </w:rPr>
      </w:pPr>
      <w:r>
        <w:rPr>
          <w:sz w:val="22"/>
        </w:rPr>
        <w:t>20.7.1 After 12 months</w:t>
      </w:r>
      <w:r>
        <w:rPr>
          <w:sz w:val="22"/>
        </w:rPr>
        <w:t>’ continuous service, an employee who is the primary caregiver will be entitled to 52 weeks</w:t>
      </w:r>
      <w:r>
        <w:rPr>
          <w:sz w:val="22"/>
        </w:rPr>
        <w:t>’ absence of which 21 weeks</w:t>
      </w:r>
      <w:r>
        <w:rPr>
          <w:sz w:val="22"/>
        </w:rPr>
        <w:t xml:space="preserve">’ leave will be at full </w:t>
      </w:r>
      <w:r>
        <w:rPr>
          <w:sz w:val="22"/>
        </w:rPr>
        <w:t>pay or 42 weeks at half pay. If the employee</w:t>
      </w:r>
      <w:r>
        <w:rPr>
          <w:sz w:val="22"/>
        </w:rPr>
        <w:t>’s partner is also employed by the Association, the unpaid leave may be shared with the partner, but the total unpaid leave remains the same. Paid leave to a maximum of 21 weeks will count for service for all pur</w:t>
      </w:r>
      <w:r>
        <w:rPr>
          <w:sz w:val="22"/>
        </w:rPr>
        <w:t>poses.</w:t>
      </w:r>
    </w:p>
    <w:p w:rsidR="00000000" w:rsidRDefault="009A5FB3">
      <w:pPr>
        <w:spacing w:line="148" w:lineRule="exact"/>
        <w:rPr>
          <w:rFonts w:ascii="Times New Roman" w:eastAsia="Times New Roman" w:hAnsi="Times New Roman"/>
        </w:rPr>
      </w:pPr>
    </w:p>
    <w:p w:rsidR="00000000" w:rsidRDefault="009A5FB3">
      <w:pPr>
        <w:spacing w:line="0" w:lineRule="atLeast"/>
        <w:rPr>
          <w:rFonts w:ascii="Calibri Light" w:eastAsia="Calibri Light" w:hAnsi="Calibri Light"/>
          <w:color w:val="1F4D78"/>
          <w:sz w:val="24"/>
        </w:rPr>
      </w:pPr>
      <w:r>
        <w:rPr>
          <w:rFonts w:ascii="Calibri Light" w:eastAsia="Calibri Light" w:hAnsi="Calibri Light"/>
          <w:color w:val="1F4D78"/>
          <w:sz w:val="24"/>
        </w:rPr>
        <w:t>Paid Adoption and Permanent Care Order Leave</w:t>
      </w:r>
    </w:p>
    <w:p w:rsidR="00000000" w:rsidRDefault="009A5FB3">
      <w:pPr>
        <w:spacing w:line="12" w:lineRule="exact"/>
        <w:rPr>
          <w:rFonts w:ascii="Times New Roman" w:eastAsia="Times New Roman" w:hAnsi="Times New Roman"/>
        </w:rPr>
      </w:pPr>
    </w:p>
    <w:p w:rsidR="00000000" w:rsidRDefault="009A5FB3">
      <w:pPr>
        <w:spacing w:line="265" w:lineRule="auto"/>
        <w:ind w:right="105"/>
        <w:rPr>
          <w:sz w:val="22"/>
        </w:rPr>
      </w:pPr>
      <w:r>
        <w:rPr>
          <w:sz w:val="22"/>
        </w:rPr>
        <w:t>20.7.2 After 12 months</w:t>
      </w:r>
      <w:r>
        <w:rPr>
          <w:sz w:val="22"/>
        </w:rPr>
        <w:t>’ continuous service, if an employee adopts a child or is granted a permanent care order and is the primary caregiver for the child, the employee will be entitled to 21 weeks leave</w:t>
      </w:r>
      <w:r>
        <w:rPr>
          <w:sz w:val="22"/>
        </w:rPr>
        <w:t xml:space="preserve"> at full pay or 42 weeks at half pay for adoption or care purposes. Paid leave to a maximum of 21 weeks will count for service for all purposes.</w:t>
      </w:r>
    </w:p>
    <w:p w:rsidR="00000000" w:rsidRDefault="009A5FB3">
      <w:pPr>
        <w:spacing w:line="129" w:lineRule="exact"/>
        <w:rPr>
          <w:rFonts w:ascii="Times New Roman" w:eastAsia="Times New Roman" w:hAnsi="Times New Roman"/>
        </w:rPr>
      </w:pPr>
    </w:p>
    <w:p w:rsidR="00000000" w:rsidRDefault="009A5FB3">
      <w:pPr>
        <w:spacing w:line="270" w:lineRule="auto"/>
        <w:ind w:right="165"/>
        <w:rPr>
          <w:sz w:val="22"/>
        </w:rPr>
      </w:pPr>
      <w:r>
        <w:rPr>
          <w:sz w:val="22"/>
        </w:rPr>
        <w:t>20.7.3 The child must not be the employee</w:t>
      </w:r>
      <w:r>
        <w:rPr>
          <w:sz w:val="22"/>
        </w:rPr>
        <w:t>’s or the employee</w:t>
      </w:r>
      <w:r>
        <w:rPr>
          <w:sz w:val="22"/>
        </w:rPr>
        <w:t>’s partner</w:t>
      </w:r>
      <w:r>
        <w:rPr>
          <w:sz w:val="22"/>
        </w:rPr>
        <w:t>’s child or step-child unless the child h</w:t>
      </w:r>
      <w:r>
        <w:rPr>
          <w:sz w:val="22"/>
        </w:rPr>
        <w:t>as not been in the employee</w:t>
      </w:r>
      <w:r>
        <w:rPr>
          <w:sz w:val="22"/>
        </w:rPr>
        <w:t>’s or the employee</w:t>
      </w:r>
      <w:r>
        <w:rPr>
          <w:sz w:val="22"/>
        </w:rPr>
        <w:t>’s partner</w:t>
      </w:r>
      <w:r>
        <w:rPr>
          <w:sz w:val="22"/>
        </w:rPr>
        <w:t>’s custody and care for a significant period.</w:t>
      </w:r>
    </w:p>
    <w:p w:rsidR="00000000" w:rsidRDefault="009A5FB3">
      <w:pPr>
        <w:spacing w:line="137" w:lineRule="exact"/>
        <w:rPr>
          <w:rFonts w:ascii="Times New Roman" w:eastAsia="Times New Roman" w:hAnsi="Times New Roman"/>
        </w:rPr>
      </w:pPr>
    </w:p>
    <w:p w:rsidR="00000000" w:rsidRDefault="009A5FB3">
      <w:pPr>
        <w:spacing w:line="0" w:lineRule="atLeast"/>
        <w:rPr>
          <w:rFonts w:ascii="Calibri Light" w:eastAsia="Calibri Light" w:hAnsi="Calibri Light"/>
          <w:color w:val="1F4D78"/>
          <w:sz w:val="24"/>
        </w:rPr>
      </w:pPr>
      <w:r>
        <w:rPr>
          <w:rFonts w:ascii="Calibri Light" w:eastAsia="Calibri Light" w:hAnsi="Calibri Light"/>
          <w:color w:val="1F4D78"/>
          <w:sz w:val="24"/>
        </w:rPr>
        <w:t>Paid Fostering Leave</w:t>
      </w:r>
    </w:p>
    <w:p w:rsidR="00000000" w:rsidRDefault="009A5FB3">
      <w:pPr>
        <w:spacing w:line="12" w:lineRule="exact"/>
        <w:rPr>
          <w:rFonts w:ascii="Times New Roman" w:eastAsia="Times New Roman" w:hAnsi="Times New Roman"/>
        </w:rPr>
      </w:pPr>
    </w:p>
    <w:p w:rsidR="00000000" w:rsidRDefault="009A5FB3">
      <w:pPr>
        <w:spacing w:line="278" w:lineRule="auto"/>
        <w:ind w:right="145"/>
        <w:rPr>
          <w:sz w:val="22"/>
        </w:rPr>
      </w:pPr>
      <w:r>
        <w:rPr>
          <w:sz w:val="22"/>
        </w:rPr>
        <w:t>20.7.4 After 12 months</w:t>
      </w:r>
      <w:r>
        <w:rPr>
          <w:sz w:val="22"/>
        </w:rPr>
        <w:t>’ continuous service, if an employee is appointed as a legal foster carer, the employee will be entitled to pa</w:t>
      </w:r>
      <w:r>
        <w:rPr>
          <w:sz w:val="22"/>
        </w:rPr>
        <w:t>id Fostering Leave of 21 weeks at full pay or 42 weeks at half pay for</w:t>
      </w:r>
    </w:p>
    <w:p w:rsidR="00000000" w:rsidRDefault="009A5FB3">
      <w:pPr>
        <w:spacing w:line="278" w:lineRule="auto"/>
        <w:ind w:right="145"/>
        <w:rPr>
          <w:sz w:val="22"/>
        </w:rPr>
        <w:sectPr w:rsidR="00000000">
          <w:pgSz w:w="11900" w:h="16838"/>
          <w:pgMar w:top="1429" w:right="1440" w:bottom="437" w:left="1440" w:header="0" w:footer="0" w:gutter="0"/>
          <w:cols w:space="0" w:equalWidth="0">
            <w:col w:w="9025"/>
          </w:cols>
          <w:docGrid w:linePitch="360"/>
        </w:sectPr>
      </w:pPr>
    </w:p>
    <w:p w:rsidR="00000000" w:rsidRDefault="009A5FB3">
      <w:pPr>
        <w:spacing w:line="295" w:lineRule="exact"/>
        <w:rPr>
          <w:rFonts w:ascii="Times New Roman" w:eastAsia="Times New Roman" w:hAnsi="Times New Roman"/>
        </w:rPr>
      </w:pPr>
    </w:p>
    <w:p w:rsidR="00000000" w:rsidRDefault="009A5FB3">
      <w:pPr>
        <w:spacing w:line="0" w:lineRule="atLeast"/>
        <w:ind w:left="8800"/>
        <w:rPr>
          <w:sz w:val="21"/>
        </w:rPr>
      </w:pPr>
      <w:r>
        <w:rPr>
          <w:sz w:val="21"/>
        </w:rPr>
        <w:t>17</w:t>
      </w:r>
    </w:p>
    <w:p w:rsidR="00000000" w:rsidRDefault="009A5FB3">
      <w:pPr>
        <w:spacing w:line="0" w:lineRule="atLeast"/>
        <w:ind w:left="8800"/>
        <w:rPr>
          <w:sz w:val="21"/>
        </w:rPr>
        <w:sectPr w:rsidR="00000000">
          <w:type w:val="continuous"/>
          <w:pgSz w:w="11900" w:h="16838"/>
          <w:pgMar w:top="1429" w:right="1440" w:bottom="437" w:left="1440" w:header="0" w:footer="0" w:gutter="0"/>
          <w:cols w:space="0" w:equalWidth="0">
            <w:col w:w="9025"/>
          </w:cols>
          <w:docGrid w:linePitch="360"/>
        </w:sectPr>
      </w:pPr>
    </w:p>
    <w:p w:rsidR="00000000" w:rsidRDefault="009A5FB3">
      <w:pPr>
        <w:spacing w:line="264" w:lineRule="auto"/>
        <w:ind w:right="180"/>
        <w:rPr>
          <w:sz w:val="22"/>
        </w:rPr>
      </w:pPr>
      <w:bookmarkStart w:id="19" w:name="page20"/>
      <w:bookmarkEnd w:id="19"/>
      <w:r>
        <w:rPr>
          <w:sz w:val="22"/>
        </w:rPr>
        <w:t>the purposes of fostering a child. Fostering Leave may be taken in one block or as separate absences over a period of time at the discretion of the employee</w:t>
      </w:r>
      <w:r>
        <w:rPr>
          <w:sz w:val="22"/>
        </w:rPr>
        <w:t>’s supervisor. The fost</w:t>
      </w:r>
      <w:r>
        <w:rPr>
          <w:sz w:val="22"/>
        </w:rPr>
        <w:t>ered child must not be a child or step-child of the employee</w:t>
      </w:r>
      <w:r>
        <w:rPr>
          <w:sz w:val="22"/>
        </w:rPr>
        <w:t>’s or the employee</w:t>
      </w:r>
      <w:r>
        <w:rPr>
          <w:sz w:val="22"/>
        </w:rPr>
        <w:t>’s partner unless that child had not been in the custody and care of the employee</w:t>
      </w:r>
      <w:r>
        <w:rPr>
          <w:sz w:val="22"/>
        </w:rPr>
        <w:t>’s or the employee</w:t>
      </w:r>
      <w:r>
        <w:rPr>
          <w:sz w:val="22"/>
        </w:rPr>
        <w:t>’s partner</w:t>
      </w:r>
      <w:r>
        <w:rPr>
          <w:sz w:val="22"/>
        </w:rPr>
        <w:t>’s for a significant period. Paid leave to a maximum of 21 weeks will</w:t>
      </w:r>
      <w:r>
        <w:rPr>
          <w:sz w:val="22"/>
        </w:rPr>
        <w:t xml:space="preserve"> count for service for all purposes</w:t>
      </w:r>
    </w:p>
    <w:p w:rsidR="00000000" w:rsidRDefault="009A5FB3">
      <w:pPr>
        <w:spacing w:line="143" w:lineRule="exact"/>
        <w:rPr>
          <w:rFonts w:ascii="Times New Roman" w:eastAsia="Times New Roman" w:hAnsi="Times New Roman"/>
        </w:rPr>
      </w:pPr>
    </w:p>
    <w:p w:rsidR="00000000" w:rsidRDefault="009A5FB3">
      <w:pPr>
        <w:spacing w:line="0" w:lineRule="atLeast"/>
        <w:rPr>
          <w:rFonts w:ascii="Calibri Light" w:eastAsia="Calibri Light" w:hAnsi="Calibri Light"/>
          <w:color w:val="1F4D78"/>
          <w:sz w:val="24"/>
        </w:rPr>
      </w:pPr>
      <w:r>
        <w:rPr>
          <w:rFonts w:ascii="Calibri Light" w:eastAsia="Calibri Light" w:hAnsi="Calibri Light"/>
          <w:color w:val="1F4D78"/>
          <w:sz w:val="24"/>
        </w:rPr>
        <w:t>Unpaid Parental (Maternity, Paternity, Adoptive) Leave</w:t>
      </w:r>
    </w:p>
    <w:p w:rsidR="00000000" w:rsidRDefault="009A5FB3">
      <w:pPr>
        <w:spacing w:line="12" w:lineRule="exact"/>
        <w:rPr>
          <w:rFonts w:ascii="Times New Roman" w:eastAsia="Times New Roman" w:hAnsi="Times New Roman"/>
        </w:rPr>
      </w:pPr>
    </w:p>
    <w:p w:rsidR="00000000" w:rsidRDefault="009A5FB3">
      <w:pPr>
        <w:spacing w:line="278" w:lineRule="auto"/>
        <w:ind w:right="280"/>
        <w:rPr>
          <w:sz w:val="22"/>
        </w:rPr>
      </w:pPr>
      <w:r>
        <w:rPr>
          <w:sz w:val="22"/>
        </w:rPr>
        <w:t>20.7.5 Employees, including casual employees are entitled to unpaid Parental Leave in accordance with Part 2-2 of Division 5 the Fair Work Act 2009.</w:t>
      </w:r>
    </w:p>
    <w:p w:rsidR="00000000" w:rsidRDefault="009A5FB3">
      <w:pPr>
        <w:spacing w:line="129" w:lineRule="exact"/>
        <w:rPr>
          <w:rFonts w:ascii="Times New Roman" w:eastAsia="Times New Roman" w:hAnsi="Times New Roman"/>
        </w:rPr>
      </w:pPr>
    </w:p>
    <w:p w:rsidR="00000000" w:rsidRDefault="009A5FB3">
      <w:pPr>
        <w:spacing w:line="0" w:lineRule="atLeast"/>
        <w:rPr>
          <w:rFonts w:ascii="Calibri Light" w:eastAsia="Calibri Light" w:hAnsi="Calibri Light"/>
          <w:color w:val="1F4D78"/>
          <w:sz w:val="24"/>
        </w:rPr>
      </w:pPr>
      <w:r>
        <w:rPr>
          <w:rFonts w:ascii="Calibri Light" w:eastAsia="Calibri Light" w:hAnsi="Calibri Light"/>
          <w:color w:val="1F4D78"/>
          <w:sz w:val="24"/>
        </w:rPr>
        <w:t xml:space="preserve">Paid Partner </w:t>
      </w:r>
      <w:r>
        <w:rPr>
          <w:rFonts w:ascii="Calibri Light" w:eastAsia="Calibri Light" w:hAnsi="Calibri Light"/>
          <w:color w:val="1F4D78"/>
          <w:sz w:val="24"/>
        </w:rPr>
        <w:t>Leave</w:t>
      </w:r>
    </w:p>
    <w:p w:rsidR="00000000" w:rsidRDefault="009A5FB3">
      <w:pPr>
        <w:spacing w:line="12" w:lineRule="exact"/>
        <w:rPr>
          <w:rFonts w:ascii="Times New Roman" w:eastAsia="Times New Roman" w:hAnsi="Times New Roman"/>
        </w:rPr>
      </w:pPr>
    </w:p>
    <w:p w:rsidR="00000000" w:rsidRDefault="009A5FB3">
      <w:pPr>
        <w:spacing w:line="265" w:lineRule="auto"/>
        <w:ind w:right="440"/>
        <w:jc w:val="both"/>
        <w:rPr>
          <w:sz w:val="22"/>
        </w:rPr>
      </w:pPr>
      <w:r>
        <w:rPr>
          <w:sz w:val="22"/>
        </w:rPr>
        <w:t>20.7.6 After 12 month</w:t>
      </w:r>
      <w:r>
        <w:rPr>
          <w:sz w:val="22"/>
        </w:rPr>
        <w:t>’s continuous service, an employee will be entitled to 15 days paid Partner Leave within 1 month of the birth, adoption or fostering of a child. If the employee accesses paid Parental Leave, Adoption Leave or Fostering Leave the</w:t>
      </w:r>
      <w:r>
        <w:rPr>
          <w:sz w:val="22"/>
        </w:rPr>
        <w:t>y are not entitled to Paid Partner Leave for that child.</w:t>
      </w:r>
    </w:p>
    <w:p w:rsidR="00000000" w:rsidRDefault="009A5FB3">
      <w:pPr>
        <w:spacing w:line="134" w:lineRule="exact"/>
        <w:rPr>
          <w:rFonts w:ascii="Times New Roman" w:eastAsia="Times New Roman" w:hAnsi="Times New Roman"/>
        </w:rPr>
      </w:pPr>
    </w:p>
    <w:p w:rsidR="00000000" w:rsidRDefault="009A5FB3">
      <w:pPr>
        <w:spacing w:line="265" w:lineRule="auto"/>
        <w:ind w:right="140"/>
        <w:rPr>
          <w:sz w:val="22"/>
        </w:rPr>
      </w:pPr>
      <w:r>
        <w:rPr>
          <w:sz w:val="22"/>
        </w:rPr>
        <w:t>20.7.7 For periods of employment of less than 12 months</w:t>
      </w:r>
      <w:r>
        <w:rPr>
          <w:sz w:val="22"/>
        </w:rPr>
        <w:t xml:space="preserve">’ leave associated with the birth, adoption or fostering of a child, those employees eligible to access paid Parental Leave, Adoption Leave or </w:t>
      </w:r>
      <w:r>
        <w:rPr>
          <w:sz w:val="22"/>
        </w:rPr>
        <w:t>Fostering Leave will be granted paid leave on the basis of 1.6 weeks leave for each completed month of service.</w:t>
      </w:r>
    </w:p>
    <w:p w:rsidR="00000000" w:rsidRDefault="009A5FB3">
      <w:pPr>
        <w:spacing w:line="144"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20.8</w:t>
      </w:r>
      <w:r>
        <w:rPr>
          <w:rFonts w:ascii="Times New Roman" w:eastAsia="Times New Roman" w:hAnsi="Times New Roman"/>
        </w:rPr>
        <w:tab/>
      </w:r>
      <w:r>
        <w:rPr>
          <w:rFonts w:ascii="Calibri Light" w:eastAsia="Calibri Light" w:hAnsi="Calibri Light"/>
          <w:color w:val="2E74B5"/>
          <w:sz w:val="25"/>
        </w:rPr>
        <w:t>Long Service Leave</w:t>
      </w:r>
    </w:p>
    <w:p w:rsidR="00000000" w:rsidRDefault="009A5FB3">
      <w:pPr>
        <w:spacing w:line="13" w:lineRule="exact"/>
        <w:rPr>
          <w:rFonts w:ascii="Times New Roman" w:eastAsia="Times New Roman" w:hAnsi="Times New Roman"/>
        </w:rPr>
      </w:pPr>
    </w:p>
    <w:p w:rsidR="00000000" w:rsidRDefault="009A5FB3">
      <w:pPr>
        <w:spacing w:line="262" w:lineRule="auto"/>
        <w:ind w:right="140"/>
        <w:rPr>
          <w:sz w:val="22"/>
        </w:rPr>
      </w:pPr>
      <w:r>
        <w:rPr>
          <w:sz w:val="22"/>
        </w:rPr>
        <w:t>20.8.1 Employees will be entitled to long service leave of 9.1 weeks after seven years</w:t>
      </w:r>
      <w:r>
        <w:rPr>
          <w:sz w:val="22"/>
        </w:rPr>
        <w:t>’ service and at the rate of 1.3</w:t>
      </w:r>
      <w:r>
        <w:rPr>
          <w:sz w:val="22"/>
        </w:rPr>
        <w:t xml:space="preserve"> weeks for every additional year of service thereafter. Such leave shall be on full pay unless you elect to convert all or part of the period of entitlement to double the period by taking leave on half pay. Employees are entitled to service credits for lon</w:t>
      </w:r>
      <w:r>
        <w:rPr>
          <w:sz w:val="22"/>
        </w:rPr>
        <w:t>g service leave purposes for employment with other student associations and Australian universities, but the Association may require you to work up to 3 years with the Association before Long Service Leave is taken. Long Service Leave is also payable as pe</w:t>
      </w:r>
      <w:r>
        <w:rPr>
          <w:sz w:val="22"/>
        </w:rPr>
        <w:t>r the following table.</w:t>
      </w:r>
    </w:p>
    <w:p w:rsidR="00000000" w:rsidRDefault="009A5FB3">
      <w:pPr>
        <w:spacing w:line="200" w:lineRule="exact"/>
        <w:rPr>
          <w:rFonts w:ascii="Times New Roman" w:eastAsia="Times New Roman" w:hAnsi="Times New Roman"/>
        </w:rPr>
      </w:pPr>
    </w:p>
    <w:p w:rsidR="00000000" w:rsidRDefault="009A5FB3">
      <w:pPr>
        <w:spacing w:line="383" w:lineRule="exact"/>
        <w:rPr>
          <w:rFonts w:ascii="Times New Roman" w:eastAsia="Times New Roman" w:hAnsi="Times New Roman"/>
        </w:rPr>
      </w:pPr>
    </w:p>
    <w:tbl>
      <w:tblPr>
        <w:tblW w:w="0" w:type="auto"/>
        <w:tblInd w:w="470" w:type="dxa"/>
        <w:tblLayout w:type="fixed"/>
        <w:tblCellMar>
          <w:top w:w="0" w:type="dxa"/>
          <w:left w:w="0" w:type="dxa"/>
          <w:bottom w:w="0" w:type="dxa"/>
          <w:right w:w="0" w:type="dxa"/>
        </w:tblCellMar>
        <w:tblLook w:val="0000" w:firstRow="0" w:lastRow="0" w:firstColumn="0" w:lastColumn="0" w:noHBand="0" w:noVBand="0"/>
      </w:tblPr>
      <w:tblGrid>
        <w:gridCol w:w="4380"/>
        <w:gridCol w:w="4320"/>
      </w:tblGrid>
      <w:tr w:rsidR="00000000">
        <w:trPr>
          <w:trHeight w:val="302"/>
        </w:trPr>
        <w:tc>
          <w:tcPr>
            <w:tcW w:w="4380" w:type="dxa"/>
            <w:tcBorders>
              <w:top w:val="single" w:sz="8" w:space="0" w:color="auto"/>
              <w:left w:val="single" w:sz="8" w:space="0" w:color="auto"/>
              <w:right w:val="single" w:sz="8" w:space="0" w:color="auto"/>
            </w:tcBorders>
            <w:shd w:val="clear" w:color="auto" w:fill="DEEAF6"/>
            <w:vAlign w:val="bottom"/>
          </w:tcPr>
          <w:p w:rsidR="00000000" w:rsidRDefault="009A5FB3">
            <w:pPr>
              <w:spacing w:line="0" w:lineRule="atLeast"/>
              <w:ind w:left="100"/>
              <w:rPr>
                <w:sz w:val="22"/>
              </w:rPr>
            </w:pPr>
            <w:r>
              <w:rPr>
                <w:sz w:val="22"/>
              </w:rPr>
              <w:t>Circumstances</w:t>
            </w:r>
          </w:p>
        </w:tc>
        <w:tc>
          <w:tcPr>
            <w:tcW w:w="4320" w:type="dxa"/>
            <w:tcBorders>
              <w:top w:val="single" w:sz="8" w:space="0" w:color="auto"/>
              <w:right w:val="single" w:sz="8" w:space="0" w:color="auto"/>
            </w:tcBorders>
            <w:shd w:val="clear" w:color="auto" w:fill="DEEAF6"/>
            <w:vAlign w:val="bottom"/>
          </w:tcPr>
          <w:p w:rsidR="00000000" w:rsidRDefault="009A5FB3">
            <w:pPr>
              <w:spacing w:line="0" w:lineRule="atLeast"/>
              <w:ind w:left="80"/>
              <w:rPr>
                <w:sz w:val="22"/>
              </w:rPr>
            </w:pPr>
            <w:r>
              <w:rPr>
                <w:sz w:val="22"/>
              </w:rPr>
              <w:t>Qualifying Period</w:t>
            </w:r>
          </w:p>
        </w:tc>
      </w:tr>
      <w:tr w:rsidR="00000000">
        <w:trPr>
          <w:trHeight w:val="159"/>
        </w:trPr>
        <w:tc>
          <w:tcPr>
            <w:tcW w:w="4380" w:type="dxa"/>
            <w:tcBorders>
              <w:left w:val="single" w:sz="8" w:space="0" w:color="auto"/>
              <w:bottom w:val="single" w:sz="8" w:space="0" w:color="auto"/>
              <w:right w:val="single" w:sz="8" w:space="0" w:color="auto"/>
            </w:tcBorders>
            <w:shd w:val="clear" w:color="auto" w:fill="DEEAF6"/>
            <w:vAlign w:val="bottom"/>
          </w:tcPr>
          <w:p w:rsidR="00000000" w:rsidRDefault="009A5FB3">
            <w:pPr>
              <w:spacing w:line="0" w:lineRule="atLeast"/>
              <w:rPr>
                <w:rFonts w:ascii="Times New Roman" w:eastAsia="Times New Roman" w:hAnsi="Times New Roman"/>
                <w:sz w:val="13"/>
              </w:rPr>
            </w:pPr>
          </w:p>
        </w:tc>
        <w:tc>
          <w:tcPr>
            <w:tcW w:w="4320" w:type="dxa"/>
            <w:tcBorders>
              <w:bottom w:val="single" w:sz="8" w:space="0" w:color="auto"/>
              <w:right w:val="single" w:sz="8" w:space="0" w:color="auto"/>
            </w:tcBorders>
            <w:shd w:val="clear" w:color="auto" w:fill="DEEAF6"/>
            <w:vAlign w:val="bottom"/>
          </w:tcPr>
          <w:p w:rsidR="00000000" w:rsidRDefault="009A5FB3">
            <w:pPr>
              <w:spacing w:line="0" w:lineRule="atLeast"/>
              <w:rPr>
                <w:rFonts w:ascii="Times New Roman" w:eastAsia="Times New Roman" w:hAnsi="Times New Roman"/>
                <w:sz w:val="13"/>
              </w:rPr>
            </w:pPr>
          </w:p>
        </w:tc>
      </w:tr>
      <w:tr w:rsidR="00000000">
        <w:trPr>
          <w:trHeight w:val="263"/>
        </w:trPr>
        <w:tc>
          <w:tcPr>
            <w:tcW w:w="4380" w:type="dxa"/>
            <w:tcBorders>
              <w:left w:val="single" w:sz="8" w:space="0" w:color="auto"/>
              <w:right w:val="single" w:sz="8" w:space="0" w:color="auto"/>
            </w:tcBorders>
            <w:shd w:val="clear" w:color="auto" w:fill="auto"/>
            <w:vAlign w:val="bottom"/>
          </w:tcPr>
          <w:p w:rsidR="00000000" w:rsidRDefault="009A5FB3">
            <w:pPr>
              <w:spacing w:line="262" w:lineRule="exact"/>
              <w:ind w:left="100"/>
              <w:rPr>
                <w:sz w:val="22"/>
              </w:rPr>
            </w:pPr>
            <w:r>
              <w:rPr>
                <w:sz w:val="22"/>
              </w:rPr>
              <w:t>Retirement; Redundancy; Ceasing</w:t>
            </w:r>
          </w:p>
        </w:tc>
        <w:tc>
          <w:tcPr>
            <w:tcW w:w="4320" w:type="dxa"/>
            <w:tcBorders>
              <w:right w:val="single" w:sz="8" w:space="0" w:color="auto"/>
            </w:tcBorders>
            <w:shd w:val="clear" w:color="auto" w:fill="auto"/>
            <w:vAlign w:val="bottom"/>
          </w:tcPr>
          <w:p w:rsidR="00000000" w:rsidRDefault="009A5FB3">
            <w:pPr>
              <w:spacing w:line="262" w:lineRule="exact"/>
              <w:ind w:left="80"/>
              <w:rPr>
                <w:sz w:val="22"/>
              </w:rPr>
            </w:pPr>
            <w:r>
              <w:rPr>
                <w:sz w:val="22"/>
              </w:rPr>
              <w:t>4 years minimum continuous service</w:t>
            </w:r>
          </w:p>
        </w:tc>
      </w:tr>
      <w:tr w:rsidR="00000000">
        <w:trPr>
          <w:trHeight w:val="288"/>
        </w:trPr>
        <w:tc>
          <w:tcPr>
            <w:tcW w:w="4380" w:type="dxa"/>
            <w:tcBorders>
              <w:left w:val="single" w:sz="8" w:space="0" w:color="auto"/>
              <w:right w:val="single" w:sz="8" w:space="0" w:color="auto"/>
            </w:tcBorders>
            <w:shd w:val="clear" w:color="auto" w:fill="auto"/>
            <w:vAlign w:val="bottom"/>
          </w:tcPr>
          <w:p w:rsidR="00000000" w:rsidRDefault="009A5FB3">
            <w:pPr>
              <w:spacing w:line="0" w:lineRule="atLeast"/>
              <w:ind w:left="100"/>
              <w:rPr>
                <w:sz w:val="22"/>
              </w:rPr>
            </w:pPr>
            <w:r>
              <w:rPr>
                <w:sz w:val="22"/>
              </w:rPr>
              <w:t>employment on the grounds of ill health;</w:t>
            </w:r>
          </w:p>
        </w:tc>
        <w:tc>
          <w:tcPr>
            <w:tcW w:w="432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292"/>
        </w:trPr>
        <w:tc>
          <w:tcPr>
            <w:tcW w:w="4380" w:type="dxa"/>
            <w:tcBorders>
              <w:left w:val="single" w:sz="8" w:space="0" w:color="auto"/>
              <w:right w:val="single" w:sz="8" w:space="0" w:color="auto"/>
            </w:tcBorders>
            <w:shd w:val="clear" w:color="auto" w:fill="auto"/>
            <w:vAlign w:val="bottom"/>
          </w:tcPr>
          <w:p w:rsidR="00000000" w:rsidRDefault="009A5FB3">
            <w:pPr>
              <w:spacing w:line="0" w:lineRule="atLeast"/>
              <w:ind w:left="100"/>
              <w:rPr>
                <w:sz w:val="22"/>
              </w:rPr>
            </w:pPr>
            <w:r>
              <w:rPr>
                <w:sz w:val="22"/>
              </w:rPr>
              <w:t>death in service</w:t>
            </w:r>
          </w:p>
        </w:tc>
        <w:tc>
          <w:tcPr>
            <w:tcW w:w="432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174"/>
        </w:trPr>
        <w:tc>
          <w:tcPr>
            <w:tcW w:w="438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43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82"/>
        </w:trPr>
        <w:tc>
          <w:tcPr>
            <w:tcW w:w="4380" w:type="dxa"/>
            <w:tcBorders>
              <w:left w:val="single" w:sz="8" w:space="0" w:color="auto"/>
              <w:right w:val="single" w:sz="8" w:space="0" w:color="auto"/>
            </w:tcBorders>
            <w:shd w:val="clear" w:color="auto" w:fill="auto"/>
            <w:vAlign w:val="bottom"/>
          </w:tcPr>
          <w:p w:rsidR="00000000" w:rsidRDefault="009A5FB3">
            <w:pPr>
              <w:spacing w:line="0" w:lineRule="atLeast"/>
              <w:ind w:left="100"/>
              <w:rPr>
                <w:sz w:val="22"/>
              </w:rPr>
            </w:pPr>
            <w:r>
              <w:rPr>
                <w:sz w:val="22"/>
              </w:rPr>
              <w:t>Resignation, dismissal</w:t>
            </w:r>
          </w:p>
        </w:tc>
        <w:tc>
          <w:tcPr>
            <w:tcW w:w="4320" w:type="dxa"/>
            <w:tcBorders>
              <w:right w:val="single" w:sz="8" w:space="0" w:color="auto"/>
            </w:tcBorders>
            <w:shd w:val="clear" w:color="auto" w:fill="auto"/>
            <w:vAlign w:val="bottom"/>
          </w:tcPr>
          <w:p w:rsidR="00000000" w:rsidRDefault="009A5FB3">
            <w:pPr>
              <w:spacing w:line="0" w:lineRule="atLeast"/>
              <w:ind w:left="80"/>
              <w:rPr>
                <w:sz w:val="22"/>
              </w:rPr>
            </w:pPr>
            <w:r>
              <w:rPr>
                <w:sz w:val="22"/>
              </w:rPr>
              <w:t>7 years minimum continuous service</w:t>
            </w:r>
          </w:p>
        </w:tc>
      </w:tr>
      <w:tr w:rsidR="00000000">
        <w:trPr>
          <w:trHeight w:val="159"/>
        </w:trPr>
        <w:tc>
          <w:tcPr>
            <w:tcW w:w="438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3"/>
              </w:rPr>
            </w:pPr>
          </w:p>
        </w:tc>
        <w:tc>
          <w:tcPr>
            <w:tcW w:w="43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3"/>
              </w:rPr>
            </w:pPr>
          </w:p>
        </w:tc>
      </w:tr>
    </w:tbl>
    <w:p w:rsidR="00000000" w:rsidRDefault="009A5FB3">
      <w:pPr>
        <w:spacing w:line="200" w:lineRule="exact"/>
        <w:rPr>
          <w:rFonts w:ascii="Times New Roman" w:eastAsia="Times New Roman" w:hAnsi="Times New Roman"/>
        </w:rPr>
      </w:pPr>
    </w:p>
    <w:p w:rsidR="00000000" w:rsidRDefault="009A5FB3">
      <w:pPr>
        <w:spacing w:line="236" w:lineRule="exact"/>
        <w:rPr>
          <w:rFonts w:ascii="Times New Roman" w:eastAsia="Times New Roman" w:hAnsi="Times New Roman"/>
        </w:rPr>
      </w:pPr>
    </w:p>
    <w:p w:rsidR="00000000" w:rsidRDefault="009A5FB3">
      <w:pPr>
        <w:spacing w:line="278" w:lineRule="auto"/>
        <w:ind w:right="260"/>
        <w:rPr>
          <w:sz w:val="22"/>
        </w:rPr>
      </w:pPr>
      <w:r>
        <w:rPr>
          <w:sz w:val="22"/>
        </w:rPr>
        <w:t>20.8.2 Details of accrual rates and payments in lieu on termination for employees are contained in the Associations leave policy.</w:t>
      </w:r>
    </w:p>
    <w:p w:rsidR="00000000" w:rsidRDefault="009A5FB3">
      <w:pPr>
        <w:spacing w:line="127"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6"/>
        </w:rPr>
      </w:pPr>
      <w:r>
        <w:rPr>
          <w:rFonts w:ascii="Calibri Light" w:eastAsia="Calibri Light" w:hAnsi="Calibri Light"/>
          <w:color w:val="2E74B5"/>
          <w:sz w:val="26"/>
        </w:rPr>
        <w:t>20.9</w:t>
      </w:r>
      <w:r>
        <w:rPr>
          <w:rFonts w:ascii="Calibri Light" w:eastAsia="Calibri Light" w:hAnsi="Calibri Light"/>
          <w:color w:val="2E74B5"/>
          <w:sz w:val="26"/>
        </w:rPr>
        <w:tab/>
      </w:r>
      <w:r>
        <w:rPr>
          <w:rFonts w:ascii="Calibri Light" w:eastAsia="Calibri Light" w:hAnsi="Calibri Light"/>
          <w:color w:val="2E74B5"/>
          <w:sz w:val="26"/>
        </w:rPr>
        <w:t>Leave for Defence Reservists</w:t>
      </w:r>
    </w:p>
    <w:p w:rsidR="00000000" w:rsidRDefault="009A5FB3">
      <w:pPr>
        <w:spacing w:line="13" w:lineRule="exact"/>
        <w:rPr>
          <w:rFonts w:ascii="Times New Roman" w:eastAsia="Times New Roman" w:hAnsi="Times New Roman"/>
        </w:rPr>
      </w:pPr>
    </w:p>
    <w:p w:rsidR="00000000" w:rsidRDefault="009A5FB3">
      <w:pPr>
        <w:spacing w:line="282" w:lineRule="auto"/>
        <w:ind w:right="440"/>
        <w:rPr>
          <w:sz w:val="22"/>
        </w:rPr>
      </w:pPr>
      <w:r>
        <w:rPr>
          <w:sz w:val="22"/>
        </w:rPr>
        <w:t>20.9.1 If an employee is a Defence Reservist they will be entitled to leave in accordanc</w:t>
      </w:r>
      <w:r>
        <w:rPr>
          <w:sz w:val="22"/>
        </w:rPr>
        <w:t>e with the policy of the Defence Reserve Support Council.</w:t>
      </w:r>
    </w:p>
    <w:p w:rsidR="00000000" w:rsidRDefault="009A5FB3">
      <w:pPr>
        <w:spacing w:line="119" w:lineRule="exact"/>
        <w:rPr>
          <w:rFonts w:ascii="Times New Roman" w:eastAsia="Times New Roman" w:hAnsi="Times New Roman"/>
        </w:rPr>
      </w:pPr>
    </w:p>
    <w:p w:rsidR="00000000" w:rsidRDefault="009A5FB3">
      <w:pPr>
        <w:spacing w:line="0" w:lineRule="atLeast"/>
        <w:rPr>
          <w:rFonts w:ascii="Calibri Light" w:eastAsia="Calibri Light" w:hAnsi="Calibri Light"/>
          <w:color w:val="2E74B5"/>
          <w:sz w:val="26"/>
        </w:rPr>
      </w:pPr>
      <w:r>
        <w:rPr>
          <w:rFonts w:ascii="Calibri Light" w:eastAsia="Calibri Light" w:hAnsi="Calibri Light"/>
          <w:color w:val="2E74B5"/>
          <w:sz w:val="26"/>
        </w:rPr>
        <w:t>20.10 Community Service Leave</w:t>
      </w:r>
    </w:p>
    <w:p w:rsidR="00000000" w:rsidRDefault="009A5FB3">
      <w:pPr>
        <w:spacing w:line="18" w:lineRule="exact"/>
        <w:rPr>
          <w:rFonts w:ascii="Times New Roman" w:eastAsia="Times New Roman" w:hAnsi="Times New Roman"/>
        </w:rPr>
      </w:pPr>
    </w:p>
    <w:p w:rsidR="00000000" w:rsidRDefault="009A5FB3">
      <w:pPr>
        <w:spacing w:line="278" w:lineRule="auto"/>
        <w:ind w:right="140"/>
        <w:rPr>
          <w:sz w:val="22"/>
        </w:rPr>
      </w:pPr>
      <w:r>
        <w:rPr>
          <w:sz w:val="22"/>
        </w:rPr>
        <w:t>20.10.1 An employee will be entitled to Community Service Leave in accordance with section 108 of the Fair Work Act 2009, including leave for regular training, all em</w:t>
      </w:r>
      <w:r>
        <w:rPr>
          <w:sz w:val="22"/>
        </w:rPr>
        <w:t>ergency services responses,</w:t>
      </w:r>
    </w:p>
    <w:p w:rsidR="00000000" w:rsidRDefault="009A5FB3">
      <w:pPr>
        <w:spacing w:line="278" w:lineRule="auto"/>
        <w:ind w:right="140"/>
        <w:rPr>
          <w:sz w:val="22"/>
        </w:rPr>
        <w:sectPr w:rsidR="00000000">
          <w:pgSz w:w="11900" w:h="16838"/>
          <w:pgMar w:top="1429" w:right="1325" w:bottom="437" w:left="1440" w:header="0" w:footer="0" w:gutter="0"/>
          <w:cols w:space="0" w:equalWidth="0">
            <w:col w:w="9140"/>
          </w:cols>
          <w:docGrid w:linePitch="360"/>
        </w:sectPr>
      </w:pPr>
    </w:p>
    <w:p w:rsidR="00000000" w:rsidRDefault="009A5FB3">
      <w:pPr>
        <w:spacing w:line="343" w:lineRule="exact"/>
        <w:rPr>
          <w:rFonts w:ascii="Times New Roman" w:eastAsia="Times New Roman" w:hAnsi="Times New Roman"/>
        </w:rPr>
      </w:pPr>
    </w:p>
    <w:p w:rsidR="00000000" w:rsidRDefault="009A5FB3">
      <w:pPr>
        <w:spacing w:line="0" w:lineRule="atLeast"/>
        <w:ind w:left="8800"/>
        <w:rPr>
          <w:sz w:val="21"/>
        </w:rPr>
      </w:pPr>
      <w:r>
        <w:rPr>
          <w:sz w:val="21"/>
        </w:rPr>
        <w:t>18</w:t>
      </w:r>
    </w:p>
    <w:p w:rsidR="00000000" w:rsidRDefault="009A5FB3">
      <w:pPr>
        <w:spacing w:line="0" w:lineRule="atLeast"/>
        <w:ind w:left="8800"/>
        <w:rPr>
          <w:sz w:val="21"/>
        </w:rPr>
        <w:sectPr w:rsidR="00000000">
          <w:type w:val="continuous"/>
          <w:pgSz w:w="11900" w:h="16838"/>
          <w:pgMar w:top="1429" w:right="1325" w:bottom="437" w:left="1440" w:header="0" w:footer="0" w:gutter="0"/>
          <w:cols w:space="0" w:equalWidth="0">
            <w:col w:w="9140"/>
          </w:cols>
          <w:docGrid w:linePitch="360"/>
        </w:sectPr>
      </w:pPr>
    </w:p>
    <w:p w:rsidR="00000000" w:rsidRDefault="009A5FB3">
      <w:pPr>
        <w:spacing w:line="278" w:lineRule="auto"/>
        <w:ind w:right="185"/>
        <w:rPr>
          <w:sz w:val="22"/>
        </w:rPr>
      </w:pPr>
      <w:bookmarkStart w:id="20" w:name="page21"/>
      <w:bookmarkEnd w:id="20"/>
      <w:r>
        <w:rPr>
          <w:sz w:val="22"/>
        </w:rPr>
        <w:t>reasonable recovery time and ceremonial duties. Community Service leave for emergency services reasons may be paid or unpaid at the discretion of the Association.</w:t>
      </w:r>
    </w:p>
    <w:p w:rsidR="00000000" w:rsidRDefault="009A5FB3">
      <w:pPr>
        <w:spacing w:line="127" w:lineRule="exact"/>
        <w:rPr>
          <w:rFonts w:ascii="Times New Roman" w:eastAsia="Times New Roman" w:hAnsi="Times New Roman"/>
        </w:rPr>
      </w:pPr>
    </w:p>
    <w:p w:rsidR="00000000" w:rsidRDefault="009A5FB3">
      <w:pPr>
        <w:spacing w:line="0" w:lineRule="atLeast"/>
        <w:rPr>
          <w:rFonts w:ascii="Calibri Light" w:eastAsia="Calibri Light" w:hAnsi="Calibri Light"/>
          <w:color w:val="2E74B5"/>
          <w:sz w:val="26"/>
        </w:rPr>
      </w:pPr>
      <w:r>
        <w:rPr>
          <w:rFonts w:ascii="Calibri Light" w:eastAsia="Calibri Light" w:hAnsi="Calibri Light"/>
          <w:color w:val="2E74B5"/>
          <w:sz w:val="26"/>
        </w:rPr>
        <w:t>20.11 Jury Service/Called as a witness</w:t>
      </w:r>
    </w:p>
    <w:p w:rsidR="00000000" w:rsidRDefault="009A5FB3">
      <w:pPr>
        <w:spacing w:line="13" w:lineRule="exact"/>
        <w:rPr>
          <w:rFonts w:ascii="Times New Roman" w:eastAsia="Times New Roman" w:hAnsi="Times New Roman"/>
        </w:rPr>
      </w:pPr>
    </w:p>
    <w:p w:rsidR="00000000" w:rsidRDefault="009A5FB3">
      <w:pPr>
        <w:spacing w:line="282" w:lineRule="auto"/>
        <w:ind w:right="625"/>
        <w:rPr>
          <w:sz w:val="22"/>
        </w:rPr>
      </w:pPr>
      <w:r>
        <w:rPr>
          <w:sz w:val="22"/>
        </w:rPr>
        <w:t>20.11.1 An employe</w:t>
      </w:r>
      <w:r>
        <w:rPr>
          <w:sz w:val="22"/>
        </w:rPr>
        <w:t>e required to attend a Court for the purpose of jury service or as a crown witness will be entitled to leave on full pay for the duration of such attendance.</w:t>
      </w:r>
    </w:p>
    <w:p w:rsidR="00000000" w:rsidRDefault="009A5FB3">
      <w:pPr>
        <w:spacing w:line="113" w:lineRule="exact"/>
        <w:rPr>
          <w:rFonts w:ascii="Times New Roman" w:eastAsia="Times New Roman" w:hAnsi="Times New Roman"/>
        </w:rPr>
      </w:pPr>
    </w:p>
    <w:p w:rsidR="00000000" w:rsidRDefault="009A5FB3">
      <w:pPr>
        <w:spacing w:line="278" w:lineRule="auto"/>
        <w:ind w:right="85"/>
        <w:rPr>
          <w:sz w:val="22"/>
        </w:rPr>
      </w:pPr>
      <w:r>
        <w:rPr>
          <w:sz w:val="22"/>
        </w:rPr>
        <w:t>20.11.2 An employee who is required to appear in court in a capacity other than as specified abov</w:t>
      </w:r>
      <w:r>
        <w:rPr>
          <w:sz w:val="22"/>
        </w:rPr>
        <w:t>e shall be entitled to leave without pay for the period of such attendance.</w:t>
      </w:r>
    </w:p>
    <w:p w:rsidR="00000000" w:rsidRDefault="009A5FB3">
      <w:pPr>
        <w:spacing w:line="127" w:lineRule="exact"/>
        <w:rPr>
          <w:rFonts w:ascii="Times New Roman" w:eastAsia="Times New Roman" w:hAnsi="Times New Roman"/>
        </w:rPr>
      </w:pPr>
    </w:p>
    <w:p w:rsidR="00000000" w:rsidRDefault="009A5FB3">
      <w:pPr>
        <w:spacing w:line="0" w:lineRule="atLeast"/>
        <w:rPr>
          <w:rFonts w:ascii="Calibri Light" w:eastAsia="Calibri Light" w:hAnsi="Calibri Light"/>
          <w:color w:val="2E74B5"/>
          <w:sz w:val="26"/>
        </w:rPr>
      </w:pPr>
      <w:r>
        <w:rPr>
          <w:rFonts w:ascii="Calibri Light" w:eastAsia="Calibri Light" w:hAnsi="Calibri Light"/>
          <w:color w:val="2E74B5"/>
          <w:sz w:val="26"/>
        </w:rPr>
        <w:t>20.12 Trade Union Training Courses and Seminars</w:t>
      </w:r>
    </w:p>
    <w:p w:rsidR="00000000" w:rsidRDefault="009A5FB3">
      <w:pPr>
        <w:spacing w:line="13" w:lineRule="exact"/>
        <w:rPr>
          <w:rFonts w:ascii="Times New Roman" w:eastAsia="Times New Roman" w:hAnsi="Times New Roman"/>
        </w:rPr>
      </w:pPr>
    </w:p>
    <w:p w:rsidR="00000000" w:rsidRDefault="009A5FB3">
      <w:pPr>
        <w:spacing w:line="278" w:lineRule="auto"/>
        <w:ind w:right="25"/>
        <w:rPr>
          <w:sz w:val="22"/>
        </w:rPr>
      </w:pPr>
      <w:r>
        <w:rPr>
          <w:sz w:val="22"/>
        </w:rPr>
        <w:t>20.12.1 An employee who is a member of the Union may be granted reasonable paid leave to attend short trade union training courses</w:t>
      </w:r>
      <w:r>
        <w:rPr>
          <w:sz w:val="22"/>
        </w:rPr>
        <w:t>, seminars or meetings.</w:t>
      </w:r>
    </w:p>
    <w:p w:rsidR="00000000" w:rsidRDefault="009A5FB3">
      <w:pPr>
        <w:spacing w:line="127" w:lineRule="exact"/>
        <w:rPr>
          <w:rFonts w:ascii="Times New Roman" w:eastAsia="Times New Roman" w:hAnsi="Times New Roman"/>
        </w:rPr>
      </w:pPr>
    </w:p>
    <w:p w:rsidR="00000000" w:rsidRDefault="009A5FB3">
      <w:pPr>
        <w:spacing w:line="0" w:lineRule="atLeast"/>
        <w:rPr>
          <w:rFonts w:ascii="Calibri Light" w:eastAsia="Calibri Light" w:hAnsi="Calibri Light"/>
          <w:color w:val="2E74B5"/>
          <w:sz w:val="26"/>
        </w:rPr>
      </w:pPr>
      <w:r>
        <w:rPr>
          <w:rFonts w:ascii="Calibri Light" w:eastAsia="Calibri Light" w:hAnsi="Calibri Light"/>
          <w:color w:val="2E74B5"/>
          <w:sz w:val="26"/>
        </w:rPr>
        <w:t>20.13 Purchased Leave</w:t>
      </w:r>
    </w:p>
    <w:p w:rsidR="00000000" w:rsidRDefault="009A5FB3">
      <w:pPr>
        <w:spacing w:line="13" w:lineRule="exact"/>
        <w:rPr>
          <w:rFonts w:ascii="Times New Roman" w:eastAsia="Times New Roman" w:hAnsi="Times New Roman"/>
        </w:rPr>
      </w:pPr>
    </w:p>
    <w:p w:rsidR="00000000" w:rsidRDefault="009A5FB3">
      <w:pPr>
        <w:spacing w:line="282" w:lineRule="auto"/>
        <w:ind w:right="165"/>
        <w:rPr>
          <w:sz w:val="22"/>
        </w:rPr>
      </w:pPr>
      <w:r>
        <w:rPr>
          <w:sz w:val="22"/>
        </w:rPr>
        <w:t>20.13.1 Employees are entitled to purchase an additional 4 weeks Annual Leave in accordance with the Association</w:t>
      </w:r>
      <w:r>
        <w:rPr>
          <w:sz w:val="22"/>
        </w:rPr>
        <w:t>’s Policy.</w:t>
      </w:r>
    </w:p>
    <w:p w:rsidR="00000000" w:rsidRDefault="009A5FB3">
      <w:pPr>
        <w:spacing w:line="123" w:lineRule="exact"/>
        <w:rPr>
          <w:rFonts w:ascii="Times New Roman" w:eastAsia="Times New Roman" w:hAnsi="Times New Roman"/>
        </w:rPr>
      </w:pPr>
    </w:p>
    <w:p w:rsidR="00000000" w:rsidRDefault="009A5FB3">
      <w:pPr>
        <w:spacing w:line="0" w:lineRule="atLeast"/>
        <w:rPr>
          <w:rFonts w:ascii="Calibri Light" w:eastAsia="Calibri Light" w:hAnsi="Calibri Light"/>
          <w:color w:val="2E74B5"/>
          <w:sz w:val="26"/>
        </w:rPr>
      </w:pPr>
      <w:r>
        <w:rPr>
          <w:rFonts w:ascii="Calibri Light" w:eastAsia="Calibri Light" w:hAnsi="Calibri Light"/>
          <w:color w:val="2E74B5"/>
          <w:sz w:val="26"/>
        </w:rPr>
        <w:t>20.14 Other Leave</w:t>
      </w:r>
    </w:p>
    <w:p w:rsidR="00000000" w:rsidRDefault="009A5FB3">
      <w:pPr>
        <w:spacing w:line="13" w:lineRule="exact"/>
        <w:rPr>
          <w:rFonts w:ascii="Times New Roman" w:eastAsia="Times New Roman" w:hAnsi="Times New Roman"/>
        </w:rPr>
      </w:pPr>
    </w:p>
    <w:p w:rsidR="00000000" w:rsidRDefault="009A5FB3">
      <w:pPr>
        <w:spacing w:line="278" w:lineRule="auto"/>
        <w:ind w:right="705"/>
        <w:rPr>
          <w:sz w:val="22"/>
        </w:rPr>
      </w:pPr>
      <w:r>
        <w:rPr>
          <w:sz w:val="22"/>
        </w:rPr>
        <w:t>20.131 The Association may grant an employee Other Leave, paid or</w:t>
      </w:r>
      <w:r>
        <w:rPr>
          <w:sz w:val="22"/>
        </w:rPr>
        <w:t xml:space="preserve"> unpaid, at the absolute discretion of, and on such terms determined by, the Association.</w:t>
      </w:r>
    </w:p>
    <w:p w:rsidR="00000000" w:rsidRDefault="009A5FB3">
      <w:pPr>
        <w:spacing w:line="210"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21</w:t>
      </w:r>
      <w:r>
        <w:rPr>
          <w:rFonts w:ascii="Calibri Light" w:eastAsia="Calibri Light" w:hAnsi="Calibri Light"/>
          <w:color w:val="2E74B5"/>
          <w:sz w:val="32"/>
        </w:rPr>
        <w:tab/>
      </w:r>
      <w:r>
        <w:rPr>
          <w:rFonts w:ascii="Calibri Light" w:eastAsia="Calibri Light" w:hAnsi="Calibri Light"/>
          <w:color w:val="2E74B5"/>
          <w:sz w:val="32"/>
        </w:rPr>
        <w:t>FLEXIBLE WORKING HOURS</w:t>
      </w:r>
    </w:p>
    <w:p w:rsidR="00000000" w:rsidRDefault="009A5FB3">
      <w:pPr>
        <w:spacing w:line="65"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21.1</w:t>
      </w:r>
      <w:r>
        <w:rPr>
          <w:rFonts w:ascii="Times New Roman" w:eastAsia="Times New Roman" w:hAnsi="Times New Roman"/>
        </w:rPr>
        <w:tab/>
      </w:r>
      <w:r>
        <w:rPr>
          <w:rFonts w:ascii="Calibri Light" w:eastAsia="Calibri Light" w:hAnsi="Calibri Light"/>
          <w:color w:val="2E74B5"/>
          <w:sz w:val="25"/>
        </w:rPr>
        <w:t>Standard Working Hours</w:t>
      </w:r>
    </w:p>
    <w:p w:rsidR="00000000" w:rsidRDefault="009A5FB3">
      <w:pPr>
        <w:spacing w:line="18" w:lineRule="exact"/>
        <w:rPr>
          <w:rFonts w:ascii="Times New Roman" w:eastAsia="Times New Roman" w:hAnsi="Times New Roman"/>
        </w:rPr>
      </w:pPr>
    </w:p>
    <w:p w:rsidR="00000000" w:rsidRDefault="009A5FB3">
      <w:pPr>
        <w:spacing w:line="265" w:lineRule="auto"/>
        <w:ind w:right="345"/>
        <w:rPr>
          <w:sz w:val="22"/>
        </w:rPr>
      </w:pPr>
      <w:r>
        <w:rPr>
          <w:sz w:val="22"/>
        </w:rPr>
        <w:t>21.1.1 The standard hours per week for full-time work are 35 hours per week as the standard ordinary hours of</w:t>
      </w:r>
      <w:r>
        <w:rPr>
          <w:sz w:val="22"/>
        </w:rPr>
        <w:t xml:space="preserve"> duty to be worked on Monday to Friday, worked between the hours of 8.00 am and 7.00 pm. Part-time employees are required to work the hours per week set out in the employment contract.</w:t>
      </w:r>
    </w:p>
    <w:p w:rsidR="00000000" w:rsidRDefault="009A5FB3">
      <w:pPr>
        <w:spacing w:line="144"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6"/>
        </w:rPr>
      </w:pPr>
      <w:r>
        <w:rPr>
          <w:rFonts w:ascii="Calibri Light" w:eastAsia="Calibri Light" w:hAnsi="Calibri Light"/>
          <w:color w:val="2E74B5"/>
          <w:sz w:val="26"/>
        </w:rPr>
        <w:t>21.2</w:t>
      </w:r>
      <w:r>
        <w:rPr>
          <w:rFonts w:ascii="Calibri Light" w:eastAsia="Calibri Light" w:hAnsi="Calibri Light"/>
          <w:color w:val="2E74B5"/>
          <w:sz w:val="26"/>
        </w:rPr>
        <w:tab/>
      </w:r>
      <w:r>
        <w:rPr>
          <w:rFonts w:ascii="Calibri Light" w:eastAsia="Calibri Light" w:hAnsi="Calibri Light"/>
          <w:color w:val="2E74B5"/>
          <w:sz w:val="26"/>
        </w:rPr>
        <w:t>Breaks</w:t>
      </w:r>
    </w:p>
    <w:p w:rsidR="00000000" w:rsidRDefault="009A5FB3">
      <w:pPr>
        <w:spacing w:line="13" w:lineRule="exact"/>
        <w:rPr>
          <w:rFonts w:ascii="Times New Roman" w:eastAsia="Times New Roman" w:hAnsi="Times New Roman"/>
        </w:rPr>
      </w:pPr>
    </w:p>
    <w:p w:rsidR="00000000" w:rsidRDefault="009A5FB3">
      <w:pPr>
        <w:spacing w:line="270" w:lineRule="auto"/>
        <w:ind w:right="265"/>
        <w:rPr>
          <w:sz w:val="22"/>
        </w:rPr>
      </w:pPr>
      <w:r>
        <w:rPr>
          <w:sz w:val="22"/>
        </w:rPr>
        <w:t>21.2.1 The Association will ensure that employees will no</w:t>
      </w:r>
      <w:r>
        <w:rPr>
          <w:sz w:val="22"/>
        </w:rPr>
        <w:t>t be required to work more than five consecutive hours without a meal break of at least 30 minutes. Time taken as meal breaks will not be paid for and will not be counted as time worked.</w:t>
      </w:r>
    </w:p>
    <w:p w:rsidR="00000000" w:rsidRDefault="009A5FB3">
      <w:pPr>
        <w:spacing w:line="126" w:lineRule="exact"/>
        <w:rPr>
          <w:rFonts w:ascii="Times New Roman" w:eastAsia="Times New Roman" w:hAnsi="Times New Roman"/>
        </w:rPr>
      </w:pPr>
    </w:p>
    <w:p w:rsidR="00000000" w:rsidRDefault="009A5FB3">
      <w:pPr>
        <w:spacing w:line="270" w:lineRule="auto"/>
        <w:ind w:right="205"/>
        <w:rPr>
          <w:sz w:val="22"/>
        </w:rPr>
      </w:pPr>
      <w:r>
        <w:rPr>
          <w:sz w:val="22"/>
        </w:rPr>
        <w:t>21.2.2 More detailed guidance on flexible working hours is available</w:t>
      </w:r>
      <w:r>
        <w:rPr>
          <w:sz w:val="22"/>
        </w:rPr>
        <w:t xml:space="preserve"> in the Associations Flexible Working Arrangements policy. Working flexible hours could include variations in attendance times and short term absences (TOIL) without the need for a leave application.</w:t>
      </w:r>
    </w:p>
    <w:p w:rsidR="00000000" w:rsidRDefault="009A5FB3">
      <w:pPr>
        <w:spacing w:line="131"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6"/>
        </w:rPr>
      </w:pPr>
      <w:r>
        <w:rPr>
          <w:rFonts w:ascii="Calibri Light" w:eastAsia="Calibri Light" w:hAnsi="Calibri Light"/>
          <w:color w:val="2E74B5"/>
          <w:sz w:val="26"/>
        </w:rPr>
        <w:t>21.3</w:t>
      </w:r>
      <w:r>
        <w:rPr>
          <w:rFonts w:ascii="Calibri Light" w:eastAsia="Calibri Light" w:hAnsi="Calibri Light"/>
          <w:color w:val="2E74B5"/>
          <w:sz w:val="26"/>
        </w:rPr>
        <w:tab/>
      </w:r>
      <w:r>
        <w:rPr>
          <w:rFonts w:ascii="Calibri Light" w:eastAsia="Calibri Light" w:hAnsi="Calibri Light"/>
          <w:color w:val="2E74B5"/>
          <w:sz w:val="26"/>
        </w:rPr>
        <w:t>Flexible working arrangements</w:t>
      </w:r>
    </w:p>
    <w:p w:rsidR="00000000" w:rsidRDefault="009A5FB3">
      <w:pPr>
        <w:spacing w:line="18" w:lineRule="exact"/>
        <w:rPr>
          <w:rFonts w:ascii="Times New Roman" w:eastAsia="Times New Roman" w:hAnsi="Times New Roman"/>
        </w:rPr>
      </w:pPr>
    </w:p>
    <w:p w:rsidR="00000000" w:rsidRDefault="009A5FB3">
      <w:pPr>
        <w:spacing w:line="263" w:lineRule="auto"/>
        <w:ind w:right="145"/>
        <w:rPr>
          <w:sz w:val="22"/>
        </w:rPr>
      </w:pPr>
      <w:r>
        <w:rPr>
          <w:sz w:val="22"/>
        </w:rPr>
        <w:t>21.3.1 Employees ma</w:t>
      </w:r>
      <w:r>
        <w:rPr>
          <w:sz w:val="22"/>
        </w:rPr>
        <w:t>y request flexible working arrangements in accordance with section 65 of the FW Act. Approval to undertake part-time work must not be withheld for employees with responsibility for the care of a child under six years of age. The Association will agree to a</w:t>
      </w:r>
      <w:r>
        <w:rPr>
          <w:sz w:val="22"/>
        </w:rPr>
        <w:t xml:space="preserve"> return to full-time work where the reduction to part-time is for an agreed period of between six months and two years. Reasons for accessing flexible working arrangements may include personal circumstances, study commitments, and caring responsibilities t</w:t>
      </w:r>
      <w:r>
        <w:rPr>
          <w:sz w:val="22"/>
        </w:rPr>
        <w:t>hat require flexibility.</w:t>
      </w:r>
    </w:p>
    <w:p w:rsidR="00000000" w:rsidRDefault="009A5FB3">
      <w:pPr>
        <w:spacing w:line="130" w:lineRule="exact"/>
        <w:rPr>
          <w:rFonts w:ascii="Times New Roman" w:eastAsia="Times New Roman" w:hAnsi="Times New Roman"/>
        </w:rPr>
      </w:pPr>
    </w:p>
    <w:p w:rsidR="00000000" w:rsidRDefault="009A5FB3">
      <w:pPr>
        <w:spacing w:line="288" w:lineRule="auto"/>
        <w:ind w:right="265"/>
        <w:rPr>
          <w:sz w:val="21"/>
        </w:rPr>
      </w:pPr>
      <w:r>
        <w:rPr>
          <w:sz w:val="21"/>
        </w:rPr>
        <w:t>21.3.2 The above clause does not prevent an employee from requesting flexible working arrangements including part-time work, job sharing and home based work, in circumstances other than those in section 65 of the FW Act. The Assoc</w:t>
      </w:r>
      <w:r>
        <w:rPr>
          <w:sz w:val="21"/>
        </w:rPr>
        <w:t>iations are willing to sympathetically consider</w:t>
      </w:r>
    </w:p>
    <w:p w:rsidR="00000000" w:rsidRDefault="009A5FB3">
      <w:pPr>
        <w:spacing w:line="288" w:lineRule="auto"/>
        <w:ind w:right="265"/>
        <w:rPr>
          <w:sz w:val="21"/>
        </w:rPr>
        <w:sectPr w:rsidR="00000000">
          <w:pgSz w:w="11900" w:h="16838"/>
          <w:pgMar w:top="1429" w:right="1440" w:bottom="437" w:left="1440" w:header="0" w:footer="0" w:gutter="0"/>
          <w:cols w:space="0" w:equalWidth="0">
            <w:col w:w="9025"/>
          </w:cols>
          <w:docGrid w:linePitch="360"/>
        </w:sectPr>
      </w:pPr>
    </w:p>
    <w:p w:rsidR="00000000" w:rsidRDefault="009A5FB3">
      <w:pPr>
        <w:spacing w:line="200" w:lineRule="exact"/>
        <w:rPr>
          <w:rFonts w:ascii="Times New Roman" w:eastAsia="Times New Roman" w:hAnsi="Times New Roman"/>
        </w:rPr>
      </w:pPr>
    </w:p>
    <w:p w:rsidR="00000000" w:rsidRDefault="009A5FB3">
      <w:pPr>
        <w:spacing w:line="375" w:lineRule="exact"/>
        <w:rPr>
          <w:rFonts w:ascii="Times New Roman" w:eastAsia="Times New Roman" w:hAnsi="Times New Roman"/>
        </w:rPr>
      </w:pPr>
    </w:p>
    <w:p w:rsidR="00000000" w:rsidRDefault="009A5FB3">
      <w:pPr>
        <w:spacing w:line="0" w:lineRule="atLeast"/>
        <w:ind w:left="8800"/>
        <w:rPr>
          <w:sz w:val="21"/>
        </w:rPr>
      </w:pPr>
      <w:r>
        <w:rPr>
          <w:sz w:val="21"/>
        </w:rPr>
        <w:t>19</w:t>
      </w:r>
    </w:p>
    <w:p w:rsidR="00000000" w:rsidRDefault="009A5FB3">
      <w:pPr>
        <w:spacing w:line="0" w:lineRule="atLeast"/>
        <w:ind w:left="8800"/>
        <w:rPr>
          <w:sz w:val="21"/>
        </w:rPr>
        <w:sectPr w:rsidR="00000000">
          <w:type w:val="continuous"/>
          <w:pgSz w:w="11900" w:h="16838"/>
          <w:pgMar w:top="1429" w:right="1440" w:bottom="437" w:left="1440" w:header="0" w:footer="0" w:gutter="0"/>
          <w:cols w:space="0" w:equalWidth="0">
            <w:col w:w="9025"/>
          </w:cols>
          <w:docGrid w:linePitch="360"/>
        </w:sectPr>
      </w:pPr>
    </w:p>
    <w:p w:rsidR="00000000" w:rsidRDefault="009A5FB3">
      <w:pPr>
        <w:spacing w:line="303" w:lineRule="auto"/>
        <w:ind w:right="185"/>
        <w:rPr>
          <w:sz w:val="21"/>
        </w:rPr>
      </w:pPr>
      <w:bookmarkStart w:id="21" w:name="page22"/>
      <w:bookmarkEnd w:id="21"/>
      <w:r>
        <w:rPr>
          <w:sz w:val="21"/>
        </w:rPr>
        <w:t>requests from employees who wish to enter into job share or other flexible working arrangements, such as for study commitments. Such requests will be dealt with on a case -by- case basis.</w:t>
      </w:r>
    </w:p>
    <w:p w:rsidR="00000000" w:rsidRDefault="009A5FB3">
      <w:pPr>
        <w:spacing w:line="87" w:lineRule="exact"/>
        <w:rPr>
          <w:rFonts w:ascii="Times New Roman" w:eastAsia="Times New Roman" w:hAnsi="Times New Roman"/>
        </w:rPr>
      </w:pPr>
    </w:p>
    <w:p w:rsidR="00000000" w:rsidRDefault="009A5FB3">
      <w:pPr>
        <w:tabs>
          <w:tab w:val="left" w:pos="700"/>
        </w:tabs>
        <w:spacing w:line="0" w:lineRule="atLeast"/>
        <w:rPr>
          <w:color w:val="2E74B5"/>
          <w:sz w:val="25"/>
        </w:rPr>
      </w:pPr>
      <w:r>
        <w:rPr>
          <w:color w:val="2E74B5"/>
          <w:sz w:val="26"/>
        </w:rPr>
        <w:t>21.4</w:t>
      </w:r>
      <w:r>
        <w:rPr>
          <w:rFonts w:ascii="Times New Roman" w:eastAsia="Times New Roman" w:hAnsi="Times New Roman"/>
        </w:rPr>
        <w:tab/>
      </w:r>
      <w:r>
        <w:rPr>
          <w:color w:val="2E74B5"/>
          <w:sz w:val="25"/>
        </w:rPr>
        <w:t>Flextim</w:t>
      </w:r>
      <w:r>
        <w:rPr>
          <w:color w:val="2E74B5"/>
          <w:sz w:val="25"/>
        </w:rPr>
        <w:t>e</w:t>
      </w:r>
    </w:p>
    <w:p w:rsidR="00000000" w:rsidRDefault="009A5FB3">
      <w:pPr>
        <w:spacing w:line="25" w:lineRule="exact"/>
        <w:rPr>
          <w:rFonts w:ascii="Times New Roman" w:eastAsia="Times New Roman" w:hAnsi="Times New Roman"/>
        </w:rPr>
      </w:pPr>
    </w:p>
    <w:p w:rsidR="00000000" w:rsidRDefault="009A5FB3">
      <w:pPr>
        <w:spacing w:line="246" w:lineRule="auto"/>
        <w:ind w:right="205"/>
        <w:rPr>
          <w:sz w:val="22"/>
        </w:rPr>
      </w:pPr>
      <w:r>
        <w:rPr>
          <w:sz w:val="22"/>
        </w:rPr>
        <w:t>Flextime allows staff members and the Associations to vary hours, and patterns of work, to meet the priorities of the Associations and the staff member</w:t>
      </w:r>
      <w:r>
        <w:rPr>
          <w:sz w:val="22"/>
        </w:rPr>
        <w:t>’s personal commitments, taking into account the operational requirements of the work area. Flextime a</w:t>
      </w:r>
      <w:r>
        <w:rPr>
          <w:sz w:val="22"/>
        </w:rPr>
        <w:t>rrangements must be agreed between the supervisor and the staff member.</w:t>
      </w:r>
    </w:p>
    <w:p w:rsidR="00000000" w:rsidRDefault="009A5FB3">
      <w:pPr>
        <w:spacing w:line="241" w:lineRule="exact"/>
        <w:rPr>
          <w:rFonts w:ascii="Times New Roman" w:eastAsia="Times New Roman" w:hAnsi="Times New Roman"/>
        </w:rPr>
      </w:pPr>
    </w:p>
    <w:p w:rsidR="00000000" w:rsidRDefault="009A5FB3">
      <w:pPr>
        <w:spacing w:line="0" w:lineRule="atLeast"/>
        <w:rPr>
          <w:sz w:val="22"/>
        </w:rPr>
      </w:pPr>
      <w:r>
        <w:rPr>
          <w:sz w:val="22"/>
        </w:rPr>
        <w:t>Records of agreed start and finish times, and that relevant time off has been taken, must be kept.</w:t>
      </w:r>
    </w:p>
    <w:p w:rsidR="00000000" w:rsidRDefault="009A5FB3">
      <w:pPr>
        <w:spacing w:line="16" w:lineRule="exact"/>
        <w:rPr>
          <w:rFonts w:ascii="Times New Roman" w:eastAsia="Times New Roman" w:hAnsi="Times New Roman"/>
        </w:rPr>
      </w:pPr>
    </w:p>
    <w:p w:rsidR="00000000" w:rsidRDefault="009A5FB3">
      <w:pPr>
        <w:spacing w:line="0" w:lineRule="atLeast"/>
        <w:rPr>
          <w:sz w:val="22"/>
        </w:rPr>
      </w:pPr>
      <w:r>
        <w:rPr>
          <w:sz w:val="22"/>
        </w:rPr>
        <w:t>Approval to be absent on a working day will be subject to prior approval.</w:t>
      </w:r>
    </w:p>
    <w:p w:rsidR="00000000" w:rsidRDefault="009A5FB3">
      <w:pPr>
        <w:spacing w:line="253" w:lineRule="exact"/>
        <w:rPr>
          <w:rFonts w:ascii="Times New Roman" w:eastAsia="Times New Roman" w:hAnsi="Times New Roman"/>
        </w:rPr>
      </w:pPr>
    </w:p>
    <w:p w:rsidR="00000000" w:rsidRDefault="009A5FB3">
      <w:pPr>
        <w:spacing w:line="244" w:lineRule="auto"/>
        <w:ind w:right="105"/>
        <w:rPr>
          <w:sz w:val="22"/>
        </w:rPr>
      </w:pPr>
      <w:r>
        <w:rPr>
          <w:sz w:val="22"/>
        </w:rPr>
        <w:t>Flextime</w:t>
      </w:r>
      <w:r>
        <w:rPr>
          <w:sz w:val="22"/>
        </w:rPr>
        <w:t xml:space="preserve"> is an arrangement whereby a staff member may, with the approval of their supervisor, start and/or finish work at flexible times normally within the span of hours (or outside the span of hours where agreed), and such agreement must be documented with recor</w:t>
      </w:r>
      <w:r>
        <w:rPr>
          <w:sz w:val="22"/>
        </w:rPr>
        <w:t>ds kept of start and finishing times. A request to work flextime will not be unreasonably refused. Reasons for accessing flextime may include personal circumstances, study commitments, and caring responsibilities that require flexibility.</w:t>
      </w:r>
    </w:p>
    <w:p w:rsidR="00000000" w:rsidRDefault="009A5FB3">
      <w:pPr>
        <w:spacing w:line="243" w:lineRule="exact"/>
        <w:rPr>
          <w:rFonts w:ascii="Times New Roman" w:eastAsia="Times New Roman" w:hAnsi="Times New Roman"/>
        </w:rPr>
      </w:pPr>
    </w:p>
    <w:p w:rsidR="00000000" w:rsidRDefault="009A5FB3">
      <w:pPr>
        <w:spacing w:line="244" w:lineRule="auto"/>
        <w:ind w:right="5"/>
        <w:rPr>
          <w:sz w:val="22"/>
        </w:rPr>
      </w:pPr>
      <w:r>
        <w:rPr>
          <w:sz w:val="22"/>
        </w:rPr>
        <w:t xml:space="preserve">Flextime is not </w:t>
      </w:r>
      <w:r>
        <w:rPr>
          <w:sz w:val="22"/>
        </w:rPr>
        <w:t>designed to increase or reduce the total number of hours that must be worked by staff. A staff member will normally be expected to reconcile their flextime within four weeks and two days (within a maximum debit/credit of 7 hours), unless otherwise approved</w:t>
      </w:r>
      <w:r>
        <w:rPr>
          <w:sz w:val="22"/>
        </w:rPr>
        <w:t xml:space="preserve"> in writing by their supervisor. Within this period the staff member will be provided with an opportunity to clear their credits and to make up any debits before any decision is made to alter other entitlements.</w:t>
      </w:r>
    </w:p>
    <w:p w:rsidR="00000000" w:rsidRDefault="009A5FB3">
      <w:pPr>
        <w:spacing w:line="200" w:lineRule="exact"/>
        <w:rPr>
          <w:rFonts w:ascii="Times New Roman" w:eastAsia="Times New Roman" w:hAnsi="Times New Roman"/>
        </w:rPr>
      </w:pPr>
    </w:p>
    <w:p w:rsidR="00000000" w:rsidRDefault="009A5FB3">
      <w:pPr>
        <w:spacing w:line="323"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1"/>
        </w:rPr>
      </w:pPr>
      <w:r>
        <w:rPr>
          <w:rFonts w:ascii="Calibri Light" w:eastAsia="Calibri Light" w:hAnsi="Calibri Light"/>
          <w:color w:val="2E74B5"/>
          <w:sz w:val="32"/>
        </w:rPr>
        <w:t>22.</w:t>
      </w:r>
      <w:r>
        <w:rPr>
          <w:rFonts w:ascii="Times New Roman" w:eastAsia="Times New Roman" w:hAnsi="Times New Roman"/>
        </w:rPr>
        <w:tab/>
      </w:r>
      <w:r>
        <w:rPr>
          <w:rFonts w:ascii="Calibri Light" w:eastAsia="Calibri Light" w:hAnsi="Calibri Light"/>
          <w:color w:val="2E74B5"/>
          <w:sz w:val="31"/>
        </w:rPr>
        <w:t>OVERTIME AND MEAL ALLOWANCE</w:t>
      </w:r>
    </w:p>
    <w:p w:rsidR="00000000" w:rsidRDefault="009A5FB3">
      <w:pPr>
        <w:spacing w:line="69"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6"/>
        </w:rPr>
      </w:pPr>
      <w:r>
        <w:rPr>
          <w:rFonts w:ascii="Calibri Light" w:eastAsia="Calibri Light" w:hAnsi="Calibri Light"/>
          <w:color w:val="2E74B5"/>
          <w:sz w:val="26"/>
        </w:rPr>
        <w:t>22.1</w:t>
      </w:r>
      <w:r>
        <w:rPr>
          <w:rFonts w:ascii="Calibri Light" w:eastAsia="Calibri Light" w:hAnsi="Calibri Light"/>
          <w:color w:val="2E74B5"/>
          <w:sz w:val="26"/>
        </w:rPr>
        <w:tab/>
      </w:r>
      <w:r>
        <w:rPr>
          <w:rFonts w:ascii="Calibri Light" w:eastAsia="Calibri Light" w:hAnsi="Calibri Light"/>
          <w:color w:val="2E74B5"/>
          <w:sz w:val="26"/>
        </w:rPr>
        <w:t>Over</w:t>
      </w:r>
      <w:r>
        <w:rPr>
          <w:rFonts w:ascii="Calibri Light" w:eastAsia="Calibri Light" w:hAnsi="Calibri Light"/>
          <w:color w:val="2E74B5"/>
          <w:sz w:val="26"/>
        </w:rPr>
        <w:t>time</w:t>
      </w:r>
    </w:p>
    <w:p w:rsidR="00000000" w:rsidRDefault="009A5FB3">
      <w:pPr>
        <w:spacing w:line="13" w:lineRule="exact"/>
        <w:rPr>
          <w:rFonts w:ascii="Times New Roman" w:eastAsia="Times New Roman" w:hAnsi="Times New Roman"/>
        </w:rPr>
      </w:pPr>
    </w:p>
    <w:p w:rsidR="00000000" w:rsidRDefault="009A5FB3">
      <w:pPr>
        <w:spacing w:line="270" w:lineRule="auto"/>
        <w:ind w:right="65"/>
        <w:rPr>
          <w:sz w:val="22"/>
        </w:rPr>
      </w:pPr>
      <w:r>
        <w:rPr>
          <w:sz w:val="22"/>
        </w:rPr>
        <w:t xml:space="preserve">22.1.1 An employee may be required to work reasonable overtime subject to the conditions below. Overtime is to be worked at the prior direction of the Association, or if the circumstances do not permit prior direction, subsequent approval in writing </w:t>
      </w:r>
      <w:r>
        <w:rPr>
          <w:sz w:val="22"/>
        </w:rPr>
        <w:t>by the Association.</w:t>
      </w:r>
    </w:p>
    <w:p w:rsidR="00000000" w:rsidRDefault="009A5FB3">
      <w:pPr>
        <w:spacing w:line="126" w:lineRule="exact"/>
        <w:rPr>
          <w:rFonts w:ascii="Times New Roman" w:eastAsia="Times New Roman" w:hAnsi="Times New Roman"/>
        </w:rPr>
      </w:pPr>
    </w:p>
    <w:p w:rsidR="00000000" w:rsidRDefault="009A5FB3">
      <w:pPr>
        <w:spacing w:line="270" w:lineRule="auto"/>
        <w:ind w:right="5"/>
        <w:rPr>
          <w:sz w:val="22"/>
        </w:rPr>
      </w:pPr>
      <w:r>
        <w:rPr>
          <w:sz w:val="22"/>
        </w:rPr>
        <w:t>22.1.2 Employees classified at level 7 or above shall not be eligible to receive payment for overtime. Such employees however will be eligible to receive time off equivalent to the period of overtime worked in accordance with the relev</w:t>
      </w:r>
      <w:r>
        <w:rPr>
          <w:sz w:val="22"/>
        </w:rPr>
        <w:t>ant overtime rate.</w:t>
      </w:r>
    </w:p>
    <w:p w:rsidR="00000000" w:rsidRDefault="009A5FB3">
      <w:pPr>
        <w:spacing w:line="121" w:lineRule="exact"/>
        <w:rPr>
          <w:rFonts w:ascii="Times New Roman" w:eastAsia="Times New Roman" w:hAnsi="Times New Roman"/>
        </w:rPr>
      </w:pPr>
    </w:p>
    <w:p w:rsidR="00000000" w:rsidRDefault="009A5FB3">
      <w:pPr>
        <w:spacing w:line="0" w:lineRule="atLeast"/>
        <w:rPr>
          <w:sz w:val="22"/>
        </w:rPr>
      </w:pPr>
      <w:r>
        <w:rPr>
          <w:sz w:val="22"/>
        </w:rPr>
        <w:t>22.1.3  The rates payable for overtime are as follows:</w:t>
      </w:r>
    </w:p>
    <w:p w:rsidR="00000000" w:rsidRDefault="009A5FB3">
      <w:pPr>
        <w:spacing w:line="192" w:lineRule="exact"/>
        <w:rPr>
          <w:rFonts w:ascii="Times New Roman" w:eastAsia="Times New Roman" w:hAnsi="Times New Roman"/>
        </w:rPr>
      </w:pPr>
    </w:p>
    <w:p w:rsidR="00000000" w:rsidRDefault="009A5FB3">
      <w:pPr>
        <w:numPr>
          <w:ilvl w:val="0"/>
          <w:numId w:val="22"/>
        </w:numPr>
        <w:tabs>
          <w:tab w:val="left" w:pos="720"/>
        </w:tabs>
        <w:spacing w:line="258" w:lineRule="auto"/>
        <w:ind w:left="720" w:right="485" w:hanging="360"/>
        <w:rPr>
          <w:rFonts w:ascii="Symbol" w:eastAsia="Symbol" w:hAnsi="Symbol"/>
          <w:sz w:val="22"/>
        </w:rPr>
      </w:pPr>
      <w:r>
        <w:rPr>
          <w:sz w:val="22"/>
        </w:rPr>
        <w:t>Monday to Saturday: Time and a half for the first three hours each day and double time thereafter.</w:t>
      </w:r>
    </w:p>
    <w:p w:rsidR="00000000" w:rsidRDefault="009A5FB3">
      <w:pPr>
        <w:numPr>
          <w:ilvl w:val="0"/>
          <w:numId w:val="22"/>
        </w:numPr>
        <w:tabs>
          <w:tab w:val="left" w:pos="720"/>
        </w:tabs>
        <w:spacing w:line="0" w:lineRule="atLeast"/>
        <w:ind w:left="720" w:hanging="360"/>
        <w:rPr>
          <w:rFonts w:ascii="Symbol" w:eastAsia="Symbol" w:hAnsi="Symbol"/>
          <w:sz w:val="22"/>
        </w:rPr>
      </w:pPr>
      <w:r>
        <w:rPr>
          <w:sz w:val="22"/>
        </w:rPr>
        <w:t>Sunday: Double time.</w:t>
      </w:r>
    </w:p>
    <w:p w:rsidR="00000000" w:rsidRDefault="009A5FB3">
      <w:pPr>
        <w:spacing w:line="22" w:lineRule="exact"/>
        <w:rPr>
          <w:rFonts w:ascii="Symbol" w:eastAsia="Symbol" w:hAnsi="Symbol"/>
          <w:sz w:val="22"/>
        </w:rPr>
      </w:pPr>
    </w:p>
    <w:p w:rsidR="00000000" w:rsidRDefault="009A5FB3">
      <w:pPr>
        <w:numPr>
          <w:ilvl w:val="0"/>
          <w:numId w:val="22"/>
        </w:numPr>
        <w:tabs>
          <w:tab w:val="left" w:pos="720"/>
        </w:tabs>
        <w:spacing w:line="0" w:lineRule="atLeast"/>
        <w:ind w:left="720" w:hanging="360"/>
        <w:rPr>
          <w:rFonts w:ascii="Symbol" w:eastAsia="Symbol" w:hAnsi="Symbol"/>
          <w:sz w:val="22"/>
        </w:rPr>
      </w:pPr>
      <w:r>
        <w:rPr>
          <w:sz w:val="22"/>
        </w:rPr>
        <w:t>Public Holidays: Double time and a half.</w:t>
      </w:r>
    </w:p>
    <w:p w:rsidR="00000000" w:rsidRDefault="009A5FB3">
      <w:pPr>
        <w:spacing w:line="13" w:lineRule="exact"/>
        <w:rPr>
          <w:rFonts w:ascii="Times New Roman" w:eastAsia="Times New Roman" w:hAnsi="Times New Roman"/>
        </w:rPr>
      </w:pPr>
    </w:p>
    <w:p w:rsidR="00000000" w:rsidRDefault="009A5FB3">
      <w:pPr>
        <w:spacing w:line="263" w:lineRule="auto"/>
        <w:ind w:right="85"/>
        <w:rPr>
          <w:sz w:val="22"/>
        </w:rPr>
      </w:pPr>
      <w:r>
        <w:rPr>
          <w:sz w:val="22"/>
        </w:rPr>
        <w:t>22.1.4 The salary</w:t>
      </w:r>
      <w:r>
        <w:rPr>
          <w:sz w:val="22"/>
        </w:rPr>
        <w:t xml:space="preserve"> of an employee for the purpose of computation of overtime shall include higher duties allowances. Overtime is payable to casual employees only in respect of work in excess of 7 hours on one day, and for all work on Sundays and Public Holidays. In respect </w:t>
      </w:r>
      <w:r>
        <w:rPr>
          <w:sz w:val="22"/>
        </w:rPr>
        <w:t>of such excess, the casual employee shall receive the greater of the overtime rate that would apply to overtime worked on that day by an equivalent full-time employee, or the casual loading, but not both.</w:t>
      </w:r>
    </w:p>
    <w:p w:rsidR="00000000" w:rsidRDefault="009A5FB3">
      <w:pPr>
        <w:spacing w:line="137" w:lineRule="exact"/>
        <w:rPr>
          <w:rFonts w:ascii="Times New Roman" w:eastAsia="Times New Roman" w:hAnsi="Times New Roman"/>
        </w:rPr>
      </w:pPr>
    </w:p>
    <w:p w:rsidR="00000000" w:rsidRDefault="009A5FB3">
      <w:pPr>
        <w:spacing w:line="278" w:lineRule="auto"/>
        <w:ind w:right="85"/>
        <w:rPr>
          <w:sz w:val="22"/>
        </w:rPr>
      </w:pPr>
      <w:r>
        <w:rPr>
          <w:sz w:val="22"/>
        </w:rPr>
        <w:t>22.1.5 An employee recalled to work overtime which</w:t>
      </w:r>
      <w:r>
        <w:rPr>
          <w:sz w:val="22"/>
        </w:rPr>
        <w:t xml:space="preserve"> is not continuous with their ordinary hours of duty must be paid a minimum of three hours at the appropriate overtime rate.</w:t>
      </w:r>
    </w:p>
    <w:p w:rsidR="00000000" w:rsidRDefault="009A5FB3">
      <w:pPr>
        <w:spacing w:line="278" w:lineRule="auto"/>
        <w:ind w:right="85"/>
        <w:rPr>
          <w:sz w:val="22"/>
        </w:rPr>
        <w:sectPr w:rsidR="00000000">
          <w:pgSz w:w="11900" w:h="16838"/>
          <w:pgMar w:top="1429" w:right="1440" w:bottom="437" w:left="1440" w:header="0" w:footer="0" w:gutter="0"/>
          <w:cols w:space="0" w:equalWidth="0">
            <w:col w:w="9025"/>
          </w:cols>
          <w:docGrid w:linePitch="360"/>
        </w:sectPr>
      </w:pPr>
    </w:p>
    <w:p w:rsidR="00000000" w:rsidRDefault="009A5FB3">
      <w:pPr>
        <w:spacing w:line="200" w:lineRule="exact"/>
        <w:rPr>
          <w:rFonts w:ascii="Times New Roman" w:eastAsia="Times New Roman" w:hAnsi="Times New Roman"/>
        </w:rPr>
      </w:pPr>
    </w:p>
    <w:p w:rsidR="00000000" w:rsidRDefault="009A5FB3">
      <w:pPr>
        <w:spacing w:line="229" w:lineRule="exact"/>
        <w:rPr>
          <w:rFonts w:ascii="Times New Roman" w:eastAsia="Times New Roman" w:hAnsi="Times New Roman"/>
        </w:rPr>
      </w:pPr>
    </w:p>
    <w:p w:rsidR="00000000" w:rsidRDefault="009A5FB3">
      <w:pPr>
        <w:spacing w:line="0" w:lineRule="atLeast"/>
        <w:ind w:left="8800"/>
        <w:rPr>
          <w:sz w:val="21"/>
        </w:rPr>
      </w:pPr>
      <w:r>
        <w:rPr>
          <w:sz w:val="21"/>
        </w:rPr>
        <w:t>20</w:t>
      </w:r>
    </w:p>
    <w:p w:rsidR="00000000" w:rsidRDefault="009A5FB3">
      <w:pPr>
        <w:spacing w:line="0" w:lineRule="atLeast"/>
        <w:ind w:left="8800"/>
        <w:rPr>
          <w:sz w:val="21"/>
        </w:rPr>
        <w:sectPr w:rsidR="00000000">
          <w:type w:val="continuous"/>
          <w:pgSz w:w="11900" w:h="16838"/>
          <w:pgMar w:top="1429" w:right="1440" w:bottom="437" w:left="1440" w:header="0" w:footer="0" w:gutter="0"/>
          <w:cols w:space="0" w:equalWidth="0">
            <w:col w:w="9025"/>
          </w:cols>
          <w:docGrid w:linePitch="360"/>
        </w:sectPr>
      </w:pPr>
    </w:p>
    <w:p w:rsidR="00000000" w:rsidRDefault="009A5FB3">
      <w:pPr>
        <w:spacing w:line="264" w:lineRule="auto"/>
        <w:ind w:right="265"/>
        <w:rPr>
          <w:sz w:val="22"/>
        </w:rPr>
      </w:pPr>
      <w:bookmarkStart w:id="22" w:name="page23"/>
      <w:bookmarkEnd w:id="22"/>
      <w:r>
        <w:rPr>
          <w:sz w:val="22"/>
        </w:rPr>
        <w:t xml:space="preserve">22.1.6 An employee who has worked overtime will be given a minimum break of ten hours between the end of one period of duty </w:t>
      </w:r>
      <w:r>
        <w:rPr>
          <w:sz w:val="22"/>
        </w:rPr>
        <w:t>and the beginning of the next. An employee required to resume or continue to work without having a ten hour break off duty is entitled to be absent from duty without loss of pay until a ten hour break has been taken, or be paid at 200% of the ordinary rate</w:t>
      </w:r>
      <w:r>
        <w:rPr>
          <w:sz w:val="22"/>
        </w:rPr>
        <w:t xml:space="preserve"> until released from duty.</w:t>
      </w:r>
    </w:p>
    <w:p w:rsidR="00000000" w:rsidRDefault="009A5FB3">
      <w:pPr>
        <w:spacing w:line="131" w:lineRule="exact"/>
        <w:rPr>
          <w:rFonts w:ascii="Times New Roman" w:eastAsia="Times New Roman" w:hAnsi="Times New Roman"/>
        </w:rPr>
      </w:pPr>
    </w:p>
    <w:p w:rsidR="00000000" w:rsidRDefault="009A5FB3">
      <w:pPr>
        <w:spacing w:line="282" w:lineRule="auto"/>
        <w:ind w:right="265"/>
        <w:rPr>
          <w:sz w:val="22"/>
        </w:rPr>
      </w:pPr>
      <w:r>
        <w:rPr>
          <w:sz w:val="22"/>
        </w:rPr>
        <w:t>22.1.7 Any period of overtime which is continuous with ordinary duty and which extends beyond midnight shall be deemed to have been performed on the day the overtime commenced.</w:t>
      </w:r>
    </w:p>
    <w:p w:rsidR="00000000" w:rsidRDefault="009A5FB3">
      <w:pPr>
        <w:spacing w:line="108" w:lineRule="exact"/>
        <w:rPr>
          <w:rFonts w:ascii="Times New Roman" w:eastAsia="Times New Roman" w:hAnsi="Times New Roman"/>
        </w:rPr>
      </w:pPr>
    </w:p>
    <w:p w:rsidR="00000000" w:rsidRDefault="009A5FB3">
      <w:pPr>
        <w:spacing w:line="270" w:lineRule="auto"/>
        <w:ind w:right="45"/>
        <w:rPr>
          <w:sz w:val="22"/>
        </w:rPr>
      </w:pPr>
      <w:r>
        <w:rPr>
          <w:sz w:val="22"/>
        </w:rPr>
        <w:t>22.1.8 Where overtime is not continuous with ordin</w:t>
      </w:r>
      <w:r>
        <w:rPr>
          <w:sz w:val="22"/>
        </w:rPr>
        <w:t>ary duty and involves duty before and after midnight, the overtime shall be deemed to have been worked on the day for which the higher rate is payable.</w:t>
      </w:r>
    </w:p>
    <w:p w:rsidR="00000000" w:rsidRDefault="009A5FB3">
      <w:pPr>
        <w:spacing w:line="136"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22.2</w:t>
      </w:r>
      <w:r>
        <w:rPr>
          <w:rFonts w:ascii="Times New Roman" w:eastAsia="Times New Roman" w:hAnsi="Times New Roman"/>
        </w:rPr>
        <w:tab/>
      </w:r>
      <w:r>
        <w:rPr>
          <w:rFonts w:ascii="Calibri Light" w:eastAsia="Calibri Light" w:hAnsi="Calibri Light"/>
          <w:color w:val="2E74B5"/>
          <w:sz w:val="25"/>
        </w:rPr>
        <w:t>Time Off in Lieu (TOIL) of overtime payment</w:t>
      </w:r>
    </w:p>
    <w:p w:rsidR="00000000" w:rsidRDefault="009A5FB3">
      <w:pPr>
        <w:spacing w:line="13" w:lineRule="exact"/>
        <w:rPr>
          <w:rFonts w:ascii="Times New Roman" w:eastAsia="Times New Roman" w:hAnsi="Times New Roman"/>
        </w:rPr>
      </w:pPr>
    </w:p>
    <w:p w:rsidR="00000000" w:rsidRDefault="009A5FB3">
      <w:pPr>
        <w:spacing w:line="282" w:lineRule="auto"/>
        <w:ind w:right="5"/>
        <w:rPr>
          <w:sz w:val="22"/>
        </w:rPr>
      </w:pPr>
      <w:r>
        <w:rPr>
          <w:sz w:val="22"/>
        </w:rPr>
        <w:t>22 2.1 An employee may, with the agreement of the Ass</w:t>
      </w:r>
      <w:r>
        <w:rPr>
          <w:sz w:val="22"/>
        </w:rPr>
        <w:t>ociation take time off in lieu of payment for overtime - the period of TOIL will be at the same rate as the applicable overtime rate.</w:t>
      </w:r>
    </w:p>
    <w:p w:rsidR="00000000" w:rsidRDefault="009A5FB3">
      <w:pPr>
        <w:spacing w:line="108" w:lineRule="exact"/>
        <w:rPr>
          <w:rFonts w:ascii="Times New Roman" w:eastAsia="Times New Roman" w:hAnsi="Times New Roman"/>
        </w:rPr>
      </w:pPr>
    </w:p>
    <w:p w:rsidR="00000000" w:rsidRDefault="009A5FB3">
      <w:pPr>
        <w:spacing w:line="280" w:lineRule="auto"/>
        <w:ind w:right="5"/>
        <w:rPr>
          <w:sz w:val="21"/>
        </w:rPr>
      </w:pPr>
      <w:r>
        <w:rPr>
          <w:sz w:val="21"/>
        </w:rPr>
        <w:t>22.2.2 Where possible, TOIL must be taken within three months (unless other arrangements are made with the employee</w:t>
      </w:r>
      <w:r>
        <w:rPr>
          <w:sz w:val="21"/>
        </w:rPr>
        <w:t>’s sup</w:t>
      </w:r>
      <w:r>
        <w:rPr>
          <w:sz w:val="21"/>
        </w:rPr>
        <w:t>ervisor) of its accrual and should not be allowed to accrue to more than thirty-eight hours at any one time. If it is not practicable for TOIL to be taken in accordance with this clause due to unforeseen circumstances (such as short staffing due to illness</w:t>
      </w:r>
      <w:r>
        <w:rPr>
          <w:sz w:val="21"/>
        </w:rPr>
        <w:t>), the Employee and the employee's supervisor may agree to alternative arrangements for the taking of TOIL.</w:t>
      </w:r>
    </w:p>
    <w:p w:rsidR="00000000" w:rsidRDefault="009A5FB3">
      <w:pPr>
        <w:spacing w:line="113" w:lineRule="exact"/>
        <w:rPr>
          <w:rFonts w:ascii="Times New Roman" w:eastAsia="Times New Roman" w:hAnsi="Times New Roman"/>
        </w:rPr>
      </w:pPr>
    </w:p>
    <w:p w:rsidR="00000000" w:rsidRDefault="009A5FB3">
      <w:pPr>
        <w:spacing w:line="0" w:lineRule="atLeast"/>
        <w:rPr>
          <w:sz w:val="22"/>
        </w:rPr>
      </w:pPr>
      <w:r>
        <w:rPr>
          <w:sz w:val="22"/>
        </w:rPr>
        <w:t>22.2 3 TOIL not taken on termination of employment will be paid out.</w:t>
      </w:r>
    </w:p>
    <w:p w:rsidR="00000000" w:rsidRDefault="009A5FB3">
      <w:pPr>
        <w:spacing w:line="193"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22.3</w:t>
      </w:r>
      <w:r>
        <w:rPr>
          <w:rFonts w:ascii="Times New Roman" w:eastAsia="Times New Roman" w:hAnsi="Times New Roman"/>
        </w:rPr>
        <w:tab/>
      </w:r>
      <w:r>
        <w:rPr>
          <w:rFonts w:ascii="Calibri Light" w:eastAsia="Calibri Light" w:hAnsi="Calibri Light"/>
          <w:color w:val="2E74B5"/>
          <w:sz w:val="25"/>
        </w:rPr>
        <w:t>Overtime Meal Allowance</w:t>
      </w:r>
    </w:p>
    <w:p w:rsidR="00000000" w:rsidRDefault="009A5FB3">
      <w:pPr>
        <w:spacing w:line="18" w:lineRule="exact"/>
        <w:rPr>
          <w:rFonts w:ascii="Times New Roman" w:eastAsia="Times New Roman" w:hAnsi="Times New Roman"/>
        </w:rPr>
      </w:pPr>
    </w:p>
    <w:p w:rsidR="00000000" w:rsidRDefault="009A5FB3">
      <w:pPr>
        <w:spacing w:line="278" w:lineRule="auto"/>
        <w:ind w:right="105"/>
        <w:rPr>
          <w:sz w:val="22"/>
        </w:rPr>
      </w:pPr>
      <w:r>
        <w:rPr>
          <w:sz w:val="22"/>
        </w:rPr>
        <w:t xml:space="preserve">22.3.1 Where an employee works overtime to the </w:t>
      </w:r>
      <w:r>
        <w:rPr>
          <w:sz w:val="22"/>
        </w:rPr>
        <w:t>end of or beyond a meal break, they will receive a meal allowance in accordance with the applicable policy of the Association.</w:t>
      </w:r>
    </w:p>
    <w:p w:rsidR="00000000" w:rsidRDefault="009A5FB3">
      <w:pPr>
        <w:spacing w:line="210"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23.</w:t>
      </w:r>
      <w:r>
        <w:rPr>
          <w:rFonts w:ascii="Calibri Light" w:eastAsia="Calibri Light" w:hAnsi="Calibri Light"/>
          <w:color w:val="2E74B5"/>
          <w:sz w:val="32"/>
        </w:rPr>
        <w:tab/>
      </w:r>
      <w:r>
        <w:rPr>
          <w:rFonts w:ascii="Calibri Light" w:eastAsia="Calibri Light" w:hAnsi="Calibri Light"/>
          <w:color w:val="2E74B5"/>
          <w:sz w:val="32"/>
        </w:rPr>
        <w:t>TERMINATION OF EMPLOYMENT</w:t>
      </w:r>
    </w:p>
    <w:p w:rsidR="00000000" w:rsidRDefault="009A5FB3">
      <w:pPr>
        <w:spacing w:line="65"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6"/>
        </w:rPr>
      </w:pPr>
      <w:r>
        <w:rPr>
          <w:rFonts w:ascii="Calibri Light" w:eastAsia="Calibri Light" w:hAnsi="Calibri Light"/>
          <w:color w:val="2E74B5"/>
          <w:sz w:val="26"/>
        </w:rPr>
        <w:t>23.1</w:t>
      </w:r>
      <w:r>
        <w:rPr>
          <w:rFonts w:ascii="Calibri Light" w:eastAsia="Calibri Light" w:hAnsi="Calibri Light"/>
          <w:color w:val="2E74B5"/>
          <w:sz w:val="26"/>
        </w:rPr>
        <w:tab/>
      </w:r>
      <w:r>
        <w:rPr>
          <w:rFonts w:ascii="Calibri Light" w:eastAsia="Calibri Light" w:hAnsi="Calibri Light"/>
          <w:color w:val="2E74B5"/>
          <w:sz w:val="26"/>
        </w:rPr>
        <w:t>General Termination Provisions</w:t>
      </w:r>
    </w:p>
    <w:p w:rsidR="00000000" w:rsidRDefault="009A5FB3">
      <w:pPr>
        <w:spacing w:line="18" w:lineRule="exact"/>
        <w:rPr>
          <w:rFonts w:ascii="Times New Roman" w:eastAsia="Times New Roman" w:hAnsi="Times New Roman"/>
        </w:rPr>
      </w:pPr>
    </w:p>
    <w:p w:rsidR="00000000" w:rsidRDefault="009A5FB3">
      <w:pPr>
        <w:spacing w:line="0" w:lineRule="atLeast"/>
        <w:rPr>
          <w:sz w:val="22"/>
        </w:rPr>
      </w:pPr>
      <w:r>
        <w:rPr>
          <w:sz w:val="22"/>
        </w:rPr>
        <w:t>23.1.1  Actual Salary will count as salary for calculating t</w:t>
      </w:r>
      <w:r>
        <w:rPr>
          <w:sz w:val="22"/>
        </w:rPr>
        <w:t>ermination payments.</w:t>
      </w:r>
    </w:p>
    <w:p w:rsidR="00000000" w:rsidRDefault="009A5FB3">
      <w:pPr>
        <w:spacing w:line="178" w:lineRule="exact"/>
        <w:rPr>
          <w:rFonts w:ascii="Times New Roman" w:eastAsia="Times New Roman" w:hAnsi="Times New Roman"/>
        </w:rPr>
      </w:pPr>
    </w:p>
    <w:p w:rsidR="00000000" w:rsidRDefault="009A5FB3">
      <w:pPr>
        <w:spacing w:line="270" w:lineRule="auto"/>
        <w:ind w:right="25"/>
        <w:rPr>
          <w:sz w:val="22"/>
        </w:rPr>
      </w:pPr>
      <w:r>
        <w:rPr>
          <w:sz w:val="22"/>
        </w:rPr>
        <w:t>23.1.2 On termination of employment employees will be paid for all outstanding salary, allowances, accrued recreation; long service leave entitlements; pay in lieu of any unexpired notice period; and severance pay (if applicable).</w:t>
      </w:r>
    </w:p>
    <w:p w:rsidR="00000000" w:rsidRDefault="009A5FB3">
      <w:pPr>
        <w:spacing w:line="126" w:lineRule="exact"/>
        <w:rPr>
          <w:rFonts w:ascii="Times New Roman" w:eastAsia="Times New Roman" w:hAnsi="Times New Roman"/>
        </w:rPr>
      </w:pPr>
    </w:p>
    <w:p w:rsidR="00000000" w:rsidRDefault="009A5FB3">
      <w:pPr>
        <w:spacing w:line="0" w:lineRule="atLeast"/>
        <w:rPr>
          <w:sz w:val="22"/>
        </w:rPr>
      </w:pPr>
      <w:r>
        <w:rPr>
          <w:sz w:val="22"/>
        </w:rPr>
        <w:t>23</w:t>
      </w:r>
      <w:r>
        <w:rPr>
          <w:sz w:val="22"/>
        </w:rPr>
        <w:t>.1.3  Termination will only occur in accordance with the relevant provisions of this Agreement.</w:t>
      </w:r>
    </w:p>
    <w:p w:rsidR="00000000" w:rsidRDefault="009A5FB3">
      <w:pPr>
        <w:spacing w:line="193"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23.2</w:t>
      </w:r>
      <w:r>
        <w:rPr>
          <w:rFonts w:ascii="Times New Roman" w:eastAsia="Times New Roman" w:hAnsi="Times New Roman"/>
        </w:rPr>
        <w:tab/>
      </w:r>
      <w:r>
        <w:rPr>
          <w:rFonts w:ascii="Calibri Light" w:eastAsia="Calibri Light" w:hAnsi="Calibri Light"/>
          <w:color w:val="2E74B5"/>
          <w:sz w:val="25"/>
        </w:rPr>
        <w:t>Termination by the Employee</w:t>
      </w:r>
    </w:p>
    <w:p w:rsidR="00000000" w:rsidRDefault="009A5FB3">
      <w:pPr>
        <w:spacing w:line="13" w:lineRule="exact"/>
        <w:rPr>
          <w:rFonts w:ascii="Times New Roman" w:eastAsia="Times New Roman" w:hAnsi="Times New Roman"/>
        </w:rPr>
      </w:pPr>
    </w:p>
    <w:p w:rsidR="00000000" w:rsidRDefault="009A5FB3">
      <w:pPr>
        <w:spacing w:line="278" w:lineRule="auto"/>
        <w:ind w:right="725"/>
        <w:rPr>
          <w:sz w:val="22"/>
        </w:rPr>
      </w:pPr>
      <w:r>
        <w:rPr>
          <w:sz w:val="22"/>
        </w:rPr>
        <w:t>23.2.1 A fixed-term or ongoing employee may resign by giving 2 weeks written notice to the Association.</w:t>
      </w:r>
    </w:p>
    <w:p w:rsidR="00000000" w:rsidRDefault="009A5FB3">
      <w:pPr>
        <w:spacing w:line="117" w:lineRule="exact"/>
        <w:rPr>
          <w:rFonts w:ascii="Times New Roman" w:eastAsia="Times New Roman" w:hAnsi="Times New Roman"/>
        </w:rPr>
      </w:pPr>
    </w:p>
    <w:p w:rsidR="00000000" w:rsidRDefault="009A5FB3">
      <w:pPr>
        <w:spacing w:line="278" w:lineRule="auto"/>
        <w:ind w:right="265"/>
        <w:rPr>
          <w:sz w:val="22"/>
        </w:rPr>
      </w:pPr>
      <w:r>
        <w:rPr>
          <w:sz w:val="22"/>
        </w:rPr>
        <w:t>23.2.2 A casual empl</w:t>
      </w:r>
      <w:r>
        <w:rPr>
          <w:sz w:val="22"/>
        </w:rPr>
        <w:t>oyee may resign by giving one hour's notice or forfeiting one hour's salary in lieu of notice.</w:t>
      </w:r>
    </w:p>
    <w:p w:rsidR="00000000" w:rsidRDefault="009A5FB3">
      <w:pPr>
        <w:spacing w:line="127"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23.3</w:t>
      </w:r>
      <w:r>
        <w:rPr>
          <w:rFonts w:ascii="Times New Roman" w:eastAsia="Times New Roman" w:hAnsi="Times New Roman"/>
        </w:rPr>
        <w:tab/>
      </w:r>
      <w:r>
        <w:rPr>
          <w:rFonts w:ascii="Calibri Light" w:eastAsia="Calibri Light" w:hAnsi="Calibri Light"/>
          <w:color w:val="2E74B5"/>
          <w:sz w:val="25"/>
        </w:rPr>
        <w:t>Termination by the Association</w:t>
      </w:r>
    </w:p>
    <w:p w:rsidR="00000000" w:rsidRDefault="009A5FB3">
      <w:pPr>
        <w:spacing w:line="18" w:lineRule="exact"/>
        <w:rPr>
          <w:rFonts w:ascii="Times New Roman" w:eastAsia="Times New Roman" w:hAnsi="Times New Roman"/>
        </w:rPr>
      </w:pPr>
    </w:p>
    <w:p w:rsidR="00000000" w:rsidRDefault="009A5FB3">
      <w:pPr>
        <w:spacing w:line="278" w:lineRule="auto"/>
        <w:ind w:right="1005"/>
        <w:rPr>
          <w:sz w:val="22"/>
        </w:rPr>
      </w:pPr>
      <w:r>
        <w:rPr>
          <w:sz w:val="22"/>
        </w:rPr>
        <w:t>23.3.2 For fixed-term and ongoing employees, the Association may, in writing, terminate employment in the following circums</w:t>
      </w:r>
      <w:r>
        <w:rPr>
          <w:sz w:val="22"/>
        </w:rPr>
        <w:t>tances:</w:t>
      </w:r>
    </w:p>
    <w:p w:rsidR="00000000" w:rsidRDefault="009A5FB3">
      <w:pPr>
        <w:spacing w:line="127" w:lineRule="exact"/>
        <w:rPr>
          <w:rFonts w:ascii="Times New Roman" w:eastAsia="Times New Roman" w:hAnsi="Times New Roman"/>
        </w:rPr>
      </w:pPr>
    </w:p>
    <w:p w:rsidR="00000000" w:rsidRDefault="009A5FB3">
      <w:pPr>
        <w:numPr>
          <w:ilvl w:val="0"/>
          <w:numId w:val="23"/>
        </w:numPr>
        <w:tabs>
          <w:tab w:val="left" w:pos="720"/>
        </w:tabs>
        <w:spacing w:line="0" w:lineRule="atLeast"/>
        <w:ind w:left="720" w:hanging="360"/>
        <w:rPr>
          <w:rFonts w:ascii="Symbol" w:eastAsia="Symbol" w:hAnsi="Symbol"/>
          <w:sz w:val="22"/>
        </w:rPr>
      </w:pPr>
      <w:r>
        <w:rPr>
          <w:sz w:val="22"/>
        </w:rPr>
        <w:t xml:space="preserve">Annulment </w:t>
      </w:r>
      <w:r>
        <w:rPr>
          <w:sz w:val="22"/>
        </w:rPr>
        <w:t>– in relation to probation</w:t>
      </w:r>
    </w:p>
    <w:p w:rsidR="00000000" w:rsidRDefault="009A5FB3">
      <w:pPr>
        <w:spacing w:line="17" w:lineRule="exact"/>
        <w:rPr>
          <w:rFonts w:ascii="Symbol" w:eastAsia="Symbol" w:hAnsi="Symbol"/>
          <w:sz w:val="22"/>
        </w:rPr>
      </w:pPr>
    </w:p>
    <w:p w:rsidR="00000000" w:rsidRDefault="009A5FB3">
      <w:pPr>
        <w:numPr>
          <w:ilvl w:val="0"/>
          <w:numId w:val="23"/>
        </w:numPr>
        <w:tabs>
          <w:tab w:val="left" w:pos="720"/>
        </w:tabs>
        <w:spacing w:line="0" w:lineRule="atLeast"/>
        <w:ind w:left="720" w:hanging="360"/>
        <w:rPr>
          <w:rFonts w:ascii="Symbol" w:eastAsia="Symbol" w:hAnsi="Symbol"/>
          <w:sz w:val="22"/>
        </w:rPr>
      </w:pPr>
      <w:r>
        <w:rPr>
          <w:sz w:val="22"/>
        </w:rPr>
        <w:t>Redundancy</w:t>
      </w:r>
    </w:p>
    <w:p w:rsidR="00000000" w:rsidRDefault="009A5FB3">
      <w:pPr>
        <w:tabs>
          <w:tab w:val="left" w:pos="720"/>
        </w:tabs>
        <w:spacing w:line="0" w:lineRule="atLeast"/>
        <w:ind w:left="720" w:hanging="360"/>
        <w:rPr>
          <w:rFonts w:ascii="Symbol" w:eastAsia="Symbol" w:hAnsi="Symbol"/>
          <w:sz w:val="22"/>
        </w:rPr>
        <w:sectPr w:rsidR="00000000">
          <w:pgSz w:w="11900" w:h="16838"/>
          <w:pgMar w:top="1429" w:right="1440" w:bottom="437" w:left="1440" w:header="0" w:footer="0" w:gutter="0"/>
          <w:cols w:space="0" w:equalWidth="0">
            <w:col w:w="9025"/>
          </w:cols>
          <w:docGrid w:linePitch="360"/>
        </w:sectPr>
      </w:pPr>
    </w:p>
    <w:p w:rsidR="00000000" w:rsidRDefault="009A5FB3">
      <w:pPr>
        <w:spacing w:line="243" w:lineRule="exact"/>
        <w:rPr>
          <w:rFonts w:ascii="Times New Roman" w:eastAsia="Times New Roman" w:hAnsi="Times New Roman"/>
        </w:rPr>
      </w:pPr>
    </w:p>
    <w:p w:rsidR="00000000" w:rsidRDefault="009A5FB3">
      <w:pPr>
        <w:spacing w:line="0" w:lineRule="atLeast"/>
        <w:ind w:left="8800"/>
        <w:rPr>
          <w:sz w:val="21"/>
        </w:rPr>
      </w:pPr>
      <w:r>
        <w:rPr>
          <w:sz w:val="21"/>
        </w:rPr>
        <w:t>21</w:t>
      </w:r>
    </w:p>
    <w:p w:rsidR="00000000" w:rsidRDefault="009A5FB3">
      <w:pPr>
        <w:spacing w:line="0" w:lineRule="atLeast"/>
        <w:ind w:left="8800"/>
        <w:rPr>
          <w:sz w:val="21"/>
        </w:rPr>
        <w:sectPr w:rsidR="00000000">
          <w:type w:val="continuous"/>
          <w:pgSz w:w="11900" w:h="16838"/>
          <w:pgMar w:top="1429" w:right="1440" w:bottom="437" w:left="1440" w:header="0" w:footer="0" w:gutter="0"/>
          <w:cols w:space="0" w:equalWidth="0">
            <w:col w:w="9025"/>
          </w:cols>
          <w:docGrid w:linePitch="360"/>
        </w:sectPr>
      </w:pPr>
    </w:p>
    <w:p w:rsidR="00000000" w:rsidRDefault="009A5FB3">
      <w:pPr>
        <w:numPr>
          <w:ilvl w:val="0"/>
          <w:numId w:val="24"/>
        </w:numPr>
        <w:tabs>
          <w:tab w:val="left" w:pos="720"/>
        </w:tabs>
        <w:spacing w:line="0" w:lineRule="atLeast"/>
        <w:ind w:left="720" w:hanging="360"/>
        <w:rPr>
          <w:rFonts w:ascii="Symbol" w:eastAsia="Symbol" w:hAnsi="Symbol"/>
          <w:sz w:val="22"/>
        </w:rPr>
      </w:pPr>
      <w:bookmarkStart w:id="23" w:name="page24"/>
      <w:bookmarkEnd w:id="23"/>
      <w:r>
        <w:rPr>
          <w:sz w:val="22"/>
        </w:rPr>
        <w:t>Cessation of external funding (which shall be treated as redundancy)</w:t>
      </w:r>
    </w:p>
    <w:p w:rsidR="00000000" w:rsidRDefault="009A5FB3">
      <w:pPr>
        <w:spacing w:line="22" w:lineRule="exact"/>
        <w:rPr>
          <w:rFonts w:ascii="Symbol" w:eastAsia="Symbol" w:hAnsi="Symbol"/>
          <w:sz w:val="22"/>
        </w:rPr>
      </w:pPr>
    </w:p>
    <w:p w:rsidR="00000000" w:rsidRDefault="009A5FB3">
      <w:pPr>
        <w:numPr>
          <w:ilvl w:val="0"/>
          <w:numId w:val="24"/>
        </w:numPr>
        <w:tabs>
          <w:tab w:val="left" w:pos="720"/>
        </w:tabs>
        <w:spacing w:line="0" w:lineRule="atLeast"/>
        <w:ind w:left="720" w:hanging="360"/>
        <w:rPr>
          <w:rFonts w:ascii="Symbol" w:eastAsia="Symbol" w:hAnsi="Symbol"/>
          <w:sz w:val="22"/>
        </w:rPr>
      </w:pPr>
      <w:r>
        <w:rPr>
          <w:sz w:val="22"/>
        </w:rPr>
        <w:t>Early completion of a task or project for which the employee has been employed</w:t>
      </w:r>
    </w:p>
    <w:p w:rsidR="00000000" w:rsidRDefault="009A5FB3">
      <w:pPr>
        <w:spacing w:line="22" w:lineRule="exact"/>
        <w:rPr>
          <w:rFonts w:ascii="Symbol" w:eastAsia="Symbol" w:hAnsi="Symbol"/>
          <w:sz w:val="22"/>
        </w:rPr>
      </w:pPr>
    </w:p>
    <w:p w:rsidR="00000000" w:rsidRDefault="009A5FB3">
      <w:pPr>
        <w:numPr>
          <w:ilvl w:val="0"/>
          <w:numId w:val="24"/>
        </w:numPr>
        <w:tabs>
          <w:tab w:val="left" w:pos="720"/>
        </w:tabs>
        <w:spacing w:line="0" w:lineRule="atLeast"/>
        <w:ind w:left="720" w:hanging="360"/>
        <w:rPr>
          <w:rFonts w:ascii="Symbol" w:eastAsia="Symbol" w:hAnsi="Symbol"/>
          <w:sz w:val="22"/>
        </w:rPr>
      </w:pPr>
      <w:r>
        <w:rPr>
          <w:sz w:val="22"/>
        </w:rPr>
        <w:t>Underperformance</w:t>
      </w:r>
    </w:p>
    <w:p w:rsidR="00000000" w:rsidRDefault="009A5FB3">
      <w:pPr>
        <w:spacing w:line="17" w:lineRule="exact"/>
        <w:rPr>
          <w:rFonts w:ascii="Symbol" w:eastAsia="Symbol" w:hAnsi="Symbol"/>
          <w:sz w:val="22"/>
        </w:rPr>
      </w:pPr>
    </w:p>
    <w:p w:rsidR="00000000" w:rsidRDefault="009A5FB3">
      <w:pPr>
        <w:numPr>
          <w:ilvl w:val="0"/>
          <w:numId w:val="24"/>
        </w:numPr>
        <w:tabs>
          <w:tab w:val="left" w:pos="720"/>
        </w:tabs>
        <w:spacing w:line="0" w:lineRule="atLeast"/>
        <w:ind w:left="720" w:hanging="360"/>
        <w:rPr>
          <w:rFonts w:ascii="Symbol" w:eastAsia="Symbol" w:hAnsi="Symbol"/>
          <w:sz w:val="22"/>
        </w:rPr>
      </w:pPr>
      <w:r>
        <w:rPr>
          <w:sz w:val="22"/>
        </w:rPr>
        <w:t>Misconduct (including se</w:t>
      </w:r>
      <w:r>
        <w:rPr>
          <w:sz w:val="22"/>
        </w:rPr>
        <w:t>rious misconduct)</w:t>
      </w:r>
    </w:p>
    <w:p w:rsidR="00000000" w:rsidRDefault="009A5FB3">
      <w:pPr>
        <w:spacing w:line="22" w:lineRule="exact"/>
        <w:rPr>
          <w:rFonts w:ascii="Symbol" w:eastAsia="Symbol" w:hAnsi="Symbol"/>
          <w:sz w:val="22"/>
        </w:rPr>
      </w:pPr>
    </w:p>
    <w:p w:rsidR="00000000" w:rsidRDefault="009A5FB3">
      <w:pPr>
        <w:numPr>
          <w:ilvl w:val="0"/>
          <w:numId w:val="24"/>
        </w:numPr>
        <w:tabs>
          <w:tab w:val="left" w:pos="720"/>
        </w:tabs>
        <w:spacing w:line="258" w:lineRule="auto"/>
        <w:ind w:left="720" w:right="565" w:hanging="360"/>
        <w:rPr>
          <w:rFonts w:ascii="Symbol" w:eastAsia="Symbol" w:hAnsi="Symbol"/>
          <w:sz w:val="22"/>
        </w:rPr>
      </w:pPr>
      <w:r>
        <w:rPr>
          <w:sz w:val="22"/>
        </w:rPr>
        <w:t>Ill health where it is demonstrated that the employee will not be able to return to duty within a reasonable time frame.</w:t>
      </w:r>
    </w:p>
    <w:p w:rsidR="00000000" w:rsidRDefault="009A5FB3">
      <w:pPr>
        <w:numPr>
          <w:ilvl w:val="0"/>
          <w:numId w:val="24"/>
        </w:numPr>
        <w:tabs>
          <w:tab w:val="left" w:pos="720"/>
        </w:tabs>
        <w:spacing w:line="0" w:lineRule="atLeast"/>
        <w:ind w:left="720" w:hanging="360"/>
        <w:rPr>
          <w:rFonts w:ascii="Symbol" w:eastAsia="Symbol" w:hAnsi="Symbol"/>
          <w:sz w:val="22"/>
        </w:rPr>
      </w:pPr>
      <w:r>
        <w:rPr>
          <w:sz w:val="22"/>
        </w:rPr>
        <w:t>Abandonment of employment.</w:t>
      </w:r>
    </w:p>
    <w:p w:rsidR="00000000" w:rsidRDefault="009A5FB3">
      <w:pPr>
        <w:spacing w:line="13" w:lineRule="exact"/>
        <w:rPr>
          <w:rFonts w:ascii="Times New Roman" w:eastAsia="Times New Roman" w:hAnsi="Times New Roman"/>
        </w:rPr>
      </w:pPr>
    </w:p>
    <w:p w:rsidR="00000000" w:rsidRDefault="009A5FB3">
      <w:pPr>
        <w:spacing w:line="0" w:lineRule="atLeast"/>
        <w:rPr>
          <w:sz w:val="22"/>
        </w:rPr>
      </w:pPr>
      <w:r>
        <w:rPr>
          <w:sz w:val="22"/>
        </w:rPr>
        <w:t>23.3.3  Fixed term employment terminates automatically at the end of the period of appoi</w:t>
      </w:r>
      <w:r>
        <w:rPr>
          <w:sz w:val="22"/>
        </w:rPr>
        <w:t>ntment.</w:t>
      </w:r>
    </w:p>
    <w:p w:rsidR="00000000" w:rsidRDefault="009A5FB3">
      <w:pPr>
        <w:spacing w:line="183" w:lineRule="exact"/>
        <w:rPr>
          <w:rFonts w:ascii="Times New Roman" w:eastAsia="Times New Roman" w:hAnsi="Times New Roman"/>
        </w:rPr>
      </w:pPr>
    </w:p>
    <w:p w:rsidR="00000000" w:rsidRDefault="009A5FB3">
      <w:pPr>
        <w:spacing w:line="0" w:lineRule="atLeast"/>
        <w:rPr>
          <w:sz w:val="22"/>
        </w:rPr>
      </w:pPr>
      <w:r>
        <w:rPr>
          <w:sz w:val="22"/>
        </w:rPr>
        <w:t>23.3.4  Any action to terminate employment on the grounds of:</w:t>
      </w:r>
    </w:p>
    <w:p w:rsidR="00000000" w:rsidRDefault="009A5FB3">
      <w:pPr>
        <w:spacing w:line="192" w:lineRule="exact"/>
        <w:rPr>
          <w:rFonts w:ascii="Times New Roman" w:eastAsia="Times New Roman" w:hAnsi="Times New Roman"/>
        </w:rPr>
      </w:pPr>
    </w:p>
    <w:p w:rsidR="00000000" w:rsidRDefault="009A5FB3">
      <w:pPr>
        <w:numPr>
          <w:ilvl w:val="0"/>
          <w:numId w:val="25"/>
        </w:numPr>
        <w:tabs>
          <w:tab w:val="left" w:pos="720"/>
        </w:tabs>
        <w:spacing w:line="0" w:lineRule="atLeast"/>
        <w:ind w:left="720" w:hanging="360"/>
        <w:rPr>
          <w:rFonts w:ascii="Symbol" w:eastAsia="Symbol" w:hAnsi="Symbol"/>
          <w:sz w:val="22"/>
        </w:rPr>
      </w:pPr>
      <w:r>
        <w:rPr>
          <w:sz w:val="22"/>
        </w:rPr>
        <w:t xml:space="preserve">Annulment </w:t>
      </w:r>
      <w:r>
        <w:rPr>
          <w:sz w:val="22"/>
        </w:rPr>
        <w:t>– in relation to probation</w:t>
      </w:r>
    </w:p>
    <w:p w:rsidR="00000000" w:rsidRDefault="009A5FB3">
      <w:pPr>
        <w:spacing w:line="22" w:lineRule="exact"/>
        <w:rPr>
          <w:rFonts w:ascii="Symbol" w:eastAsia="Symbol" w:hAnsi="Symbol"/>
          <w:sz w:val="22"/>
        </w:rPr>
      </w:pPr>
    </w:p>
    <w:p w:rsidR="00000000" w:rsidRDefault="009A5FB3">
      <w:pPr>
        <w:numPr>
          <w:ilvl w:val="0"/>
          <w:numId w:val="25"/>
        </w:numPr>
        <w:tabs>
          <w:tab w:val="left" w:pos="720"/>
        </w:tabs>
        <w:spacing w:line="0" w:lineRule="atLeast"/>
        <w:ind w:left="720" w:hanging="360"/>
        <w:rPr>
          <w:rFonts w:ascii="Symbol" w:eastAsia="Symbol" w:hAnsi="Symbol"/>
          <w:sz w:val="22"/>
        </w:rPr>
      </w:pPr>
      <w:r>
        <w:rPr>
          <w:sz w:val="22"/>
        </w:rPr>
        <w:t>Underperformance</w:t>
      </w:r>
    </w:p>
    <w:p w:rsidR="00000000" w:rsidRDefault="009A5FB3">
      <w:pPr>
        <w:spacing w:line="17" w:lineRule="exact"/>
        <w:rPr>
          <w:rFonts w:ascii="Symbol" w:eastAsia="Symbol" w:hAnsi="Symbol"/>
          <w:sz w:val="22"/>
        </w:rPr>
      </w:pPr>
    </w:p>
    <w:p w:rsidR="00000000" w:rsidRDefault="009A5FB3">
      <w:pPr>
        <w:numPr>
          <w:ilvl w:val="0"/>
          <w:numId w:val="25"/>
        </w:numPr>
        <w:tabs>
          <w:tab w:val="left" w:pos="720"/>
        </w:tabs>
        <w:spacing w:line="0" w:lineRule="atLeast"/>
        <w:ind w:left="720" w:hanging="360"/>
        <w:rPr>
          <w:rFonts w:ascii="Symbol" w:eastAsia="Symbol" w:hAnsi="Symbol"/>
          <w:sz w:val="22"/>
        </w:rPr>
      </w:pPr>
      <w:r>
        <w:rPr>
          <w:sz w:val="22"/>
        </w:rPr>
        <w:t>Misconduct (including serious misconduct), or</w:t>
      </w:r>
    </w:p>
    <w:p w:rsidR="00000000" w:rsidRDefault="009A5FB3">
      <w:pPr>
        <w:spacing w:line="22" w:lineRule="exact"/>
        <w:rPr>
          <w:rFonts w:ascii="Symbol" w:eastAsia="Symbol" w:hAnsi="Symbol"/>
          <w:sz w:val="22"/>
        </w:rPr>
      </w:pPr>
    </w:p>
    <w:p w:rsidR="00000000" w:rsidRDefault="009A5FB3">
      <w:pPr>
        <w:numPr>
          <w:ilvl w:val="0"/>
          <w:numId w:val="25"/>
        </w:numPr>
        <w:tabs>
          <w:tab w:val="left" w:pos="720"/>
        </w:tabs>
        <w:spacing w:line="0" w:lineRule="atLeast"/>
        <w:ind w:left="720" w:hanging="360"/>
        <w:rPr>
          <w:rFonts w:ascii="Symbol" w:eastAsia="Symbol" w:hAnsi="Symbol"/>
          <w:sz w:val="22"/>
        </w:rPr>
      </w:pPr>
      <w:r>
        <w:rPr>
          <w:sz w:val="22"/>
        </w:rPr>
        <w:t>Ill health</w:t>
      </w:r>
    </w:p>
    <w:p w:rsidR="00000000" w:rsidRDefault="009A5FB3">
      <w:pPr>
        <w:spacing w:line="13" w:lineRule="exact"/>
        <w:rPr>
          <w:rFonts w:ascii="Times New Roman" w:eastAsia="Times New Roman" w:hAnsi="Times New Roman"/>
        </w:rPr>
      </w:pPr>
    </w:p>
    <w:p w:rsidR="00000000" w:rsidRDefault="009A5FB3">
      <w:pPr>
        <w:spacing w:line="0" w:lineRule="atLeast"/>
        <w:rPr>
          <w:sz w:val="22"/>
        </w:rPr>
      </w:pPr>
      <w:r>
        <w:rPr>
          <w:sz w:val="22"/>
        </w:rPr>
        <w:t>will be undertaken, subject to this Agreement, in accordance with Sch</w:t>
      </w:r>
      <w:r>
        <w:rPr>
          <w:sz w:val="22"/>
        </w:rPr>
        <w:t>edule C of this Agreement.</w:t>
      </w:r>
    </w:p>
    <w:p w:rsidR="00000000" w:rsidRDefault="009A5FB3">
      <w:pPr>
        <w:spacing w:line="183" w:lineRule="exact"/>
        <w:rPr>
          <w:rFonts w:ascii="Times New Roman" w:eastAsia="Times New Roman" w:hAnsi="Times New Roman"/>
        </w:rPr>
      </w:pPr>
    </w:p>
    <w:p w:rsidR="00000000" w:rsidRDefault="009A5FB3">
      <w:pPr>
        <w:spacing w:line="0" w:lineRule="atLeast"/>
        <w:rPr>
          <w:sz w:val="22"/>
        </w:rPr>
      </w:pPr>
      <w:r>
        <w:rPr>
          <w:sz w:val="22"/>
        </w:rPr>
        <w:t>22.3.5  Periods of notice and severance payments will apply as specified below.</w:t>
      </w:r>
    </w:p>
    <w:p w:rsidR="00000000" w:rsidRDefault="009A5FB3">
      <w:pPr>
        <w:spacing w:line="178" w:lineRule="exact"/>
        <w:rPr>
          <w:rFonts w:ascii="Times New Roman" w:eastAsia="Times New Roman" w:hAnsi="Times New Roman"/>
        </w:rPr>
      </w:pPr>
    </w:p>
    <w:p w:rsidR="00000000" w:rsidRDefault="009A5FB3">
      <w:pPr>
        <w:spacing w:line="282" w:lineRule="auto"/>
        <w:ind w:right="225"/>
        <w:rPr>
          <w:sz w:val="22"/>
        </w:rPr>
      </w:pPr>
      <w:r>
        <w:rPr>
          <w:sz w:val="22"/>
        </w:rPr>
        <w:t>23.3.6 If employment is terminated for any of the following reasons, the corresponding minimum notice period will apply:</w:t>
      </w:r>
    </w:p>
    <w:p w:rsidR="00000000" w:rsidRDefault="009A5FB3">
      <w:pPr>
        <w:spacing w:line="200" w:lineRule="exact"/>
        <w:rPr>
          <w:rFonts w:ascii="Times New Roman" w:eastAsia="Times New Roman" w:hAnsi="Times New Roman"/>
        </w:rPr>
      </w:pPr>
    </w:p>
    <w:p w:rsidR="00000000" w:rsidRDefault="009A5FB3">
      <w:pPr>
        <w:spacing w:line="354" w:lineRule="exact"/>
        <w:rPr>
          <w:rFonts w:ascii="Times New Roman" w:eastAsia="Times New Roman" w:hAnsi="Times New Roman"/>
        </w:rPr>
      </w:pPr>
    </w:p>
    <w:tbl>
      <w:tblPr>
        <w:tblW w:w="0" w:type="auto"/>
        <w:tblInd w:w="570" w:type="dxa"/>
        <w:tblLayout w:type="fixed"/>
        <w:tblCellMar>
          <w:top w:w="0" w:type="dxa"/>
          <w:left w:w="0" w:type="dxa"/>
          <w:bottom w:w="0" w:type="dxa"/>
          <w:right w:w="0" w:type="dxa"/>
        </w:tblCellMar>
        <w:tblLook w:val="0000" w:firstRow="0" w:lastRow="0" w:firstColumn="0" w:lastColumn="0" w:noHBand="0" w:noVBand="0"/>
      </w:tblPr>
      <w:tblGrid>
        <w:gridCol w:w="5400"/>
        <w:gridCol w:w="3040"/>
      </w:tblGrid>
      <w:tr w:rsidR="00000000">
        <w:trPr>
          <w:trHeight w:val="309"/>
        </w:trPr>
        <w:tc>
          <w:tcPr>
            <w:tcW w:w="5400" w:type="dxa"/>
            <w:tcBorders>
              <w:top w:val="single" w:sz="8" w:space="0" w:color="auto"/>
              <w:left w:val="single" w:sz="8" w:space="0" w:color="auto"/>
              <w:right w:val="single" w:sz="8" w:space="0" w:color="auto"/>
            </w:tcBorders>
            <w:shd w:val="clear" w:color="auto" w:fill="DEEAF6"/>
            <w:vAlign w:val="bottom"/>
          </w:tcPr>
          <w:p w:rsidR="00000000" w:rsidRDefault="009A5FB3">
            <w:pPr>
              <w:spacing w:line="0" w:lineRule="atLeast"/>
              <w:ind w:left="20"/>
              <w:rPr>
                <w:b/>
                <w:sz w:val="22"/>
              </w:rPr>
            </w:pPr>
            <w:r>
              <w:rPr>
                <w:b/>
                <w:sz w:val="22"/>
              </w:rPr>
              <w:t>Reason for termination o</w:t>
            </w:r>
            <w:r>
              <w:rPr>
                <w:b/>
                <w:sz w:val="22"/>
              </w:rPr>
              <w:t>f employment</w:t>
            </w:r>
          </w:p>
        </w:tc>
        <w:tc>
          <w:tcPr>
            <w:tcW w:w="3040" w:type="dxa"/>
            <w:tcBorders>
              <w:top w:val="single" w:sz="8" w:space="0" w:color="auto"/>
              <w:right w:val="single" w:sz="8" w:space="0" w:color="auto"/>
            </w:tcBorders>
            <w:shd w:val="clear" w:color="auto" w:fill="DEEAF6"/>
            <w:vAlign w:val="bottom"/>
          </w:tcPr>
          <w:p w:rsidR="00000000" w:rsidRDefault="009A5FB3">
            <w:pPr>
              <w:spacing w:line="0" w:lineRule="atLeast"/>
              <w:rPr>
                <w:b/>
                <w:sz w:val="22"/>
              </w:rPr>
            </w:pPr>
            <w:r>
              <w:rPr>
                <w:b/>
                <w:sz w:val="22"/>
              </w:rPr>
              <w:t>Minimum notice period</w:t>
            </w:r>
          </w:p>
        </w:tc>
      </w:tr>
      <w:tr w:rsidR="00000000">
        <w:trPr>
          <w:trHeight w:val="157"/>
        </w:trPr>
        <w:tc>
          <w:tcPr>
            <w:tcW w:w="5400" w:type="dxa"/>
            <w:tcBorders>
              <w:left w:val="single" w:sz="8" w:space="0" w:color="auto"/>
              <w:bottom w:val="single" w:sz="8" w:space="0" w:color="auto"/>
              <w:right w:val="single" w:sz="8" w:space="0" w:color="auto"/>
            </w:tcBorders>
            <w:shd w:val="clear" w:color="auto" w:fill="DEEAF6"/>
            <w:vAlign w:val="bottom"/>
          </w:tcPr>
          <w:p w:rsidR="00000000" w:rsidRDefault="009A5FB3">
            <w:pPr>
              <w:spacing w:line="0" w:lineRule="atLeast"/>
              <w:rPr>
                <w:rFonts w:ascii="Times New Roman" w:eastAsia="Times New Roman" w:hAnsi="Times New Roman"/>
                <w:sz w:val="13"/>
              </w:rPr>
            </w:pPr>
          </w:p>
        </w:tc>
        <w:tc>
          <w:tcPr>
            <w:tcW w:w="3040" w:type="dxa"/>
            <w:tcBorders>
              <w:bottom w:val="single" w:sz="8" w:space="0" w:color="auto"/>
              <w:right w:val="single" w:sz="8" w:space="0" w:color="auto"/>
            </w:tcBorders>
            <w:shd w:val="clear" w:color="auto" w:fill="DEEAF6"/>
            <w:vAlign w:val="bottom"/>
          </w:tcPr>
          <w:p w:rsidR="00000000" w:rsidRDefault="009A5FB3">
            <w:pPr>
              <w:spacing w:line="0" w:lineRule="atLeast"/>
              <w:rPr>
                <w:rFonts w:ascii="Times New Roman" w:eastAsia="Times New Roman" w:hAnsi="Times New Roman"/>
                <w:sz w:val="13"/>
              </w:rPr>
            </w:pPr>
          </w:p>
        </w:tc>
      </w:tr>
      <w:tr w:rsidR="00000000">
        <w:trPr>
          <w:trHeight w:val="287"/>
        </w:trPr>
        <w:tc>
          <w:tcPr>
            <w:tcW w:w="5400" w:type="dxa"/>
            <w:tcBorders>
              <w:left w:val="single" w:sz="8" w:space="0" w:color="auto"/>
              <w:right w:val="single" w:sz="8" w:space="0" w:color="auto"/>
            </w:tcBorders>
            <w:shd w:val="clear" w:color="auto" w:fill="auto"/>
            <w:vAlign w:val="bottom"/>
          </w:tcPr>
          <w:p w:rsidR="00000000" w:rsidRDefault="009A5FB3">
            <w:pPr>
              <w:spacing w:line="0" w:lineRule="atLeast"/>
              <w:ind w:left="20"/>
              <w:rPr>
                <w:sz w:val="22"/>
              </w:rPr>
            </w:pPr>
            <w:r>
              <w:rPr>
                <w:sz w:val="22"/>
              </w:rPr>
              <w:t>Annulment of probation</w:t>
            </w:r>
          </w:p>
        </w:tc>
        <w:tc>
          <w:tcPr>
            <w:tcW w:w="3040" w:type="dxa"/>
            <w:tcBorders>
              <w:right w:val="single" w:sz="8" w:space="0" w:color="auto"/>
            </w:tcBorders>
            <w:shd w:val="clear" w:color="auto" w:fill="auto"/>
            <w:vAlign w:val="bottom"/>
          </w:tcPr>
          <w:p w:rsidR="00000000" w:rsidRDefault="009A5FB3">
            <w:pPr>
              <w:spacing w:line="0" w:lineRule="atLeast"/>
              <w:rPr>
                <w:sz w:val="22"/>
              </w:rPr>
            </w:pPr>
            <w:r>
              <w:rPr>
                <w:sz w:val="22"/>
              </w:rPr>
              <w:t>4 weeks</w:t>
            </w:r>
          </w:p>
        </w:tc>
      </w:tr>
      <w:tr w:rsidR="00000000">
        <w:trPr>
          <w:trHeight w:val="159"/>
        </w:trPr>
        <w:tc>
          <w:tcPr>
            <w:tcW w:w="54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3"/>
              </w:rPr>
            </w:pPr>
          </w:p>
        </w:tc>
        <w:tc>
          <w:tcPr>
            <w:tcW w:w="304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3"/>
              </w:rPr>
            </w:pPr>
          </w:p>
        </w:tc>
      </w:tr>
      <w:tr w:rsidR="00000000">
        <w:trPr>
          <w:trHeight w:val="267"/>
        </w:trPr>
        <w:tc>
          <w:tcPr>
            <w:tcW w:w="5400" w:type="dxa"/>
            <w:tcBorders>
              <w:left w:val="single" w:sz="8" w:space="0" w:color="auto"/>
              <w:right w:val="single" w:sz="8" w:space="0" w:color="auto"/>
            </w:tcBorders>
            <w:shd w:val="clear" w:color="auto" w:fill="auto"/>
            <w:vAlign w:val="bottom"/>
          </w:tcPr>
          <w:p w:rsidR="00000000" w:rsidRDefault="009A5FB3">
            <w:pPr>
              <w:spacing w:line="267" w:lineRule="exact"/>
              <w:ind w:left="20"/>
              <w:rPr>
                <w:sz w:val="22"/>
              </w:rPr>
            </w:pPr>
            <w:r>
              <w:rPr>
                <w:sz w:val="22"/>
              </w:rPr>
              <w:t>Underperformance, misconduct</w:t>
            </w:r>
          </w:p>
        </w:tc>
        <w:tc>
          <w:tcPr>
            <w:tcW w:w="3040" w:type="dxa"/>
            <w:tcBorders>
              <w:right w:val="single" w:sz="8" w:space="0" w:color="auto"/>
            </w:tcBorders>
            <w:shd w:val="clear" w:color="auto" w:fill="auto"/>
            <w:vAlign w:val="bottom"/>
          </w:tcPr>
          <w:p w:rsidR="00000000" w:rsidRDefault="009A5FB3">
            <w:pPr>
              <w:spacing w:line="267" w:lineRule="exact"/>
              <w:rPr>
                <w:sz w:val="22"/>
              </w:rPr>
            </w:pPr>
            <w:r>
              <w:rPr>
                <w:sz w:val="22"/>
              </w:rPr>
              <w:t>As prescribed in Schedule C of</w:t>
            </w:r>
          </w:p>
        </w:tc>
      </w:tr>
      <w:tr w:rsidR="00000000">
        <w:trPr>
          <w:trHeight w:val="292"/>
        </w:trPr>
        <w:tc>
          <w:tcPr>
            <w:tcW w:w="54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rsidR="00000000" w:rsidRDefault="009A5FB3">
            <w:pPr>
              <w:spacing w:line="0" w:lineRule="atLeast"/>
              <w:rPr>
                <w:sz w:val="22"/>
              </w:rPr>
            </w:pPr>
            <w:r>
              <w:rPr>
                <w:sz w:val="22"/>
              </w:rPr>
              <w:t>this Agreement.</w:t>
            </w:r>
          </w:p>
        </w:tc>
      </w:tr>
      <w:tr w:rsidR="00000000">
        <w:trPr>
          <w:trHeight w:val="174"/>
        </w:trPr>
        <w:tc>
          <w:tcPr>
            <w:tcW w:w="54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304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87"/>
        </w:trPr>
        <w:tc>
          <w:tcPr>
            <w:tcW w:w="5400" w:type="dxa"/>
            <w:tcBorders>
              <w:left w:val="single" w:sz="8" w:space="0" w:color="auto"/>
              <w:right w:val="single" w:sz="8" w:space="0" w:color="auto"/>
            </w:tcBorders>
            <w:shd w:val="clear" w:color="auto" w:fill="auto"/>
            <w:vAlign w:val="bottom"/>
          </w:tcPr>
          <w:p w:rsidR="00000000" w:rsidRDefault="009A5FB3">
            <w:pPr>
              <w:spacing w:line="0" w:lineRule="atLeast"/>
              <w:ind w:left="20"/>
              <w:rPr>
                <w:sz w:val="22"/>
              </w:rPr>
            </w:pPr>
            <w:r>
              <w:rPr>
                <w:sz w:val="22"/>
              </w:rPr>
              <w:t>Redundancy</w:t>
            </w:r>
          </w:p>
        </w:tc>
        <w:tc>
          <w:tcPr>
            <w:tcW w:w="3040" w:type="dxa"/>
            <w:tcBorders>
              <w:right w:val="single" w:sz="8" w:space="0" w:color="auto"/>
            </w:tcBorders>
            <w:shd w:val="clear" w:color="auto" w:fill="auto"/>
            <w:vAlign w:val="bottom"/>
          </w:tcPr>
          <w:p w:rsidR="00000000" w:rsidRDefault="009A5FB3">
            <w:pPr>
              <w:spacing w:line="0" w:lineRule="atLeast"/>
              <w:rPr>
                <w:sz w:val="22"/>
              </w:rPr>
            </w:pPr>
            <w:r>
              <w:rPr>
                <w:sz w:val="22"/>
              </w:rPr>
              <w:t>8 weeks</w:t>
            </w:r>
          </w:p>
        </w:tc>
      </w:tr>
      <w:tr w:rsidR="00000000">
        <w:trPr>
          <w:trHeight w:val="159"/>
        </w:trPr>
        <w:tc>
          <w:tcPr>
            <w:tcW w:w="54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3"/>
              </w:rPr>
            </w:pPr>
          </w:p>
        </w:tc>
        <w:tc>
          <w:tcPr>
            <w:tcW w:w="304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3"/>
              </w:rPr>
            </w:pPr>
          </w:p>
        </w:tc>
      </w:tr>
      <w:tr w:rsidR="00000000">
        <w:trPr>
          <w:trHeight w:val="287"/>
        </w:trPr>
        <w:tc>
          <w:tcPr>
            <w:tcW w:w="5400" w:type="dxa"/>
            <w:tcBorders>
              <w:left w:val="single" w:sz="8" w:space="0" w:color="auto"/>
              <w:right w:val="single" w:sz="8" w:space="0" w:color="auto"/>
            </w:tcBorders>
            <w:shd w:val="clear" w:color="auto" w:fill="auto"/>
            <w:vAlign w:val="bottom"/>
          </w:tcPr>
          <w:p w:rsidR="00000000" w:rsidRDefault="009A5FB3">
            <w:pPr>
              <w:spacing w:line="0" w:lineRule="atLeast"/>
              <w:ind w:left="20"/>
              <w:rPr>
                <w:sz w:val="22"/>
              </w:rPr>
            </w:pPr>
            <w:r>
              <w:rPr>
                <w:sz w:val="22"/>
              </w:rPr>
              <w:t>Ceasing employment on the grounds of ill health</w:t>
            </w:r>
          </w:p>
        </w:tc>
        <w:tc>
          <w:tcPr>
            <w:tcW w:w="3040" w:type="dxa"/>
            <w:tcBorders>
              <w:right w:val="single" w:sz="8" w:space="0" w:color="auto"/>
            </w:tcBorders>
            <w:shd w:val="clear" w:color="auto" w:fill="auto"/>
            <w:vAlign w:val="bottom"/>
          </w:tcPr>
          <w:p w:rsidR="00000000" w:rsidRDefault="009A5FB3">
            <w:pPr>
              <w:spacing w:line="0" w:lineRule="atLeast"/>
              <w:rPr>
                <w:sz w:val="22"/>
              </w:rPr>
            </w:pPr>
            <w:r>
              <w:rPr>
                <w:sz w:val="22"/>
              </w:rPr>
              <w:t>6 months</w:t>
            </w:r>
          </w:p>
        </w:tc>
      </w:tr>
      <w:tr w:rsidR="00000000">
        <w:trPr>
          <w:trHeight w:val="226"/>
        </w:trPr>
        <w:tc>
          <w:tcPr>
            <w:tcW w:w="54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c>
          <w:tcPr>
            <w:tcW w:w="304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r>
    </w:tbl>
    <w:p w:rsidR="00000000" w:rsidRDefault="009A5FB3">
      <w:pPr>
        <w:spacing w:line="200" w:lineRule="exact"/>
        <w:rPr>
          <w:rFonts w:ascii="Times New Roman" w:eastAsia="Times New Roman" w:hAnsi="Times New Roman"/>
        </w:rPr>
      </w:pPr>
    </w:p>
    <w:p w:rsidR="00000000" w:rsidRDefault="009A5FB3">
      <w:pPr>
        <w:spacing w:line="236" w:lineRule="exact"/>
        <w:rPr>
          <w:rFonts w:ascii="Times New Roman" w:eastAsia="Times New Roman" w:hAnsi="Times New Roman"/>
        </w:rPr>
      </w:pPr>
    </w:p>
    <w:p w:rsidR="00000000" w:rsidRDefault="009A5FB3">
      <w:pPr>
        <w:spacing w:line="278" w:lineRule="auto"/>
        <w:ind w:right="425"/>
        <w:rPr>
          <w:sz w:val="22"/>
        </w:rPr>
      </w:pPr>
      <w:r>
        <w:rPr>
          <w:sz w:val="22"/>
        </w:rPr>
        <w:t xml:space="preserve">23.3.7 If the </w:t>
      </w:r>
      <w:r>
        <w:rPr>
          <w:sz w:val="22"/>
        </w:rPr>
        <w:t>employee is over 45 years of age at the time of giving notice and have had not less than 2 years</w:t>
      </w:r>
      <w:r>
        <w:rPr>
          <w:sz w:val="22"/>
        </w:rPr>
        <w:t>’ continuous service they will be entitled to an additional week</w:t>
      </w:r>
      <w:r>
        <w:rPr>
          <w:sz w:val="22"/>
        </w:rPr>
        <w:t>’s notice.</w:t>
      </w:r>
    </w:p>
    <w:p w:rsidR="00000000" w:rsidRDefault="009A5FB3">
      <w:pPr>
        <w:spacing w:line="117" w:lineRule="exact"/>
        <w:rPr>
          <w:rFonts w:ascii="Times New Roman" w:eastAsia="Times New Roman" w:hAnsi="Times New Roman"/>
        </w:rPr>
      </w:pPr>
    </w:p>
    <w:p w:rsidR="00000000" w:rsidRDefault="009A5FB3">
      <w:pPr>
        <w:spacing w:line="270" w:lineRule="auto"/>
        <w:ind w:right="65"/>
        <w:rPr>
          <w:sz w:val="22"/>
        </w:rPr>
      </w:pPr>
      <w:r>
        <w:rPr>
          <w:sz w:val="22"/>
        </w:rPr>
        <w:t>23.3.8 The termination of employment will be effective from the date at which the no</w:t>
      </w:r>
      <w:r>
        <w:rPr>
          <w:sz w:val="22"/>
        </w:rPr>
        <w:t>tice period expires. Where an employee chooses and the Association agrees they can receive payment in lieu of notice.</w:t>
      </w:r>
    </w:p>
    <w:p w:rsidR="00000000" w:rsidRDefault="009A5FB3">
      <w:pPr>
        <w:spacing w:line="131"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5"/>
        </w:rPr>
      </w:pPr>
      <w:r>
        <w:rPr>
          <w:rFonts w:ascii="Calibri Light" w:eastAsia="Calibri Light" w:hAnsi="Calibri Light"/>
          <w:color w:val="2E74B5"/>
          <w:sz w:val="26"/>
        </w:rPr>
        <w:t>23.4</w:t>
      </w:r>
      <w:r>
        <w:rPr>
          <w:rFonts w:ascii="Times New Roman" w:eastAsia="Times New Roman" w:hAnsi="Times New Roman"/>
        </w:rPr>
        <w:tab/>
      </w:r>
      <w:r>
        <w:rPr>
          <w:rFonts w:ascii="Calibri Light" w:eastAsia="Calibri Light" w:hAnsi="Calibri Light"/>
          <w:color w:val="2E74B5"/>
          <w:sz w:val="25"/>
        </w:rPr>
        <w:t>Termination due to Redundancy</w:t>
      </w:r>
    </w:p>
    <w:p w:rsidR="00000000" w:rsidRDefault="009A5FB3">
      <w:pPr>
        <w:spacing w:line="18" w:lineRule="exact"/>
        <w:rPr>
          <w:rFonts w:ascii="Times New Roman" w:eastAsia="Times New Roman" w:hAnsi="Times New Roman"/>
        </w:rPr>
      </w:pPr>
    </w:p>
    <w:p w:rsidR="00000000" w:rsidRDefault="009A5FB3">
      <w:pPr>
        <w:spacing w:line="267" w:lineRule="auto"/>
        <w:ind w:right="165"/>
        <w:rPr>
          <w:sz w:val="22"/>
        </w:rPr>
      </w:pPr>
      <w:r>
        <w:rPr>
          <w:sz w:val="22"/>
        </w:rPr>
        <w:t xml:space="preserve">23.4.1 </w:t>
      </w:r>
      <w:r>
        <w:rPr>
          <w:sz w:val="22"/>
        </w:rPr>
        <w:t>“Redundancy</w:t>
      </w:r>
      <w:r>
        <w:rPr>
          <w:sz w:val="22"/>
        </w:rPr>
        <w:t xml:space="preserve">” means the work the employee was performing is no longer to be carried out due to </w:t>
      </w:r>
      <w:r>
        <w:rPr>
          <w:sz w:val="22"/>
        </w:rPr>
        <w:t>financial constraints, technological change, or the Association decides to no longer to carry out that work.</w:t>
      </w:r>
    </w:p>
    <w:p w:rsidR="00000000" w:rsidRDefault="009A5FB3">
      <w:pPr>
        <w:spacing w:line="131" w:lineRule="exact"/>
        <w:rPr>
          <w:rFonts w:ascii="Times New Roman" w:eastAsia="Times New Roman" w:hAnsi="Times New Roman"/>
        </w:rPr>
      </w:pPr>
    </w:p>
    <w:p w:rsidR="00000000" w:rsidRDefault="009A5FB3">
      <w:pPr>
        <w:spacing w:line="282" w:lineRule="auto"/>
        <w:ind w:right="105"/>
        <w:rPr>
          <w:sz w:val="22"/>
        </w:rPr>
      </w:pPr>
      <w:r>
        <w:rPr>
          <w:sz w:val="22"/>
        </w:rPr>
        <w:t xml:space="preserve">23.4.2 </w:t>
      </w:r>
      <w:r>
        <w:rPr>
          <w:sz w:val="22"/>
        </w:rPr>
        <w:t>“Redeployment</w:t>
      </w:r>
      <w:r>
        <w:rPr>
          <w:sz w:val="22"/>
        </w:rPr>
        <w:t>” means the relocation of an employee whose position has been declared to be redundant into a suitable vacant position.</w:t>
      </w:r>
    </w:p>
    <w:p w:rsidR="00000000" w:rsidRDefault="009A5FB3">
      <w:pPr>
        <w:spacing w:line="108" w:lineRule="exact"/>
        <w:rPr>
          <w:rFonts w:ascii="Times New Roman" w:eastAsia="Times New Roman" w:hAnsi="Times New Roman"/>
        </w:rPr>
      </w:pPr>
    </w:p>
    <w:p w:rsidR="00000000" w:rsidRDefault="009A5FB3">
      <w:pPr>
        <w:spacing w:line="282" w:lineRule="auto"/>
        <w:ind w:right="125"/>
        <w:rPr>
          <w:sz w:val="22"/>
        </w:rPr>
      </w:pPr>
      <w:r>
        <w:rPr>
          <w:sz w:val="22"/>
        </w:rPr>
        <w:t>23.4.</w:t>
      </w:r>
      <w:r>
        <w:rPr>
          <w:sz w:val="22"/>
        </w:rPr>
        <w:t xml:space="preserve">3 </w:t>
      </w:r>
      <w:r>
        <w:rPr>
          <w:sz w:val="22"/>
        </w:rPr>
        <w:t>“Retrenchment</w:t>
      </w:r>
      <w:r>
        <w:rPr>
          <w:sz w:val="22"/>
        </w:rPr>
        <w:t>” means the termination of employment of an employee whose position has been declared to be redundant and who is unable to be redeployed into an appropriate position.</w:t>
      </w:r>
    </w:p>
    <w:p w:rsidR="00000000" w:rsidRDefault="009A5FB3">
      <w:pPr>
        <w:spacing w:line="282" w:lineRule="auto"/>
        <w:ind w:right="125"/>
        <w:rPr>
          <w:sz w:val="22"/>
        </w:rPr>
        <w:sectPr w:rsidR="00000000">
          <w:pgSz w:w="11900" w:h="16838"/>
          <w:pgMar w:top="1438" w:right="1440" w:bottom="437" w:left="1440" w:header="0" w:footer="0" w:gutter="0"/>
          <w:cols w:space="0" w:equalWidth="0">
            <w:col w:w="9025"/>
          </w:cols>
          <w:docGrid w:linePitch="360"/>
        </w:sectPr>
      </w:pPr>
    </w:p>
    <w:p w:rsidR="00000000" w:rsidRDefault="009A5FB3">
      <w:pPr>
        <w:spacing w:line="199" w:lineRule="exact"/>
        <w:rPr>
          <w:rFonts w:ascii="Times New Roman" w:eastAsia="Times New Roman" w:hAnsi="Times New Roman"/>
        </w:rPr>
      </w:pPr>
    </w:p>
    <w:p w:rsidR="00000000" w:rsidRDefault="009A5FB3">
      <w:pPr>
        <w:spacing w:line="0" w:lineRule="atLeast"/>
        <w:ind w:left="8800"/>
        <w:rPr>
          <w:sz w:val="21"/>
        </w:rPr>
      </w:pPr>
      <w:r>
        <w:rPr>
          <w:sz w:val="21"/>
        </w:rPr>
        <w:t>22</w:t>
      </w:r>
    </w:p>
    <w:p w:rsidR="00000000" w:rsidRDefault="009A5FB3">
      <w:pPr>
        <w:spacing w:line="0" w:lineRule="atLeast"/>
        <w:ind w:left="8800"/>
        <w:rPr>
          <w:sz w:val="21"/>
        </w:rPr>
        <w:sectPr w:rsidR="00000000">
          <w:type w:val="continuous"/>
          <w:pgSz w:w="11900" w:h="16838"/>
          <w:pgMar w:top="1438" w:right="1440" w:bottom="437" w:left="1440" w:header="0" w:footer="0" w:gutter="0"/>
          <w:cols w:space="0" w:equalWidth="0">
            <w:col w:w="9025"/>
          </w:cols>
          <w:docGrid w:linePitch="360"/>
        </w:sectPr>
      </w:pPr>
    </w:p>
    <w:p w:rsidR="00000000" w:rsidRDefault="009A5FB3">
      <w:pPr>
        <w:spacing w:line="1" w:lineRule="exact"/>
        <w:rPr>
          <w:rFonts w:ascii="Times New Roman" w:eastAsia="Times New Roman" w:hAnsi="Times New Roman"/>
        </w:rPr>
      </w:pPr>
      <w:bookmarkStart w:id="24" w:name="page25"/>
      <w:bookmarkEnd w:id="24"/>
    </w:p>
    <w:p w:rsidR="00000000" w:rsidRDefault="009A5FB3">
      <w:pPr>
        <w:spacing w:line="0" w:lineRule="atLeast"/>
        <w:rPr>
          <w:rFonts w:ascii="Calibri Light" w:eastAsia="Calibri Light" w:hAnsi="Calibri Light"/>
          <w:color w:val="1F4D78"/>
          <w:sz w:val="24"/>
        </w:rPr>
      </w:pPr>
      <w:r>
        <w:rPr>
          <w:rFonts w:ascii="Calibri Light" w:eastAsia="Calibri Light" w:hAnsi="Calibri Light"/>
          <w:color w:val="1F4D78"/>
          <w:sz w:val="24"/>
        </w:rPr>
        <w:t>Consultation process</w:t>
      </w:r>
    </w:p>
    <w:p w:rsidR="00000000" w:rsidRDefault="009A5FB3">
      <w:pPr>
        <w:spacing w:line="12" w:lineRule="exact"/>
        <w:rPr>
          <w:rFonts w:ascii="Times New Roman" w:eastAsia="Times New Roman" w:hAnsi="Times New Roman"/>
        </w:rPr>
      </w:pPr>
    </w:p>
    <w:p w:rsidR="00000000" w:rsidRDefault="009A5FB3">
      <w:pPr>
        <w:spacing w:line="263" w:lineRule="auto"/>
        <w:ind w:right="85"/>
        <w:rPr>
          <w:sz w:val="22"/>
        </w:rPr>
      </w:pPr>
      <w:r>
        <w:rPr>
          <w:sz w:val="22"/>
        </w:rPr>
        <w:t>23.4.4 Where an Association considers that an</w:t>
      </w:r>
      <w:r>
        <w:rPr>
          <w:sz w:val="22"/>
        </w:rPr>
        <w:t xml:space="preserve"> employee's position could become redundant, it shall, over a minimum one-month period, consult with the employee and the employee</w:t>
      </w:r>
      <w:r>
        <w:rPr>
          <w:sz w:val="22"/>
        </w:rPr>
        <w:t>’s representative (where appointed). The Association shall provide all relevant details to the employee and the employee</w:t>
      </w:r>
      <w:r>
        <w:rPr>
          <w:sz w:val="22"/>
        </w:rPr>
        <w:t>’s rep</w:t>
      </w:r>
      <w:r>
        <w:rPr>
          <w:sz w:val="22"/>
        </w:rPr>
        <w:t>resentative including reasons for the proposed redundancy and measures to mitigate any adverse effects on the employee concerned.</w:t>
      </w:r>
    </w:p>
    <w:p w:rsidR="00000000" w:rsidRDefault="009A5FB3">
      <w:pPr>
        <w:spacing w:line="137" w:lineRule="exact"/>
        <w:rPr>
          <w:rFonts w:ascii="Times New Roman" w:eastAsia="Times New Roman" w:hAnsi="Times New Roman"/>
        </w:rPr>
      </w:pPr>
    </w:p>
    <w:p w:rsidR="00000000" w:rsidRDefault="009A5FB3">
      <w:pPr>
        <w:spacing w:line="0" w:lineRule="atLeast"/>
        <w:rPr>
          <w:sz w:val="22"/>
        </w:rPr>
      </w:pPr>
      <w:r>
        <w:rPr>
          <w:sz w:val="22"/>
        </w:rPr>
        <w:t>23.4.5  In the consultations, the Association will consider the following options:</w:t>
      </w:r>
    </w:p>
    <w:p w:rsidR="00000000" w:rsidRDefault="009A5FB3">
      <w:pPr>
        <w:spacing w:line="192" w:lineRule="exact"/>
        <w:rPr>
          <w:rFonts w:ascii="Times New Roman" w:eastAsia="Times New Roman" w:hAnsi="Times New Roman"/>
        </w:rPr>
      </w:pPr>
    </w:p>
    <w:p w:rsidR="00000000" w:rsidRDefault="009A5FB3">
      <w:pPr>
        <w:numPr>
          <w:ilvl w:val="0"/>
          <w:numId w:val="26"/>
        </w:numPr>
        <w:tabs>
          <w:tab w:val="left" w:pos="720"/>
        </w:tabs>
        <w:spacing w:line="0" w:lineRule="atLeast"/>
        <w:ind w:left="720" w:hanging="360"/>
        <w:rPr>
          <w:rFonts w:ascii="Symbol" w:eastAsia="Symbol" w:hAnsi="Symbol"/>
          <w:sz w:val="22"/>
        </w:rPr>
      </w:pPr>
      <w:r>
        <w:rPr>
          <w:sz w:val="22"/>
        </w:rPr>
        <w:t>Redeployment,</w:t>
      </w:r>
    </w:p>
    <w:p w:rsidR="00000000" w:rsidRDefault="009A5FB3">
      <w:pPr>
        <w:spacing w:line="22" w:lineRule="exact"/>
        <w:rPr>
          <w:rFonts w:ascii="Symbol" w:eastAsia="Symbol" w:hAnsi="Symbol"/>
          <w:sz w:val="22"/>
        </w:rPr>
      </w:pPr>
    </w:p>
    <w:p w:rsidR="00000000" w:rsidRDefault="009A5FB3">
      <w:pPr>
        <w:numPr>
          <w:ilvl w:val="0"/>
          <w:numId w:val="26"/>
        </w:numPr>
        <w:tabs>
          <w:tab w:val="left" w:pos="720"/>
        </w:tabs>
        <w:spacing w:line="0" w:lineRule="atLeast"/>
        <w:ind w:left="720" w:hanging="360"/>
        <w:rPr>
          <w:rFonts w:ascii="Symbol" w:eastAsia="Symbol" w:hAnsi="Symbol"/>
          <w:sz w:val="22"/>
        </w:rPr>
      </w:pPr>
      <w:r>
        <w:rPr>
          <w:sz w:val="22"/>
        </w:rPr>
        <w:t>Retraining for alternative</w:t>
      </w:r>
      <w:r>
        <w:rPr>
          <w:sz w:val="22"/>
        </w:rPr>
        <w:t xml:space="preserve"> service</w:t>
      </w:r>
    </w:p>
    <w:p w:rsidR="00000000" w:rsidRDefault="009A5FB3">
      <w:pPr>
        <w:spacing w:line="17" w:lineRule="exact"/>
        <w:rPr>
          <w:rFonts w:ascii="Symbol" w:eastAsia="Symbol" w:hAnsi="Symbol"/>
          <w:sz w:val="22"/>
        </w:rPr>
      </w:pPr>
    </w:p>
    <w:p w:rsidR="00000000" w:rsidRDefault="009A5FB3">
      <w:pPr>
        <w:numPr>
          <w:ilvl w:val="0"/>
          <w:numId w:val="26"/>
        </w:numPr>
        <w:tabs>
          <w:tab w:val="left" w:pos="720"/>
        </w:tabs>
        <w:spacing w:line="0" w:lineRule="atLeast"/>
        <w:ind w:left="720" w:hanging="360"/>
        <w:rPr>
          <w:rFonts w:ascii="Symbol" w:eastAsia="Symbol" w:hAnsi="Symbol"/>
          <w:sz w:val="22"/>
        </w:rPr>
      </w:pPr>
      <w:r>
        <w:rPr>
          <w:sz w:val="22"/>
        </w:rPr>
        <w:t>Relocation.</w:t>
      </w:r>
    </w:p>
    <w:p w:rsidR="00000000" w:rsidRDefault="009A5FB3">
      <w:pPr>
        <w:spacing w:line="24" w:lineRule="exact"/>
        <w:rPr>
          <w:rFonts w:ascii="Times New Roman" w:eastAsia="Times New Roman" w:hAnsi="Times New Roman"/>
        </w:rPr>
      </w:pPr>
    </w:p>
    <w:p w:rsidR="00000000" w:rsidRDefault="009A5FB3">
      <w:pPr>
        <w:spacing w:line="0" w:lineRule="atLeast"/>
        <w:rPr>
          <w:rFonts w:ascii="Calibri Light" w:eastAsia="Calibri Light" w:hAnsi="Calibri Light"/>
          <w:color w:val="1F4D78"/>
          <w:sz w:val="24"/>
        </w:rPr>
      </w:pPr>
      <w:r>
        <w:rPr>
          <w:rFonts w:ascii="Calibri Light" w:eastAsia="Calibri Light" w:hAnsi="Calibri Light"/>
          <w:color w:val="1F4D78"/>
          <w:sz w:val="24"/>
        </w:rPr>
        <w:t>Period of notice</w:t>
      </w:r>
    </w:p>
    <w:p w:rsidR="00000000" w:rsidRDefault="009A5FB3">
      <w:pPr>
        <w:spacing w:line="12" w:lineRule="exact"/>
        <w:rPr>
          <w:rFonts w:ascii="Times New Roman" w:eastAsia="Times New Roman" w:hAnsi="Times New Roman"/>
        </w:rPr>
      </w:pPr>
    </w:p>
    <w:p w:rsidR="00000000" w:rsidRDefault="009A5FB3">
      <w:pPr>
        <w:spacing w:line="270" w:lineRule="auto"/>
        <w:ind w:right="185"/>
        <w:rPr>
          <w:sz w:val="22"/>
        </w:rPr>
      </w:pPr>
      <w:r>
        <w:rPr>
          <w:sz w:val="22"/>
        </w:rPr>
        <w:t>23.4.6 Where the Association has, after consultation, made a definite decision that an employee's position is redundant, it shall give the employee eight weeks' notice which shall be used as a redeployment period or</w:t>
      </w:r>
      <w:r>
        <w:rPr>
          <w:sz w:val="22"/>
        </w:rPr>
        <w:t xml:space="preserve"> notice period.</w:t>
      </w:r>
    </w:p>
    <w:p w:rsidR="00000000" w:rsidRDefault="009A5FB3">
      <w:pPr>
        <w:spacing w:line="126" w:lineRule="exact"/>
        <w:rPr>
          <w:rFonts w:ascii="Times New Roman" w:eastAsia="Times New Roman" w:hAnsi="Times New Roman"/>
        </w:rPr>
      </w:pPr>
    </w:p>
    <w:p w:rsidR="00000000" w:rsidRDefault="009A5FB3">
      <w:pPr>
        <w:spacing w:line="267" w:lineRule="auto"/>
        <w:ind w:right="785"/>
        <w:rPr>
          <w:sz w:val="22"/>
        </w:rPr>
      </w:pPr>
      <w:r>
        <w:rPr>
          <w:sz w:val="22"/>
        </w:rPr>
        <w:t>23.4.7 If the Association decides that redeployment beyond eight weeks is not feasible, the employee shall be retrenched at the end of the period of notice stated in the Association's notification of redundancy.</w:t>
      </w:r>
    </w:p>
    <w:p w:rsidR="00000000" w:rsidRDefault="009A5FB3">
      <w:pPr>
        <w:spacing w:line="131" w:lineRule="exact"/>
        <w:rPr>
          <w:rFonts w:ascii="Times New Roman" w:eastAsia="Times New Roman" w:hAnsi="Times New Roman"/>
        </w:rPr>
      </w:pPr>
    </w:p>
    <w:p w:rsidR="00000000" w:rsidRDefault="009A5FB3">
      <w:pPr>
        <w:spacing w:line="270" w:lineRule="auto"/>
        <w:ind w:right="505"/>
        <w:rPr>
          <w:sz w:val="22"/>
        </w:rPr>
      </w:pPr>
      <w:r>
        <w:rPr>
          <w:sz w:val="22"/>
        </w:rPr>
        <w:t xml:space="preserve">23.4.8 If the Association </w:t>
      </w:r>
      <w:r>
        <w:rPr>
          <w:sz w:val="22"/>
        </w:rPr>
        <w:t>wishes to terminate employment during the period of notice then the employee is entitled to have the notice period paid out in addition to any other entitlements accruing on redundancy.</w:t>
      </w:r>
    </w:p>
    <w:p w:rsidR="00000000" w:rsidRDefault="009A5FB3">
      <w:pPr>
        <w:spacing w:line="137" w:lineRule="exact"/>
        <w:rPr>
          <w:rFonts w:ascii="Times New Roman" w:eastAsia="Times New Roman" w:hAnsi="Times New Roman"/>
        </w:rPr>
      </w:pPr>
    </w:p>
    <w:p w:rsidR="00000000" w:rsidRDefault="009A5FB3">
      <w:pPr>
        <w:spacing w:line="0" w:lineRule="atLeast"/>
        <w:rPr>
          <w:rFonts w:ascii="Calibri Light" w:eastAsia="Calibri Light" w:hAnsi="Calibri Light"/>
          <w:color w:val="1F4D78"/>
          <w:sz w:val="24"/>
        </w:rPr>
      </w:pPr>
      <w:r>
        <w:rPr>
          <w:rFonts w:ascii="Calibri Light" w:eastAsia="Calibri Light" w:hAnsi="Calibri Light"/>
          <w:color w:val="1F4D78"/>
          <w:sz w:val="24"/>
        </w:rPr>
        <w:t>Redeployment</w:t>
      </w:r>
    </w:p>
    <w:p w:rsidR="00000000" w:rsidRDefault="009A5FB3">
      <w:pPr>
        <w:spacing w:line="7" w:lineRule="exact"/>
        <w:rPr>
          <w:rFonts w:ascii="Times New Roman" w:eastAsia="Times New Roman" w:hAnsi="Times New Roman"/>
        </w:rPr>
      </w:pPr>
    </w:p>
    <w:p w:rsidR="00000000" w:rsidRDefault="009A5FB3">
      <w:pPr>
        <w:spacing w:line="264" w:lineRule="auto"/>
        <w:ind w:right="105"/>
        <w:rPr>
          <w:sz w:val="22"/>
        </w:rPr>
      </w:pPr>
      <w:r>
        <w:rPr>
          <w:sz w:val="22"/>
        </w:rPr>
        <w:t>23.4.9 When an employee whose position has been declare</w:t>
      </w:r>
      <w:r>
        <w:rPr>
          <w:sz w:val="22"/>
        </w:rPr>
        <w:t>d redundant does not wish to be retrenched, the Association will take all available steps and make every effort to redeploy the employee into a suitable position during the period of notice. Such redeployment may involve retraining. The employee shall be k</w:t>
      </w:r>
      <w:r>
        <w:rPr>
          <w:sz w:val="22"/>
        </w:rPr>
        <w:t>ept fully informed of all the steps being taken for the employee's redeployment.</w:t>
      </w:r>
    </w:p>
    <w:p w:rsidR="00000000" w:rsidRDefault="009A5FB3">
      <w:pPr>
        <w:spacing w:line="136" w:lineRule="exact"/>
        <w:rPr>
          <w:rFonts w:ascii="Times New Roman" w:eastAsia="Times New Roman" w:hAnsi="Times New Roman"/>
        </w:rPr>
      </w:pPr>
    </w:p>
    <w:p w:rsidR="00000000" w:rsidRDefault="009A5FB3">
      <w:pPr>
        <w:spacing w:line="278" w:lineRule="auto"/>
        <w:ind w:right="145"/>
        <w:rPr>
          <w:sz w:val="22"/>
        </w:rPr>
      </w:pPr>
      <w:r>
        <w:rPr>
          <w:sz w:val="22"/>
        </w:rPr>
        <w:t>23.4.10 During the redeployment period the employee is entitled to reasonable paid leave and/ or other assistance to attend job interviews.</w:t>
      </w:r>
    </w:p>
    <w:p w:rsidR="00000000" w:rsidRDefault="009A5FB3">
      <w:pPr>
        <w:spacing w:line="117" w:lineRule="exact"/>
        <w:rPr>
          <w:rFonts w:ascii="Times New Roman" w:eastAsia="Times New Roman" w:hAnsi="Times New Roman"/>
        </w:rPr>
      </w:pPr>
    </w:p>
    <w:p w:rsidR="00000000" w:rsidRDefault="009A5FB3">
      <w:pPr>
        <w:spacing w:line="261" w:lineRule="auto"/>
        <w:ind w:right="25"/>
        <w:rPr>
          <w:sz w:val="22"/>
        </w:rPr>
      </w:pPr>
      <w:r>
        <w:rPr>
          <w:sz w:val="22"/>
        </w:rPr>
        <w:t>23.4.11 Should the employee accep</w:t>
      </w:r>
      <w:r>
        <w:rPr>
          <w:sz w:val="22"/>
        </w:rPr>
        <w:t>t redeployment to a position on a lower salary or smaller fraction of employment on a continuing basis, the Association shall provide classification maintenance equal to the difference between the appropriate earnings of the classification salary of the st</w:t>
      </w:r>
      <w:r>
        <w:rPr>
          <w:sz w:val="22"/>
        </w:rPr>
        <w:t>aff member prior to the redeployment and the employee</w:t>
      </w:r>
      <w:r>
        <w:rPr>
          <w:sz w:val="22"/>
        </w:rPr>
        <w:t>’s revised salary for a period of 6 weeks, which may include unexpired part of the original notice/redeployment period. Following the expiry of the classification maintenance period referred to above, th</w:t>
      </w:r>
      <w:r>
        <w:rPr>
          <w:sz w:val="22"/>
        </w:rPr>
        <w:t>e employee shall then be paid at the salary level appropriate to the position to which the employee has been redeployed. Employer superannuation contributions shall be maintained at the classification level and fraction that would have been paid if the red</w:t>
      </w:r>
      <w:r>
        <w:rPr>
          <w:sz w:val="22"/>
        </w:rPr>
        <w:t>eployment had not occurred.</w:t>
      </w:r>
    </w:p>
    <w:p w:rsidR="00000000" w:rsidRDefault="009A5FB3">
      <w:pPr>
        <w:spacing w:line="148" w:lineRule="exact"/>
        <w:rPr>
          <w:rFonts w:ascii="Times New Roman" w:eastAsia="Times New Roman" w:hAnsi="Times New Roman"/>
        </w:rPr>
      </w:pPr>
    </w:p>
    <w:p w:rsidR="00000000" w:rsidRDefault="009A5FB3">
      <w:pPr>
        <w:spacing w:line="0" w:lineRule="atLeast"/>
        <w:rPr>
          <w:rFonts w:ascii="Calibri Light" w:eastAsia="Calibri Light" w:hAnsi="Calibri Light"/>
          <w:color w:val="1F4D78"/>
          <w:sz w:val="24"/>
        </w:rPr>
      </w:pPr>
      <w:r>
        <w:rPr>
          <w:rFonts w:ascii="Calibri Light" w:eastAsia="Calibri Light" w:hAnsi="Calibri Light"/>
          <w:color w:val="1F4D78"/>
          <w:sz w:val="24"/>
        </w:rPr>
        <w:t>Entitlements</w:t>
      </w:r>
    </w:p>
    <w:p w:rsidR="00000000" w:rsidRDefault="009A5FB3">
      <w:pPr>
        <w:spacing w:line="12" w:lineRule="exact"/>
        <w:rPr>
          <w:rFonts w:ascii="Times New Roman" w:eastAsia="Times New Roman" w:hAnsi="Times New Roman"/>
        </w:rPr>
      </w:pPr>
    </w:p>
    <w:p w:rsidR="00000000" w:rsidRDefault="009A5FB3">
      <w:pPr>
        <w:spacing w:line="282" w:lineRule="auto"/>
        <w:ind w:right="205"/>
        <w:rPr>
          <w:sz w:val="22"/>
        </w:rPr>
      </w:pPr>
      <w:r>
        <w:rPr>
          <w:sz w:val="22"/>
        </w:rPr>
        <w:t>23.4.12 An employee who has not accepted an offer of redeployment or has been retrenched will be entitled to:</w:t>
      </w:r>
    </w:p>
    <w:p w:rsidR="00000000" w:rsidRDefault="009A5FB3">
      <w:pPr>
        <w:spacing w:line="118" w:lineRule="exact"/>
        <w:rPr>
          <w:rFonts w:ascii="Times New Roman" w:eastAsia="Times New Roman" w:hAnsi="Times New Roman"/>
        </w:rPr>
      </w:pPr>
    </w:p>
    <w:p w:rsidR="00000000" w:rsidRDefault="009A5FB3">
      <w:pPr>
        <w:numPr>
          <w:ilvl w:val="0"/>
          <w:numId w:val="27"/>
        </w:numPr>
        <w:tabs>
          <w:tab w:val="left" w:pos="720"/>
        </w:tabs>
        <w:spacing w:line="0" w:lineRule="atLeast"/>
        <w:ind w:left="720" w:hanging="360"/>
        <w:rPr>
          <w:rFonts w:ascii="Symbol" w:eastAsia="Symbol" w:hAnsi="Symbol"/>
          <w:sz w:val="22"/>
        </w:rPr>
      </w:pPr>
      <w:r>
        <w:rPr>
          <w:sz w:val="22"/>
        </w:rPr>
        <w:t>Payment of accrued annual leave,</w:t>
      </w:r>
    </w:p>
    <w:p w:rsidR="00000000" w:rsidRDefault="009A5FB3">
      <w:pPr>
        <w:spacing w:line="22" w:lineRule="exact"/>
        <w:rPr>
          <w:rFonts w:ascii="Symbol" w:eastAsia="Symbol" w:hAnsi="Symbol"/>
          <w:sz w:val="22"/>
        </w:rPr>
      </w:pPr>
    </w:p>
    <w:p w:rsidR="00000000" w:rsidRDefault="009A5FB3">
      <w:pPr>
        <w:numPr>
          <w:ilvl w:val="0"/>
          <w:numId w:val="27"/>
        </w:numPr>
        <w:tabs>
          <w:tab w:val="left" w:pos="720"/>
        </w:tabs>
        <w:spacing w:line="0" w:lineRule="atLeast"/>
        <w:ind w:left="720" w:hanging="360"/>
        <w:rPr>
          <w:rFonts w:ascii="Symbol" w:eastAsia="Symbol" w:hAnsi="Symbol"/>
          <w:sz w:val="22"/>
        </w:rPr>
      </w:pPr>
      <w:r>
        <w:rPr>
          <w:sz w:val="22"/>
        </w:rPr>
        <w:t>Pro-rata long service leave (where minimum service conditions have b</w:t>
      </w:r>
      <w:r>
        <w:rPr>
          <w:sz w:val="22"/>
        </w:rPr>
        <w:t>een met.),</w:t>
      </w:r>
    </w:p>
    <w:p w:rsidR="00000000" w:rsidRDefault="009A5FB3">
      <w:pPr>
        <w:tabs>
          <w:tab w:val="left" w:pos="720"/>
        </w:tabs>
        <w:spacing w:line="0" w:lineRule="atLeast"/>
        <w:ind w:left="720" w:hanging="360"/>
        <w:rPr>
          <w:rFonts w:ascii="Symbol" w:eastAsia="Symbol" w:hAnsi="Symbol"/>
          <w:sz w:val="22"/>
        </w:rPr>
        <w:sectPr w:rsidR="00000000">
          <w:pgSz w:w="11900" w:h="16838"/>
          <w:pgMar w:top="1440" w:right="1440" w:bottom="437" w:left="1440" w:header="0" w:footer="0" w:gutter="0"/>
          <w:cols w:space="0" w:equalWidth="0">
            <w:col w:w="9025"/>
          </w:cols>
          <w:docGrid w:linePitch="360"/>
        </w:sectPr>
      </w:pPr>
    </w:p>
    <w:p w:rsidR="00000000" w:rsidRDefault="009A5FB3">
      <w:pPr>
        <w:spacing w:line="387" w:lineRule="exact"/>
        <w:rPr>
          <w:rFonts w:ascii="Times New Roman" w:eastAsia="Times New Roman" w:hAnsi="Times New Roman"/>
        </w:rPr>
      </w:pPr>
    </w:p>
    <w:p w:rsidR="00000000" w:rsidRDefault="009A5FB3">
      <w:pPr>
        <w:spacing w:line="0" w:lineRule="atLeast"/>
        <w:ind w:left="8800"/>
        <w:rPr>
          <w:sz w:val="21"/>
        </w:rPr>
      </w:pPr>
      <w:r>
        <w:rPr>
          <w:sz w:val="21"/>
        </w:rPr>
        <w:t>23</w:t>
      </w:r>
    </w:p>
    <w:p w:rsidR="00000000" w:rsidRDefault="009A5FB3">
      <w:pPr>
        <w:spacing w:line="0" w:lineRule="atLeast"/>
        <w:ind w:left="8800"/>
        <w:rPr>
          <w:sz w:val="21"/>
        </w:rPr>
        <w:sectPr w:rsidR="00000000">
          <w:type w:val="continuous"/>
          <w:pgSz w:w="11900" w:h="16838"/>
          <w:pgMar w:top="1440" w:right="1440" w:bottom="437" w:left="1440" w:header="0" w:footer="0" w:gutter="0"/>
          <w:cols w:space="0" w:equalWidth="0">
            <w:col w:w="9025"/>
          </w:cols>
          <w:docGrid w:linePitch="360"/>
        </w:sectPr>
      </w:pPr>
    </w:p>
    <w:p w:rsidR="00000000" w:rsidRDefault="009A5FB3">
      <w:pPr>
        <w:numPr>
          <w:ilvl w:val="0"/>
          <w:numId w:val="28"/>
        </w:numPr>
        <w:tabs>
          <w:tab w:val="left" w:pos="720"/>
        </w:tabs>
        <w:spacing w:line="0" w:lineRule="atLeast"/>
        <w:ind w:left="720" w:hanging="360"/>
        <w:rPr>
          <w:rFonts w:ascii="Symbol" w:eastAsia="Symbol" w:hAnsi="Symbol"/>
          <w:sz w:val="22"/>
        </w:rPr>
      </w:pPr>
      <w:bookmarkStart w:id="25" w:name="page26"/>
      <w:bookmarkEnd w:id="25"/>
      <w:r>
        <w:rPr>
          <w:sz w:val="22"/>
        </w:rPr>
        <w:t>Any unexpired notice period, and</w:t>
      </w:r>
    </w:p>
    <w:p w:rsidR="00000000" w:rsidRDefault="009A5FB3">
      <w:pPr>
        <w:spacing w:line="22" w:lineRule="exact"/>
        <w:rPr>
          <w:rFonts w:ascii="Symbol" w:eastAsia="Symbol" w:hAnsi="Symbol"/>
          <w:sz w:val="22"/>
        </w:rPr>
      </w:pPr>
    </w:p>
    <w:p w:rsidR="00000000" w:rsidRDefault="009A5FB3">
      <w:pPr>
        <w:numPr>
          <w:ilvl w:val="0"/>
          <w:numId w:val="28"/>
        </w:numPr>
        <w:tabs>
          <w:tab w:val="left" w:pos="720"/>
        </w:tabs>
        <w:spacing w:line="259" w:lineRule="auto"/>
        <w:ind w:left="720" w:right="145" w:hanging="360"/>
        <w:rPr>
          <w:rFonts w:ascii="Symbol" w:eastAsia="Symbol" w:hAnsi="Symbol"/>
          <w:sz w:val="22"/>
        </w:rPr>
      </w:pPr>
      <w:r>
        <w:rPr>
          <w:sz w:val="22"/>
        </w:rPr>
        <w:t>Three weeks</w:t>
      </w:r>
      <w:r>
        <w:rPr>
          <w:sz w:val="22"/>
        </w:rPr>
        <w:t>’ pay at the ordinary rate for every 12 months of completed service or pro-rata for part years or fractional service, with a minimum payment of six weeks.</w:t>
      </w:r>
    </w:p>
    <w:p w:rsidR="00000000" w:rsidRDefault="009A5FB3">
      <w:pPr>
        <w:spacing w:line="0" w:lineRule="atLeast"/>
        <w:rPr>
          <w:rFonts w:ascii="Calibri Light" w:eastAsia="Calibri Light" w:hAnsi="Calibri Light"/>
          <w:color w:val="1F4D78"/>
          <w:sz w:val="24"/>
        </w:rPr>
      </w:pPr>
      <w:r>
        <w:rPr>
          <w:rFonts w:ascii="Calibri Light" w:eastAsia="Calibri Light" w:hAnsi="Calibri Light"/>
          <w:color w:val="1F4D78"/>
          <w:sz w:val="24"/>
        </w:rPr>
        <w:t>Disputes</w:t>
      </w:r>
    </w:p>
    <w:p w:rsidR="00000000" w:rsidRDefault="009A5FB3">
      <w:pPr>
        <w:spacing w:line="12" w:lineRule="exact"/>
        <w:rPr>
          <w:rFonts w:ascii="Times New Roman" w:eastAsia="Times New Roman" w:hAnsi="Times New Roman"/>
        </w:rPr>
      </w:pPr>
    </w:p>
    <w:p w:rsidR="00000000" w:rsidRDefault="009A5FB3">
      <w:pPr>
        <w:spacing w:line="278" w:lineRule="auto"/>
        <w:ind w:right="485"/>
        <w:rPr>
          <w:sz w:val="22"/>
        </w:rPr>
      </w:pPr>
      <w:r>
        <w:rPr>
          <w:sz w:val="22"/>
        </w:rPr>
        <w:t>23.4.13 The Dispute Resolutio</w:t>
      </w:r>
      <w:r>
        <w:rPr>
          <w:sz w:val="22"/>
        </w:rPr>
        <w:t>n Procedure of this Agreement shall be used where requested to review decisions regarding redundancy.</w:t>
      </w:r>
    </w:p>
    <w:p w:rsidR="00000000" w:rsidRDefault="009A5FB3">
      <w:pPr>
        <w:spacing w:line="127"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26"/>
        </w:rPr>
      </w:pPr>
      <w:r>
        <w:rPr>
          <w:rFonts w:ascii="Calibri Light" w:eastAsia="Calibri Light" w:hAnsi="Calibri Light"/>
          <w:color w:val="2E74B5"/>
          <w:sz w:val="26"/>
        </w:rPr>
        <w:t>23.5</w:t>
      </w:r>
      <w:r>
        <w:rPr>
          <w:rFonts w:ascii="Calibri Light" w:eastAsia="Calibri Light" w:hAnsi="Calibri Light"/>
          <w:color w:val="2E74B5"/>
          <w:sz w:val="26"/>
        </w:rPr>
        <w:tab/>
      </w:r>
      <w:r>
        <w:rPr>
          <w:rFonts w:ascii="Calibri Light" w:eastAsia="Calibri Light" w:hAnsi="Calibri Light"/>
          <w:color w:val="2E74B5"/>
          <w:sz w:val="26"/>
        </w:rPr>
        <w:t>Return of Property</w:t>
      </w:r>
    </w:p>
    <w:p w:rsidR="00000000" w:rsidRDefault="009A5FB3">
      <w:pPr>
        <w:spacing w:line="13" w:lineRule="exact"/>
        <w:rPr>
          <w:rFonts w:ascii="Times New Roman" w:eastAsia="Times New Roman" w:hAnsi="Times New Roman"/>
        </w:rPr>
      </w:pPr>
    </w:p>
    <w:p w:rsidR="00000000" w:rsidRDefault="009A5FB3">
      <w:pPr>
        <w:spacing w:line="270" w:lineRule="auto"/>
        <w:ind w:right="265"/>
        <w:jc w:val="both"/>
        <w:rPr>
          <w:sz w:val="22"/>
        </w:rPr>
      </w:pPr>
      <w:r>
        <w:rPr>
          <w:sz w:val="22"/>
        </w:rPr>
        <w:t>23.5.1 Upon termination of employment with the Association, the Association may extend to the employee the option of either retu</w:t>
      </w:r>
      <w:r>
        <w:rPr>
          <w:sz w:val="22"/>
        </w:rPr>
        <w:t>rning any of the property of the Association (in good repair and order) or purchasing such property from the Association at the current market value.</w:t>
      </w:r>
    </w:p>
    <w:p w:rsidR="00000000" w:rsidRDefault="009A5FB3">
      <w:pPr>
        <w:spacing w:line="270" w:lineRule="auto"/>
        <w:ind w:right="265"/>
        <w:jc w:val="both"/>
        <w:rPr>
          <w:sz w:val="22"/>
        </w:rPr>
        <w:sectPr w:rsidR="00000000">
          <w:pgSz w:w="11900" w:h="16838"/>
          <w:pgMar w:top="1438" w:right="1440" w:bottom="437" w:left="1440" w:header="0" w:footer="0" w:gutter="0"/>
          <w:cols w:space="0" w:equalWidth="0">
            <w:col w:w="9025"/>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54" w:lineRule="exact"/>
        <w:rPr>
          <w:rFonts w:ascii="Times New Roman" w:eastAsia="Times New Roman" w:hAnsi="Times New Roman"/>
        </w:rPr>
      </w:pPr>
    </w:p>
    <w:p w:rsidR="00000000" w:rsidRDefault="009A5FB3">
      <w:pPr>
        <w:spacing w:line="0" w:lineRule="atLeast"/>
        <w:ind w:left="8800"/>
        <w:rPr>
          <w:sz w:val="21"/>
        </w:rPr>
      </w:pPr>
      <w:r>
        <w:rPr>
          <w:sz w:val="21"/>
        </w:rPr>
        <w:t>24</w:t>
      </w:r>
    </w:p>
    <w:p w:rsidR="00000000" w:rsidRDefault="009A5FB3">
      <w:pPr>
        <w:spacing w:line="0" w:lineRule="atLeast"/>
        <w:ind w:left="8800"/>
        <w:rPr>
          <w:sz w:val="21"/>
        </w:rPr>
        <w:sectPr w:rsidR="00000000">
          <w:type w:val="continuous"/>
          <w:pgSz w:w="11900" w:h="16838"/>
          <w:pgMar w:top="1438" w:right="1440" w:bottom="437" w:left="1440" w:header="0" w:footer="0" w:gutter="0"/>
          <w:cols w:space="0" w:equalWidth="0">
            <w:col w:w="9025"/>
          </w:cols>
          <w:docGrid w:linePitch="360"/>
        </w:sectPr>
      </w:pPr>
    </w:p>
    <w:p w:rsidR="00000000" w:rsidRDefault="009A5FB3">
      <w:pPr>
        <w:tabs>
          <w:tab w:val="left" w:pos="700"/>
        </w:tabs>
        <w:spacing w:line="0" w:lineRule="atLeast"/>
        <w:rPr>
          <w:rFonts w:ascii="Calibri Light" w:eastAsia="Calibri Light" w:hAnsi="Calibri Light"/>
          <w:color w:val="2E74B5"/>
          <w:sz w:val="32"/>
        </w:rPr>
      </w:pPr>
      <w:bookmarkStart w:id="26" w:name="page27"/>
      <w:bookmarkEnd w:id="26"/>
      <w:r>
        <w:rPr>
          <w:rFonts w:ascii="Calibri Light" w:eastAsia="Calibri Light" w:hAnsi="Calibri Light"/>
          <w:color w:val="2E74B5"/>
          <w:sz w:val="32"/>
        </w:rPr>
        <w:t>24.</w:t>
      </w:r>
      <w:r>
        <w:rPr>
          <w:rFonts w:ascii="Calibri Light" w:eastAsia="Calibri Light" w:hAnsi="Calibri Light"/>
          <w:color w:val="2E74B5"/>
          <w:sz w:val="32"/>
        </w:rPr>
        <w:tab/>
      </w:r>
      <w:r>
        <w:rPr>
          <w:rFonts w:ascii="Calibri Light" w:eastAsia="Calibri Light" w:hAnsi="Calibri Light"/>
          <w:color w:val="2E74B5"/>
          <w:sz w:val="32"/>
        </w:rPr>
        <w:t>CONSULTATION ON MAJOR CHANGE</w:t>
      </w:r>
    </w:p>
    <w:p w:rsidR="00000000" w:rsidRDefault="009A5FB3">
      <w:pPr>
        <w:spacing w:line="69" w:lineRule="exact"/>
        <w:rPr>
          <w:rFonts w:ascii="Times New Roman" w:eastAsia="Times New Roman" w:hAnsi="Times New Roman"/>
        </w:rPr>
      </w:pPr>
    </w:p>
    <w:p w:rsidR="00000000" w:rsidRDefault="009A5FB3">
      <w:pPr>
        <w:spacing w:line="0" w:lineRule="atLeast"/>
        <w:rPr>
          <w:rFonts w:ascii="Calibri Light" w:eastAsia="Calibri Light" w:hAnsi="Calibri Light"/>
          <w:b/>
          <w:color w:val="2E74B5"/>
          <w:sz w:val="26"/>
        </w:rPr>
      </w:pPr>
      <w:r>
        <w:rPr>
          <w:rFonts w:ascii="Calibri Light" w:eastAsia="Calibri Light" w:hAnsi="Calibri Light"/>
          <w:b/>
          <w:color w:val="2E74B5"/>
          <w:sz w:val="26"/>
        </w:rPr>
        <w:t>Changes to re</w:t>
      </w:r>
      <w:r>
        <w:rPr>
          <w:rFonts w:ascii="Calibri Light" w:eastAsia="Calibri Light" w:hAnsi="Calibri Light"/>
          <w:b/>
          <w:color w:val="2E74B5"/>
          <w:sz w:val="26"/>
        </w:rPr>
        <w:t>gular rosters or ordinary hours of work</w:t>
      </w:r>
    </w:p>
    <w:p w:rsidR="00000000" w:rsidRDefault="009A5FB3">
      <w:pPr>
        <w:spacing w:line="72" w:lineRule="exact"/>
        <w:rPr>
          <w:rFonts w:ascii="Times New Roman" w:eastAsia="Times New Roman" w:hAnsi="Times New Roman"/>
        </w:rPr>
      </w:pPr>
    </w:p>
    <w:p w:rsidR="00000000" w:rsidRDefault="009A5FB3">
      <w:pPr>
        <w:spacing w:line="257" w:lineRule="auto"/>
        <w:ind w:right="45"/>
        <w:rPr>
          <w:rFonts w:ascii="Calibri Light" w:eastAsia="Calibri Light" w:hAnsi="Calibri Light"/>
          <w:sz w:val="22"/>
        </w:rPr>
      </w:pPr>
      <w:r>
        <w:rPr>
          <w:rFonts w:ascii="Calibri Light" w:eastAsia="Calibri Light" w:hAnsi="Calibri Light"/>
          <w:sz w:val="22"/>
        </w:rPr>
        <w:t>24.1. Where the Association proposes to make changes to a staff member</w:t>
      </w:r>
      <w:r>
        <w:rPr>
          <w:rFonts w:ascii="Calibri Light" w:eastAsia="Calibri Light" w:hAnsi="Calibri Light"/>
          <w:sz w:val="22"/>
        </w:rPr>
        <w:t>’s regular roster or ordinary hours of work the following provisions will apply.</w:t>
      </w:r>
    </w:p>
    <w:p w:rsidR="00000000" w:rsidRDefault="009A5FB3">
      <w:pPr>
        <w:spacing w:line="44" w:lineRule="exact"/>
        <w:rPr>
          <w:rFonts w:ascii="Times New Roman" w:eastAsia="Times New Roman" w:hAnsi="Times New Roman"/>
        </w:rPr>
      </w:pPr>
    </w:p>
    <w:p w:rsidR="00000000" w:rsidRDefault="009A5FB3">
      <w:pPr>
        <w:spacing w:line="257" w:lineRule="auto"/>
        <w:ind w:right="25"/>
        <w:rPr>
          <w:rFonts w:ascii="Calibri Light" w:eastAsia="Calibri Light" w:hAnsi="Calibri Light"/>
          <w:sz w:val="22"/>
        </w:rPr>
      </w:pPr>
      <w:r>
        <w:rPr>
          <w:rFonts w:ascii="Calibri Light" w:eastAsia="Calibri Light" w:hAnsi="Calibri Light"/>
          <w:sz w:val="22"/>
        </w:rPr>
        <w:t>24.2. The Association will consult with the affected staff memb</w:t>
      </w:r>
      <w:r>
        <w:rPr>
          <w:rFonts w:ascii="Calibri Light" w:eastAsia="Calibri Light" w:hAnsi="Calibri Light"/>
          <w:sz w:val="22"/>
        </w:rPr>
        <w:t>er(s). Affected staff may be assisted by a staff appointee or union representative throughout the consultation process.</w:t>
      </w:r>
    </w:p>
    <w:p w:rsidR="00000000" w:rsidRDefault="009A5FB3">
      <w:pPr>
        <w:spacing w:line="44" w:lineRule="exact"/>
        <w:rPr>
          <w:rFonts w:ascii="Times New Roman" w:eastAsia="Times New Roman" w:hAnsi="Times New Roman"/>
        </w:rPr>
      </w:pPr>
    </w:p>
    <w:p w:rsidR="00000000" w:rsidRDefault="009A5FB3">
      <w:pPr>
        <w:spacing w:line="0" w:lineRule="atLeast"/>
        <w:rPr>
          <w:rFonts w:ascii="Calibri Light" w:eastAsia="Calibri Light" w:hAnsi="Calibri Light"/>
          <w:sz w:val="22"/>
        </w:rPr>
      </w:pPr>
      <w:r>
        <w:rPr>
          <w:rFonts w:ascii="Calibri Light" w:eastAsia="Calibri Light" w:hAnsi="Calibri Light"/>
          <w:sz w:val="22"/>
        </w:rPr>
        <w:t>24.3</w:t>
      </w:r>
      <w:r>
        <w:rPr>
          <w:rFonts w:ascii="Calibri Light" w:eastAsia="Calibri Light" w:hAnsi="Calibri Light"/>
          <w:b/>
          <w:sz w:val="22"/>
        </w:rPr>
        <w:t>.</w:t>
      </w:r>
      <w:r>
        <w:rPr>
          <w:rFonts w:ascii="Calibri Light" w:eastAsia="Calibri Light" w:hAnsi="Calibri Light"/>
          <w:sz w:val="22"/>
        </w:rPr>
        <w:t xml:space="preserve"> In consulting with the staff member, the Association will:</w:t>
      </w:r>
    </w:p>
    <w:p w:rsidR="00000000" w:rsidRDefault="009A5FB3">
      <w:pPr>
        <w:spacing w:line="58" w:lineRule="exact"/>
        <w:rPr>
          <w:rFonts w:ascii="Times New Roman" w:eastAsia="Times New Roman" w:hAnsi="Times New Roman"/>
        </w:rPr>
      </w:pPr>
    </w:p>
    <w:p w:rsidR="00000000" w:rsidRDefault="009A5FB3">
      <w:pPr>
        <w:numPr>
          <w:ilvl w:val="0"/>
          <w:numId w:val="29"/>
        </w:numPr>
        <w:tabs>
          <w:tab w:val="left" w:pos="720"/>
        </w:tabs>
        <w:spacing w:line="261" w:lineRule="auto"/>
        <w:ind w:left="720" w:right="245" w:hanging="360"/>
        <w:rPr>
          <w:rFonts w:ascii="Symbol" w:eastAsia="Symbol" w:hAnsi="Symbol"/>
        </w:rPr>
      </w:pPr>
      <w:r>
        <w:rPr>
          <w:rFonts w:ascii="Calibri Light" w:eastAsia="Calibri Light" w:hAnsi="Calibri Light"/>
          <w:sz w:val="22"/>
        </w:rPr>
        <w:t>provide all relevant information about the change to the affected sta</w:t>
      </w:r>
      <w:r>
        <w:rPr>
          <w:rFonts w:ascii="Calibri Light" w:eastAsia="Calibri Light" w:hAnsi="Calibri Light"/>
          <w:sz w:val="22"/>
        </w:rPr>
        <w:t>ff member, other than information which is subject to legal privilege or is commercial-in-confidence;</w:t>
      </w:r>
    </w:p>
    <w:p w:rsidR="00000000" w:rsidRDefault="009A5FB3">
      <w:pPr>
        <w:spacing w:line="35" w:lineRule="exact"/>
        <w:rPr>
          <w:rFonts w:ascii="Symbol" w:eastAsia="Symbol" w:hAnsi="Symbol"/>
        </w:rPr>
      </w:pPr>
    </w:p>
    <w:p w:rsidR="00000000" w:rsidRDefault="009A5FB3">
      <w:pPr>
        <w:numPr>
          <w:ilvl w:val="0"/>
          <w:numId w:val="29"/>
        </w:numPr>
        <w:tabs>
          <w:tab w:val="left" w:pos="720"/>
        </w:tabs>
        <w:spacing w:line="261" w:lineRule="auto"/>
        <w:ind w:left="720" w:right="305" w:hanging="360"/>
        <w:rPr>
          <w:rFonts w:ascii="Symbol" w:eastAsia="Symbol" w:hAnsi="Symbol"/>
        </w:rPr>
      </w:pPr>
      <w:r>
        <w:rPr>
          <w:rFonts w:ascii="Calibri Light" w:eastAsia="Calibri Light" w:hAnsi="Calibri Light"/>
          <w:sz w:val="22"/>
        </w:rPr>
        <w:t>invite affected staff members to give their views about the impact of the change, including any impact in relation to their family or caring responsibili</w:t>
      </w:r>
      <w:r>
        <w:rPr>
          <w:rFonts w:ascii="Calibri Light" w:eastAsia="Calibri Light" w:hAnsi="Calibri Light"/>
          <w:sz w:val="22"/>
        </w:rPr>
        <w:t>ties; and</w:t>
      </w:r>
    </w:p>
    <w:p w:rsidR="00000000" w:rsidRDefault="009A5FB3">
      <w:pPr>
        <w:spacing w:line="39" w:lineRule="exact"/>
        <w:rPr>
          <w:rFonts w:ascii="Symbol" w:eastAsia="Symbol" w:hAnsi="Symbol"/>
        </w:rPr>
      </w:pPr>
    </w:p>
    <w:p w:rsidR="00000000" w:rsidRDefault="009A5FB3">
      <w:pPr>
        <w:numPr>
          <w:ilvl w:val="0"/>
          <w:numId w:val="29"/>
        </w:numPr>
        <w:tabs>
          <w:tab w:val="left" w:pos="720"/>
        </w:tabs>
        <w:spacing w:line="257" w:lineRule="auto"/>
        <w:ind w:left="720" w:right="25" w:hanging="360"/>
        <w:rPr>
          <w:rFonts w:ascii="Symbol" w:eastAsia="Symbol" w:hAnsi="Symbol"/>
        </w:rPr>
      </w:pPr>
      <w:r>
        <w:rPr>
          <w:rFonts w:ascii="Calibri Light" w:eastAsia="Calibri Light" w:hAnsi="Calibri Light"/>
          <w:sz w:val="22"/>
        </w:rPr>
        <w:t>give genuine consideration to any view given by the staff member regarding the impact of the change</w:t>
      </w:r>
    </w:p>
    <w:p w:rsidR="00000000" w:rsidRDefault="009A5FB3">
      <w:pPr>
        <w:spacing w:line="38" w:lineRule="exact"/>
        <w:rPr>
          <w:rFonts w:ascii="Times New Roman" w:eastAsia="Times New Roman" w:hAnsi="Times New Roman"/>
        </w:rPr>
      </w:pPr>
    </w:p>
    <w:p w:rsidR="00000000" w:rsidRDefault="009A5FB3">
      <w:pPr>
        <w:spacing w:line="0" w:lineRule="atLeast"/>
        <w:rPr>
          <w:rFonts w:ascii="Calibri Light" w:eastAsia="Calibri Light" w:hAnsi="Calibri Light"/>
          <w:b/>
          <w:color w:val="2E74B5"/>
          <w:sz w:val="26"/>
        </w:rPr>
      </w:pPr>
      <w:r>
        <w:rPr>
          <w:rFonts w:ascii="Calibri Light" w:eastAsia="Calibri Light" w:hAnsi="Calibri Light"/>
          <w:b/>
          <w:color w:val="2E74B5"/>
          <w:sz w:val="26"/>
        </w:rPr>
        <w:t>Managing Change</w:t>
      </w:r>
    </w:p>
    <w:p w:rsidR="00000000" w:rsidRDefault="009A5FB3">
      <w:pPr>
        <w:spacing w:line="67" w:lineRule="exact"/>
        <w:rPr>
          <w:rFonts w:ascii="Times New Roman" w:eastAsia="Times New Roman" w:hAnsi="Times New Roman"/>
        </w:rPr>
      </w:pPr>
    </w:p>
    <w:p w:rsidR="00000000" w:rsidRDefault="009A5FB3">
      <w:pPr>
        <w:spacing w:line="259" w:lineRule="auto"/>
        <w:ind w:right="5"/>
        <w:rPr>
          <w:rFonts w:ascii="Calibri Light" w:eastAsia="Calibri Light" w:hAnsi="Calibri Light"/>
          <w:sz w:val="22"/>
        </w:rPr>
      </w:pPr>
      <w:r>
        <w:rPr>
          <w:rFonts w:ascii="Calibri Light" w:eastAsia="Calibri Light" w:hAnsi="Calibri Light"/>
          <w:sz w:val="22"/>
        </w:rPr>
        <w:t>24.4</w:t>
      </w:r>
      <w:r>
        <w:rPr>
          <w:rFonts w:ascii="Calibri Light" w:eastAsia="Calibri Light" w:hAnsi="Calibri Light"/>
          <w:b/>
          <w:sz w:val="22"/>
        </w:rPr>
        <w:t>.</w:t>
      </w:r>
      <w:r>
        <w:rPr>
          <w:rFonts w:ascii="Calibri Light" w:eastAsia="Calibri Light" w:hAnsi="Calibri Light"/>
          <w:sz w:val="22"/>
        </w:rPr>
        <w:t xml:space="preserve"> Sound management of major workplace change implies the timely consultation and involvement of the staff members who will </w:t>
      </w:r>
      <w:r>
        <w:rPr>
          <w:rFonts w:ascii="Calibri Light" w:eastAsia="Calibri Light" w:hAnsi="Calibri Light"/>
          <w:sz w:val="22"/>
        </w:rPr>
        <w:t>be directly affected by the change and, where the staff members have chosen, their union or staff representative(s).</w:t>
      </w:r>
    </w:p>
    <w:p w:rsidR="00000000" w:rsidRDefault="009A5FB3">
      <w:pPr>
        <w:spacing w:line="43" w:lineRule="exact"/>
        <w:rPr>
          <w:rFonts w:ascii="Times New Roman" w:eastAsia="Times New Roman" w:hAnsi="Times New Roman"/>
        </w:rPr>
      </w:pPr>
    </w:p>
    <w:p w:rsidR="00000000" w:rsidRDefault="009A5FB3">
      <w:pPr>
        <w:spacing w:line="261" w:lineRule="auto"/>
        <w:ind w:right="5"/>
        <w:rPr>
          <w:rFonts w:ascii="Calibri Light" w:eastAsia="Calibri Light" w:hAnsi="Calibri Light"/>
          <w:sz w:val="22"/>
        </w:rPr>
      </w:pPr>
      <w:r>
        <w:rPr>
          <w:rFonts w:ascii="Calibri Light" w:eastAsia="Calibri Light" w:hAnsi="Calibri Light"/>
          <w:sz w:val="22"/>
        </w:rPr>
        <w:t>24.5. The provisions of the clause apply to the introduction of major workplace change likely to have a significant effect on a staff memb</w:t>
      </w:r>
      <w:r>
        <w:rPr>
          <w:rFonts w:ascii="Calibri Light" w:eastAsia="Calibri Light" w:hAnsi="Calibri Light"/>
          <w:sz w:val="22"/>
        </w:rPr>
        <w:t>ers work practices or working conditions. Specifically:</w:t>
      </w:r>
    </w:p>
    <w:p w:rsidR="00000000" w:rsidRDefault="009A5FB3">
      <w:pPr>
        <w:spacing w:line="35" w:lineRule="exact"/>
        <w:rPr>
          <w:rFonts w:ascii="Times New Roman" w:eastAsia="Times New Roman" w:hAnsi="Times New Roman"/>
        </w:rPr>
      </w:pPr>
    </w:p>
    <w:p w:rsidR="00000000" w:rsidRDefault="009A5FB3">
      <w:pPr>
        <w:numPr>
          <w:ilvl w:val="0"/>
          <w:numId w:val="30"/>
        </w:numPr>
        <w:tabs>
          <w:tab w:val="left" w:pos="800"/>
        </w:tabs>
        <w:spacing w:line="0" w:lineRule="atLeast"/>
        <w:ind w:left="800" w:hanging="358"/>
        <w:rPr>
          <w:rFonts w:ascii="Calibri Light" w:eastAsia="Calibri Light" w:hAnsi="Calibri Light"/>
          <w:sz w:val="22"/>
        </w:rPr>
      </w:pPr>
      <w:r>
        <w:rPr>
          <w:rFonts w:ascii="Calibri Light" w:eastAsia="Calibri Light" w:hAnsi="Calibri Light"/>
          <w:sz w:val="22"/>
        </w:rPr>
        <w:t>ceasing employment due to redundancy;</w:t>
      </w:r>
    </w:p>
    <w:p w:rsidR="00000000" w:rsidRDefault="009A5FB3">
      <w:pPr>
        <w:spacing w:line="62" w:lineRule="exact"/>
        <w:rPr>
          <w:rFonts w:ascii="Calibri Light" w:eastAsia="Calibri Light" w:hAnsi="Calibri Light"/>
          <w:sz w:val="22"/>
        </w:rPr>
      </w:pPr>
    </w:p>
    <w:p w:rsidR="00000000" w:rsidRDefault="009A5FB3">
      <w:pPr>
        <w:numPr>
          <w:ilvl w:val="0"/>
          <w:numId w:val="30"/>
        </w:numPr>
        <w:tabs>
          <w:tab w:val="left" w:pos="800"/>
        </w:tabs>
        <w:spacing w:line="0" w:lineRule="atLeast"/>
        <w:ind w:left="800" w:hanging="358"/>
        <w:rPr>
          <w:rFonts w:ascii="Calibri Light" w:eastAsia="Calibri Light" w:hAnsi="Calibri Light"/>
          <w:sz w:val="22"/>
        </w:rPr>
      </w:pPr>
      <w:r>
        <w:rPr>
          <w:rFonts w:ascii="Calibri Light" w:eastAsia="Calibri Light" w:hAnsi="Calibri Light"/>
          <w:sz w:val="22"/>
        </w:rPr>
        <w:t>elimination or reduction of job opportunities (including changes to job responsibility levels);</w:t>
      </w:r>
    </w:p>
    <w:p w:rsidR="00000000" w:rsidRDefault="009A5FB3">
      <w:pPr>
        <w:spacing w:line="57" w:lineRule="exact"/>
        <w:rPr>
          <w:rFonts w:ascii="Calibri Light" w:eastAsia="Calibri Light" w:hAnsi="Calibri Light"/>
          <w:sz w:val="22"/>
        </w:rPr>
      </w:pPr>
    </w:p>
    <w:p w:rsidR="00000000" w:rsidRDefault="009A5FB3">
      <w:pPr>
        <w:numPr>
          <w:ilvl w:val="0"/>
          <w:numId w:val="30"/>
        </w:numPr>
        <w:tabs>
          <w:tab w:val="left" w:pos="800"/>
        </w:tabs>
        <w:spacing w:line="0" w:lineRule="atLeast"/>
        <w:ind w:left="800" w:hanging="358"/>
        <w:rPr>
          <w:rFonts w:ascii="Calibri Light" w:eastAsia="Calibri Light" w:hAnsi="Calibri Light"/>
          <w:sz w:val="22"/>
        </w:rPr>
      </w:pPr>
      <w:r>
        <w:rPr>
          <w:rFonts w:ascii="Calibri Light" w:eastAsia="Calibri Light" w:hAnsi="Calibri Light"/>
          <w:sz w:val="22"/>
        </w:rPr>
        <w:t>restructuring of jobs;</w:t>
      </w:r>
    </w:p>
    <w:p w:rsidR="00000000" w:rsidRDefault="009A5FB3">
      <w:pPr>
        <w:spacing w:line="62" w:lineRule="exact"/>
        <w:rPr>
          <w:rFonts w:ascii="Calibri Light" w:eastAsia="Calibri Light" w:hAnsi="Calibri Light"/>
          <w:sz w:val="22"/>
        </w:rPr>
      </w:pPr>
    </w:p>
    <w:p w:rsidR="00000000" w:rsidRDefault="009A5FB3">
      <w:pPr>
        <w:numPr>
          <w:ilvl w:val="0"/>
          <w:numId w:val="30"/>
        </w:numPr>
        <w:tabs>
          <w:tab w:val="left" w:pos="800"/>
        </w:tabs>
        <w:spacing w:line="0" w:lineRule="atLeast"/>
        <w:ind w:left="800" w:hanging="358"/>
        <w:rPr>
          <w:rFonts w:ascii="Calibri Light" w:eastAsia="Calibri Light" w:hAnsi="Calibri Light"/>
          <w:sz w:val="22"/>
        </w:rPr>
      </w:pPr>
      <w:r>
        <w:rPr>
          <w:rFonts w:ascii="Calibri Light" w:eastAsia="Calibri Light" w:hAnsi="Calibri Light"/>
          <w:sz w:val="22"/>
        </w:rPr>
        <w:t>the need to significantly retrain staff</w:t>
      </w:r>
      <w:r>
        <w:rPr>
          <w:rFonts w:ascii="Calibri Light" w:eastAsia="Calibri Light" w:hAnsi="Calibri Light"/>
          <w:sz w:val="22"/>
        </w:rPr>
        <w:t>;</w:t>
      </w:r>
    </w:p>
    <w:p w:rsidR="00000000" w:rsidRDefault="009A5FB3">
      <w:pPr>
        <w:spacing w:line="62" w:lineRule="exact"/>
        <w:rPr>
          <w:rFonts w:ascii="Calibri Light" w:eastAsia="Calibri Light" w:hAnsi="Calibri Light"/>
          <w:sz w:val="22"/>
        </w:rPr>
      </w:pPr>
    </w:p>
    <w:p w:rsidR="00000000" w:rsidRDefault="009A5FB3">
      <w:pPr>
        <w:numPr>
          <w:ilvl w:val="0"/>
          <w:numId w:val="30"/>
        </w:numPr>
        <w:tabs>
          <w:tab w:val="left" w:pos="800"/>
        </w:tabs>
        <w:spacing w:line="0" w:lineRule="atLeast"/>
        <w:ind w:left="800" w:hanging="358"/>
        <w:rPr>
          <w:rFonts w:ascii="Calibri Light" w:eastAsia="Calibri Light" w:hAnsi="Calibri Light"/>
          <w:sz w:val="22"/>
        </w:rPr>
      </w:pPr>
      <w:r>
        <w:rPr>
          <w:rFonts w:ascii="Calibri Light" w:eastAsia="Calibri Light" w:hAnsi="Calibri Light"/>
          <w:sz w:val="22"/>
        </w:rPr>
        <w:t>transfer of employment to another work location outside of the Australian Capital Territory;</w:t>
      </w:r>
    </w:p>
    <w:p w:rsidR="00000000" w:rsidRDefault="009A5FB3">
      <w:pPr>
        <w:spacing w:line="58" w:lineRule="exact"/>
        <w:rPr>
          <w:rFonts w:ascii="Calibri Light" w:eastAsia="Calibri Light" w:hAnsi="Calibri Light"/>
          <w:sz w:val="22"/>
        </w:rPr>
      </w:pPr>
    </w:p>
    <w:p w:rsidR="00000000" w:rsidRDefault="009A5FB3">
      <w:pPr>
        <w:numPr>
          <w:ilvl w:val="0"/>
          <w:numId w:val="30"/>
        </w:numPr>
        <w:tabs>
          <w:tab w:val="left" w:pos="800"/>
        </w:tabs>
        <w:spacing w:line="261" w:lineRule="auto"/>
        <w:ind w:left="800" w:right="65" w:hanging="358"/>
        <w:rPr>
          <w:rFonts w:ascii="Calibri Light" w:eastAsia="Calibri Light" w:hAnsi="Calibri Light"/>
          <w:sz w:val="22"/>
        </w:rPr>
      </w:pPr>
      <w:r>
        <w:rPr>
          <w:rFonts w:ascii="Calibri Light" w:eastAsia="Calibri Light" w:hAnsi="Calibri Light"/>
          <w:sz w:val="22"/>
        </w:rPr>
        <w:t>major change to the composition, operation or size of the workforce or to the skills required by staff members; and/or</w:t>
      </w:r>
    </w:p>
    <w:p w:rsidR="00000000" w:rsidRDefault="009A5FB3">
      <w:pPr>
        <w:spacing w:line="39" w:lineRule="exact"/>
        <w:rPr>
          <w:rFonts w:ascii="Calibri Light" w:eastAsia="Calibri Light" w:hAnsi="Calibri Light"/>
          <w:sz w:val="22"/>
        </w:rPr>
      </w:pPr>
    </w:p>
    <w:p w:rsidR="00000000" w:rsidRDefault="009A5FB3">
      <w:pPr>
        <w:numPr>
          <w:ilvl w:val="0"/>
          <w:numId w:val="30"/>
        </w:numPr>
        <w:tabs>
          <w:tab w:val="left" w:pos="800"/>
        </w:tabs>
        <w:spacing w:line="0" w:lineRule="atLeast"/>
        <w:ind w:left="800" w:hanging="358"/>
        <w:rPr>
          <w:rFonts w:ascii="Calibri Light" w:eastAsia="Calibri Light" w:hAnsi="Calibri Light"/>
          <w:sz w:val="22"/>
        </w:rPr>
      </w:pPr>
      <w:r>
        <w:rPr>
          <w:rFonts w:ascii="Calibri Light" w:eastAsia="Calibri Light" w:hAnsi="Calibri Light"/>
          <w:sz w:val="22"/>
        </w:rPr>
        <w:t>change to hours of operation.</w:t>
      </w:r>
    </w:p>
    <w:p w:rsidR="00000000" w:rsidRDefault="009A5FB3">
      <w:pPr>
        <w:spacing w:line="53" w:lineRule="exact"/>
        <w:rPr>
          <w:rFonts w:ascii="Times New Roman" w:eastAsia="Times New Roman" w:hAnsi="Times New Roman"/>
        </w:rPr>
      </w:pPr>
    </w:p>
    <w:p w:rsidR="00000000" w:rsidRDefault="009A5FB3">
      <w:pPr>
        <w:spacing w:line="0" w:lineRule="atLeast"/>
        <w:rPr>
          <w:rFonts w:ascii="Calibri Light" w:eastAsia="Calibri Light" w:hAnsi="Calibri Light"/>
          <w:b/>
          <w:color w:val="2E74B5"/>
          <w:sz w:val="26"/>
        </w:rPr>
      </w:pPr>
      <w:r>
        <w:rPr>
          <w:rFonts w:ascii="Calibri Light" w:eastAsia="Calibri Light" w:hAnsi="Calibri Light"/>
          <w:b/>
          <w:color w:val="2E74B5"/>
          <w:sz w:val="26"/>
        </w:rPr>
        <w:t>Prelimin</w:t>
      </w:r>
      <w:r>
        <w:rPr>
          <w:rFonts w:ascii="Calibri Light" w:eastAsia="Calibri Light" w:hAnsi="Calibri Light"/>
          <w:b/>
          <w:color w:val="2E74B5"/>
          <w:sz w:val="26"/>
        </w:rPr>
        <w:t>ary consideration of change</w:t>
      </w:r>
    </w:p>
    <w:p w:rsidR="00000000" w:rsidRDefault="009A5FB3">
      <w:pPr>
        <w:spacing w:line="72" w:lineRule="exact"/>
        <w:rPr>
          <w:rFonts w:ascii="Times New Roman" w:eastAsia="Times New Roman" w:hAnsi="Times New Roman"/>
        </w:rPr>
      </w:pPr>
    </w:p>
    <w:p w:rsidR="00000000" w:rsidRDefault="009A5FB3">
      <w:pPr>
        <w:spacing w:line="261" w:lineRule="auto"/>
        <w:ind w:right="125"/>
        <w:rPr>
          <w:rFonts w:ascii="Calibri Light" w:eastAsia="Calibri Light" w:hAnsi="Calibri Light"/>
          <w:sz w:val="22"/>
        </w:rPr>
      </w:pPr>
      <w:r>
        <w:rPr>
          <w:rFonts w:ascii="Calibri Light" w:eastAsia="Calibri Light" w:hAnsi="Calibri Light"/>
          <w:sz w:val="22"/>
        </w:rPr>
        <w:t>24.6. Informal discussions or consideration of workplace change issues which may or may not lead to the development of a specific change proposal does not require a formal change proposal.</w:t>
      </w:r>
    </w:p>
    <w:p w:rsidR="00000000" w:rsidRDefault="009A5FB3">
      <w:pPr>
        <w:spacing w:line="35" w:lineRule="exact"/>
        <w:rPr>
          <w:rFonts w:ascii="Times New Roman" w:eastAsia="Times New Roman" w:hAnsi="Times New Roman"/>
        </w:rPr>
      </w:pPr>
    </w:p>
    <w:p w:rsidR="00000000" w:rsidRDefault="009A5FB3">
      <w:pPr>
        <w:spacing w:line="261" w:lineRule="auto"/>
        <w:ind w:right="905"/>
        <w:rPr>
          <w:rFonts w:ascii="Calibri Light" w:eastAsia="Calibri Light" w:hAnsi="Calibri Light"/>
          <w:sz w:val="22"/>
        </w:rPr>
      </w:pPr>
      <w:r>
        <w:rPr>
          <w:rFonts w:ascii="Calibri Light" w:eastAsia="Calibri Light" w:hAnsi="Calibri Light"/>
          <w:sz w:val="22"/>
        </w:rPr>
        <w:t xml:space="preserve">24.7. When informal discussions lead </w:t>
      </w:r>
      <w:r>
        <w:rPr>
          <w:rFonts w:ascii="Calibri Light" w:eastAsia="Calibri Light" w:hAnsi="Calibri Light"/>
          <w:sz w:val="22"/>
        </w:rPr>
        <w:t>to the development of a formal change proposal, such discussion should involve all staff likely to be directly affected as soon as practicable.</w:t>
      </w:r>
    </w:p>
    <w:p w:rsidR="00000000" w:rsidRDefault="009A5FB3">
      <w:pPr>
        <w:spacing w:line="35" w:lineRule="exact"/>
        <w:rPr>
          <w:rFonts w:ascii="Times New Roman" w:eastAsia="Times New Roman" w:hAnsi="Times New Roman"/>
        </w:rPr>
      </w:pPr>
    </w:p>
    <w:p w:rsidR="00000000" w:rsidRDefault="009A5FB3">
      <w:pPr>
        <w:spacing w:line="259" w:lineRule="auto"/>
        <w:ind w:right="25"/>
        <w:rPr>
          <w:rFonts w:ascii="Calibri Light" w:eastAsia="Calibri Light" w:hAnsi="Calibri Light"/>
          <w:sz w:val="22"/>
        </w:rPr>
      </w:pPr>
      <w:r>
        <w:rPr>
          <w:rFonts w:ascii="Calibri Light" w:eastAsia="Calibri Light" w:hAnsi="Calibri Light"/>
          <w:sz w:val="22"/>
        </w:rPr>
        <w:t>24.8. The formal change process will not apply where all staff members in a work area who are directly affected</w:t>
      </w:r>
      <w:r>
        <w:rPr>
          <w:rFonts w:ascii="Calibri Light" w:eastAsia="Calibri Light" w:hAnsi="Calibri Light"/>
          <w:sz w:val="22"/>
        </w:rPr>
        <w:t xml:space="preserve"> by a change proposal have been involved in consideration of the change and those staff members agree with the proposed change or where there are no significant impacts on the staff, such as a change in reporting arrangements. The Association will notify t</w:t>
      </w:r>
      <w:r>
        <w:rPr>
          <w:rFonts w:ascii="Calibri Light" w:eastAsia="Calibri Light" w:hAnsi="Calibri Light"/>
          <w:sz w:val="22"/>
        </w:rPr>
        <w:t>he relevant union where significant change affects a work area.</w:t>
      </w:r>
    </w:p>
    <w:p w:rsidR="00000000" w:rsidRDefault="009A5FB3">
      <w:pPr>
        <w:spacing w:line="39" w:lineRule="exact"/>
        <w:rPr>
          <w:rFonts w:ascii="Times New Roman" w:eastAsia="Times New Roman" w:hAnsi="Times New Roman"/>
        </w:rPr>
      </w:pPr>
    </w:p>
    <w:p w:rsidR="00000000" w:rsidRDefault="009A5FB3">
      <w:pPr>
        <w:spacing w:line="259" w:lineRule="auto"/>
        <w:ind w:right="365"/>
        <w:rPr>
          <w:rFonts w:ascii="Calibri Light" w:eastAsia="Calibri Light" w:hAnsi="Calibri Light"/>
          <w:sz w:val="22"/>
        </w:rPr>
      </w:pPr>
      <w:r>
        <w:rPr>
          <w:rFonts w:ascii="Calibri Light" w:eastAsia="Calibri Light" w:hAnsi="Calibri Light"/>
          <w:sz w:val="22"/>
        </w:rPr>
        <w:t>24.9. If affected staff members or their union or staff appointed representatives advise the Association that they do not agree with the proposed change, then the formal change process will c</w:t>
      </w:r>
      <w:r>
        <w:rPr>
          <w:rFonts w:ascii="Calibri Light" w:eastAsia="Calibri Light" w:hAnsi="Calibri Light"/>
          <w:sz w:val="22"/>
        </w:rPr>
        <w:t>ommence.</w:t>
      </w:r>
    </w:p>
    <w:p w:rsidR="00000000" w:rsidRDefault="009A5FB3">
      <w:pPr>
        <w:spacing w:line="37" w:lineRule="exact"/>
        <w:rPr>
          <w:rFonts w:ascii="Times New Roman" w:eastAsia="Times New Roman" w:hAnsi="Times New Roman"/>
        </w:rPr>
      </w:pPr>
    </w:p>
    <w:p w:rsidR="00000000" w:rsidRDefault="009A5FB3">
      <w:pPr>
        <w:spacing w:line="0" w:lineRule="atLeast"/>
        <w:rPr>
          <w:rFonts w:ascii="Calibri Light" w:eastAsia="Calibri Light" w:hAnsi="Calibri Light"/>
          <w:b/>
          <w:color w:val="2E74B5"/>
          <w:sz w:val="26"/>
        </w:rPr>
      </w:pPr>
      <w:r>
        <w:rPr>
          <w:rFonts w:ascii="Calibri Light" w:eastAsia="Calibri Light" w:hAnsi="Calibri Light"/>
          <w:b/>
          <w:color w:val="2E74B5"/>
          <w:sz w:val="26"/>
        </w:rPr>
        <w:t>Formal change proposal</w:t>
      </w:r>
    </w:p>
    <w:p w:rsidR="00000000" w:rsidRDefault="009A5FB3">
      <w:pPr>
        <w:spacing w:line="72" w:lineRule="exact"/>
        <w:rPr>
          <w:rFonts w:ascii="Times New Roman" w:eastAsia="Times New Roman" w:hAnsi="Times New Roman"/>
        </w:rPr>
      </w:pPr>
    </w:p>
    <w:p w:rsidR="00000000" w:rsidRDefault="009A5FB3">
      <w:pPr>
        <w:spacing w:line="257" w:lineRule="auto"/>
        <w:ind w:right="345"/>
        <w:rPr>
          <w:rFonts w:ascii="Calibri Light" w:eastAsia="Calibri Light" w:hAnsi="Calibri Light"/>
          <w:sz w:val="22"/>
        </w:rPr>
      </w:pPr>
      <w:r>
        <w:rPr>
          <w:rFonts w:ascii="Calibri Light" w:eastAsia="Calibri Light" w:hAnsi="Calibri Light"/>
          <w:sz w:val="22"/>
        </w:rPr>
        <w:t>24.10</w:t>
      </w:r>
      <w:r>
        <w:rPr>
          <w:rFonts w:ascii="Calibri Light" w:eastAsia="Calibri Light" w:hAnsi="Calibri Light"/>
          <w:b/>
          <w:sz w:val="22"/>
        </w:rPr>
        <w:t>.</w:t>
      </w:r>
      <w:r>
        <w:rPr>
          <w:rFonts w:ascii="Calibri Light" w:eastAsia="Calibri Light" w:hAnsi="Calibri Light"/>
          <w:sz w:val="22"/>
        </w:rPr>
        <w:t xml:space="preserve"> Where there is a specific change proposal, the Association will issue a consultation paper to directly affected staff members and the relevant union(s).</w:t>
      </w:r>
    </w:p>
    <w:p w:rsidR="00000000" w:rsidRDefault="009A5FB3">
      <w:pPr>
        <w:spacing w:line="257" w:lineRule="auto"/>
        <w:ind w:right="345"/>
        <w:rPr>
          <w:rFonts w:ascii="Calibri Light" w:eastAsia="Calibri Light" w:hAnsi="Calibri Light"/>
          <w:sz w:val="22"/>
        </w:rPr>
        <w:sectPr w:rsidR="00000000">
          <w:pgSz w:w="11900" w:h="16838"/>
          <w:pgMar w:top="1440" w:right="1440" w:bottom="437" w:left="1440" w:header="0" w:footer="0" w:gutter="0"/>
          <w:cols w:space="0" w:equalWidth="0">
            <w:col w:w="9025"/>
          </w:cols>
          <w:docGrid w:linePitch="360"/>
        </w:sectPr>
      </w:pPr>
    </w:p>
    <w:p w:rsidR="00000000" w:rsidRDefault="009A5FB3">
      <w:pPr>
        <w:spacing w:line="374" w:lineRule="exact"/>
        <w:rPr>
          <w:rFonts w:ascii="Times New Roman" w:eastAsia="Times New Roman" w:hAnsi="Times New Roman"/>
        </w:rPr>
      </w:pPr>
    </w:p>
    <w:p w:rsidR="00000000" w:rsidRDefault="009A5FB3">
      <w:pPr>
        <w:spacing w:line="0" w:lineRule="atLeast"/>
        <w:ind w:left="8800"/>
        <w:rPr>
          <w:sz w:val="21"/>
        </w:rPr>
      </w:pPr>
      <w:r>
        <w:rPr>
          <w:sz w:val="21"/>
        </w:rPr>
        <w:t>25</w:t>
      </w:r>
    </w:p>
    <w:p w:rsidR="00000000" w:rsidRDefault="009A5FB3">
      <w:pPr>
        <w:spacing w:line="0" w:lineRule="atLeast"/>
        <w:ind w:left="8800"/>
        <w:rPr>
          <w:sz w:val="21"/>
        </w:rPr>
        <w:sectPr w:rsidR="00000000">
          <w:type w:val="continuous"/>
          <w:pgSz w:w="11900" w:h="16838"/>
          <w:pgMar w:top="1440" w:right="1440" w:bottom="437" w:left="1440" w:header="0" w:footer="0" w:gutter="0"/>
          <w:cols w:space="0" w:equalWidth="0">
            <w:col w:w="9025"/>
          </w:cols>
          <w:docGrid w:linePitch="360"/>
        </w:sectPr>
      </w:pPr>
    </w:p>
    <w:p w:rsidR="00000000" w:rsidRDefault="009A5FB3">
      <w:pPr>
        <w:spacing w:line="5" w:lineRule="exact"/>
        <w:rPr>
          <w:rFonts w:ascii="Times New Roman" w:eastAsia="Times New Roman" w:hAnsi="Times New Roman"/>
        </w:rPr>
      </w:pPr>
      <w:bookmarkStart w:id="27" w:name="page28"/>
      <w:bookmarkEnd w:id="27"/>
    </w:p>
    <w:p w:rsidR="00000000" w:rsidRDefault="009A5FB3">
      <w:pPr>
        <w:spacing w:line="258" w:lineRule="auto"/>
        <w:ind w:right="65"/>
        <w:rPr>
          <w:rFonts w:ascii="Calibri Light" w:eastAsia="Calibri Light" w:hAnsi="Calibri Light"/>
          <w:sz w:val="22"/>
        </w:rPr>
      </w:pPr>
      <w:r>
        <w:rPr>
          <w:rFonts w:ascii="Calibri Light" w:eastAsia="Calibri Light" w:hAnsi="Calibri Light"/>
          <w:sz w:val="22"/>
        </w:rPr>
        <w:t>24.11. The consultation paper will be issued to staff m</w:t>
      </w:r>
      <w:r>
        <w:rPr>
          <w:rFonts w:ascii="Calibri Light" w:eastAsia="Calibri Light" w:hAnsi="Calibri Light"/>
          <w:sz w:val="22"/>
        </w:rPr>
        <w:t>embers and the relevant union(s) at or within five days of a meeting arranged for the purpose of consultation on the change proposal. There will be reasonable notice of the meeting for unions to arrange representation and adequate time for the directly aff</w:t>
      </w:r>
      <w:r>
        <w:rPr>
          <w:rFonts w:ascii="Calibri Light" w:eastAsia="Calibri Light" w:hAnsi="Calibri Light"/>
          <w:sz w:val="22"/>
        </w:rPr>
        <w:t>ected staff member to organise their participation in this meeting.</w:t>
      </w:r>
    </w:p>
    <w:p w:rsidR="00000000" w:rsidRDefault="009A5FB3">
      <w:pPr>
        <w:spacing w:line="45" w:lineRule="exact"/>
        <w:rPr>
          <w:rFonts w:ascii="Times New Roman" w:eastAsia="Times New Roman" w:hAnsi="Times New Roman"/>
        </w:rPr>
      </w:pPr>
    </w:p>
    <w:p w:rsidR="00000000" w:rsidRDefault="009A5FB3">
      <w:pPr>
        <w:spacing w:line="0" w:lineRule="atLeast"/>
        <w:rPr>
          <w:rFonts w:ascii="Calibri Light" w:eastAsia="Calibri Light" w:hAnsi="Calibri Light"/>
          <w:sz w:val="22"/>
        </w:rPr>
      </w:pPr>
      <w:r>
        <w:rPr>
          <w:rFonts w:ascii="Calibri Light" w:eastAsia="Calibri Light" w:hAnsi="Calibri Light"/>
          <w:sz w:val="22"/>
        </w:rPr>
        <w:t>24.12</w:t>
      </w:r>
      <w:r>
        <w:rPr>
          <w:rFonts w:ascii="Calibri Light" w:eastAsia="Calibri Light" w:hAnsi="Calibri Light"/>
          <w:b/>
          <w:sz w:val="22"/>
        </w:rPr>
        <w:t>.</w:t>
      </w:r>
      <w:r>
        <w:rPr>
          <w:rFonts w:ascii="Calibri Light" w:eastAsia="Calibri Light" w:hAnsi="Calibri Light"/>
          <w:sz w:val="22"/>
        </w:rPr>
        <w:t xml:space="preserve"> The consultation paper will include, where appropriate:</w:t>
      </w:r>
    </w:p>
    <w:p w:rsidR="00000000" w:rsidRDefault="009A5FB3">
      <w:pPr>
        <w:spacing w:line="58" w:lineRule="exact"/>
        <w:rPr>
          <w:rFonts w:ascii="Times New Roman" w:eastAsia="Times New Roman" w:hAnsi="Times New Roman"/>
        </w:rPr>
      </w:pPr>
    </w:p>
    <w:p w:rsidR="00000000" w:rsidRDefault="009A5FB3">
      <w:pPr>
        <w:numPr>
          <w:ilvl w:val="0"/>
          <w:numId w:val="31"/>
        </w:numPr>
        <w:tabs>
          <w:tab w:val="left" w:pos="780"/>
        </w:tabs>
        <w:spacing w:line="0" w:lineRule="atLeast"/>
        <w:ind w:left="780" w:hanging="358"/>
        <w:rPr>
          <w:rFonts w:ascii="Symbol" w:eastAsia="Symbol" w:hAnsi="Symbol"/>
        </w:rPr>
      </w:pPr>
      <w:r>
        <w:rPr>
          <w:rFonts w:ascii="Calibri Light" w:eastAsia="Calibri Light" w:hAnsi="Calibri Light"/>
          <w:sz w:val="22"/>
        </w:rPr>
        <w:t>the extent and nature of the change proposed;</w:t>
      </w:r>
    </w:p>
    <w:p w:rsidR="00000000" w:rsidRDefault="009A5FB3">
      <w:pPr>
        <w:spacing w:line="62" w:lineRule="exact"/>
        <w:rPr>
          <w:rFonts w:ascii="Symbol" w:eastAsia="Symbol" w:hAnsi="Symbol"/>
        </w:rPr>
      </w:pPr>
    </w:p>
    <w:p w:rsidR="00000000" w:rsidRDefault="009A5FB3">
      <w:pPr>
        <w:numPr>
          <w:ilvl w:val="0"/>
          <w:numId w:val="31"/>
        </w:numPr>
        <w:tabs>
          <w:tab w:val="left" w:pos="780"/>
        </w:tabs>
        <w:spacing w:line="0" w:lineRule="atLeast"/>
        <w:ind w:left="780" w:hanging="358"/>
        <w:rPr>
          <w:rFonts w:ascii="Symbol" w:eastAsia="Symbol" w:hAnsi="Symbol"/>
        </w:rPr>
      </w:pPr>
      <w:r>
        <w:rPr>
          <w:rFonts w:ascii="Calibri Light" w:eastAsia="Calibri Light" w:hAnsi="Calibri Light"/>
          <w:sz w:val="22"/>
        </w:rPr>
        <w:t>reasons and aim for making the change;</w:t>
      </w:r>
    </w:p>
    <w:p w:rsidR="00000000" w:rsidRDefault="009A5FB3">
      <w:pPr>
        <w:spacing w:line="62" w:lineRule="exact"/>
        <w:rPr>
          <w:rFonts w:ascii="Symbol" w:eastAsia="Symbol" w:hAnsi="Symbol"/>
        </w:rPr>
      </w:pPr>
    </w:p>
    <w:p w:rsidR="00000000" w:rsidRDefault="009A5FB3">
      <w:pPr>
        <w:numPr>
          <w:ilvl w:val="0"/>
          <w:numId w:val="31"/>
        </w:numPr>
        <w:tabs>
          <w:tab w:val="left" w:pos="780"/>
        </w:tabs>
        <w:spacing w:line="0" w:lineRule="atLeast"/>
        <w:ind w:left="780" w:hanging="358"/>
        <w:rPr>
          <w:rFonts w:ascii="Symbol" w:eastAsia="Symbol" w:hAnsi="Symbol"/>
        </w:rPr>
      </w:pPr>
      <w:r>
        <w:rPr>
          <w:rFonts w:ascii="Calibri Light" w:eastAsia="Calibri Light" w:hAnsi="Calibri Light"/>
          <w:sz w:val="22"/>
        </w:rPr>
        <w:t>a description of proposed staffing c</w:t>
      </w:r>
      <w:r>
        <w:rPr>
          <w:rFonts w:ascii="Calibri Light" w:eastAsia="Calibri Light" w:hAnsi="Calibri Light"/>
          <w:sz w:val="22"/>
        </w:rPr>
        <w:t>hanges;</w:t>
      </w:r>
    </w:p>
    <w:p w:rsidR="00000000" w:rsidRDefault="009A5FB3">
      <w:pPr>
        <w:spacing w:line="57" w:lineRule="exact"/>
        <w:rPr>
          <w:rFonts w:ascii="Symbol" w:eastAsia="Symbol" w:hAnsi="Symbol"/>
        </w:rPr>
      </w:pPr>
    </w:p>
    <w:p w:rsidR="00000000" w:rsidRDefault="009A5FB3">
      <w:pPr>
        <w:numPr>
          <w:ilvl w:val="0"/>
          <w:numId w:val="31"/>
        </w:numPr>
        <w:tabs>
          <w:tab w:val="left" w:pos="780"/>
        </w:tabs>
        <w:spacing w:line="0" w:lineRule="atLeast"/>
        <w:ind w:left="780" w:hanging="358"/>
        <w:rPr>
          <w:rFonts w:ascii="Symbol" w:eastAsia="Symbol" w:hAnsi="Symbol"/>
        </w:rPr>
      </w:pPr>
      <w:r>
        <w:rPr>
          <w:rFonts w:ascii="Calibri Light" w:eastAsia="Calibri Light" w:hAnsi="Calibri Light"/>
          <w:sz w:val="22"/>
        </w:rPr>
        <w:t>timeframe for change; and</w:t>
      </w:r>
    </w:p>
    <w:p w:rsidR="00000000" w:rsidRDefault="009A5FB3">
      <w:pPr>
        <w:spacing w:line="62" w:lineRule="exact"/>
        <w:rPr>
          <w:rFonts w:ascii="Symbol" w:eastAsia="Symbol" w:hAnsi="Symbol"/>
        </w:rPr>
      </w:pPr>
    </w:p>
    <w:p w:rsidR="00000000" w:rsidRDefault="009A5FB3">
      <w:pPr>
        <w:numPr>
          <w:ilvl w:val="0"/>
          <w:numId w:val="31"/>
        </w:numPr>
        <w:tabs>
          <w:tab w:val="left" w:pos="780"/>
        </w:tabs>
        <w:spacing w:line="261" w:lineRule="auto"/>
        <w:ind w:left="780" w:right="25" w:hanging="358"/>
        <w:rPr>
          <w:rFonts w:ascii="Symbol" w:eastAsia="Symbol" w:hAnsi="Symbol"/>
        </w:rPr>
      </w:pPr>
      <w:r>
        <w:rPr>
          <w:rFonts w:ascii="Calibri Light" w:eastAsia="Calibri Light" w:hAnsi="Calibri Light"/>
          <w:sz w:val="22"/>
        </w:rPr>
        <w:t>relevant documents which have led to the change; and wherever possible, a range of options for affected staff and the relevant union(s) to consider.</w:t>
      </w:r>
    </w:p>
    <w:p w:rsidR="00000000" w:rsidRDefault="009A5FB3">
      <w:pPr>
        <w:spacing w:line="35" w:lineRule="exact"/>
        <w:rPr>
          <w:rFonts w:ascii="Times New Roman" w:eastAsia="Times New Roman" w:hAnsi="Times New Roman"/>
        </w:rPr>
      </w:pPr>
    </w:p>
    <w:p w:rsidR="00000000" w:rsidRDefault="009A5FB3">
      <w:pPr>
        <w:spacing w:line="259" w:lineRule="auto"/>
        <w:ind w:right="285"/>
        <w:rPr>
          <w:rFonts w:ascii="Calibri Light" w:eastAsia="Calibri Light" w:hAnsi="Calibri Light"/>
          <w:sz w:val="22"/>
        </w:rPr>
      </w:pPr>
      <w:r>
        <w:rPr>
          <w:rFonts w:ascii="Calibri Light" w:eastAsia="Calibri Light" w:hAnsi="Calibri Light"/>
          <w:sz w:val="22"/>
        </w:rPr>
        <w:t>24.13</w:t>
      </w:r>
      <w:r>
        <w:rPr>
          <w:rFonts w:ascii="Calibri Light" w:eastAsia="Calibri Light" w:hAnsi="Calibri Light"/>
          <w:b/>
          <w:sz w:val="22"/>
        </w:rPr>
        <w:t>.</w:t>
      </w:r>
      <w:r>
        <w:rPr>
          <w:rFonts w:ascii="Calibri Light" w:eastAsia="Calibri Light" w:hAnsi="Calibri Light"/>
          <w:sz w:val="22"/>
        </w:rPr>
        <w:t xml:space="preserve"> Directly affected staff and the relevant union(s) will be given</w:t>
      </w:r>
      <w:r>
        <w:rPr>
          <w:rFonts w:ascii="Calibri Light" w:eastAsia="Calibri Light" w:hAnsi="Calibri Light"/>
          <w:sz w:val="22"/>
        </w:rPr>
        <w:t xml:space="preserve"> an opportunity to be actively involved in the examination of the change proposal. This may include the opportunity for staff who are likely to be directly affected by the proposed change and the relevant union(s) to:</w:t>
      </w:r>
    </w:p>
    <w:p w:rsidR="00000000" w:rsidRDefault="009A5FB3">
      <w:pPr>
        <w:spacing w:line="43" w:lineRule="exact"/>
        <w:rPr>
          <w:rFonts w:ascii="Times New Roman" w:eastAsia="Times New Roman" w:hAnsi="Times New Roman"/>
        </w:rPr>
      </w:pPr>
    </w:p>
    <w:p w:rsidR="00000000" w:rsidRDefault="009A5FB3">
      <w:pPr>
        <w:numPr>
          <w:ilvl w:val="0"/>
          <w:numId w:val="32"/>
        </w:numPr>
        <w:tabs>
          <w:tab w:val="left" w:pos="780"/>
        </w:tabs>
        <w:spacing w:line="257" w:lineRule="auto"/>
        <w:ind w:left="780" w:right="585" w:hanging="358"/>
        <w:rPr>
          <w:rFonts w:ascii="Calibri Light" w:eastAsia="Calibri Light" w:hAnsi="Calibri Light"/>
          <w:sz w:val="22"/>
        </w:rPr>
      </w:pPr>
      <w:r>
        <w:rPr>
          <w:rFonts w:ascii="Calibri Light" w:eastAsia="Calibri Light" w:hAnsi="Calibri Light"/>
          <w:sz w:val="22"/>
        </w:rPr>
        <w:t xml:space="preserve">hold a meeting(s) with staff members </w:t>
      </w:r>
      <w:r>
        <w:rPr>
          <w:rFonts w:ascii="Calibri Light" w:eastAsia="Calibri Light" w:hAnsi="Calibri Light"/>
          <w:sz w:val="22"/>
        </w:rPr>
        <w:t>to discuss and examine the change proposal and develop responses;</w:t>
      </w:r>
    </w:p>
    <w:p w:rsidR="00000000" w:rsidRDefault="009A5FB3">
      <w:pPr>
        <w:spacing w:line="44" w:lineRule="exact"/>
        <w:rPr>
          <w:rFonts w:ascii="Calibri Light" w:eastAsia="Calibri Light" w:hAnsi="Calibri Light"/>
          <w:sz w:val="22"/>
        </w:rPr>
      </w:pPr>
    </w:p>
    <w:p w:rsidR="00000000" w:rsidRDefault="009A5FB3">
      <w:pPr>
        <w:numPr>
          <w:ilvl w:val="0"/>
          <w:numId w:val="32"/>
        </w:numPr>
        <w:tabs>
          <w:tab w:val="left" w:pos="780"/>
        </w:tabs>
        <w:spacing w:line="257" w:lineRule="auto"/>
        <w:ind w:left="780" w:right="165" w:hanging="358"/>
        <w:rPr>
          <w:rFonts w:ascii="Calibri Light" w:eastAsia="Calibri Light" w:hAnsi="Calibri Light"/>
          <w:sz w:val="22"/>
        </w:rPr>
      </w:pPr>
      <w:r>
        <w:rPr>
          <w:rFonts w:ascii="Calibri Light" w:eastAsia="Calibri Light" w:hAnsi="Calibri Light"/>
          <w:sz w:val="22"/>
        </w:rPr>
        <w:t>upon request, have a meeting or meetings with the relevant delegate to discuss the change proposal; and</w:t>
      </w:r>
    </w:p>
    <w:p w:rsidR="00000000" w:rsidRDefault="009A5FB3">
      <w:pPr>
        <w:spacing w:line="44" w:lineRule="exact"/>
        <w:rPr>
          <w:rFonts w:ascii="Calibri Light" w:eastAsia="Calibri Light" w:hAnsi="Calibri Light"/>
          <w:sz w:val="22"/>
        </w:rPr>
      </w:pPr>
    </w:p>
    <w:p w:rsidR="00000000" w:rsidRDefault="009A5FB3">
      <w:pPr>
        <w:numPr>
          <w:ilvl w:val="0"/>
          <w:numId w:val="32"/>
        </w:numPr>
        <w:tabs>
          <w:tab w:val="left" w:pos="780"/>
        </w:tabs>
        <w:spacing w:line="261" w:lineRule="auto"/>
        <w:ind w:left="780" w:right="565" w:hanging="358"/>
        <w:rPr>
          <w:rFonts w:ascii="Calibri Light" w:eastAsia="Calibri Light" w:hAnsi="Calibri Light"/>
          <w:sz w:val="22"/>
        </w:rPr>
      </w:pPr>
      <w:r>
        <w:rPr>
          <w:rFonts w:ascii="Calibri Light" w:eastAsia="Calibri Light" w:hAnsi="Calibri Light"/>
          <w:sz w:val="22"/>
        </w:rPr>
        <w:t>provide a response to the change proposal and to any further recommendation papers p</w:t>
      </w:r>
      <w:r>
        <w:rPr>
          <w:rFonts w:ascii="Calibri Light" w:eastAsia="Calibri Light" w:hAnsi="Calibri Light"/>
          <w:sz w:val="22"/>
        </w:rPr>
        <w:t>repared by the Association.</w:t>
      </w:r>
    </w:p>
    <w:p w:rsidR="00000000" w:rsidRDefault="009A5FB3">
      <w:pPr>
        <w:spacing w:line="35" w:lineRule="exact"/>
        <w:rPr>
          <w:rFonts w:ascii="Times New Roman" w:eastAsia="Times New Roman" w:hAnsi="Times New Roman"/>
        </w:rPr>
      </w:pPr>
    </w:p>
    <w:p w:rsidR="00000000" w:rsidRDefault="009A5FB3">
      <w:pPr>
        <w:spacing w:line="261" w:lineRule="auto"/>
        <w:ind w:right="185"/>
        <w:rPr>
          <w:rFonts w:ascii="Calibri Light" w:eastAsia="Calibri Light" w:hAnsi="Calibri Light"/>
          <w:sz w:val="22"/>
        </w:rPr>
      </w:pPr>
      <w:r>
        <w:rPr>
          <w:rFonts w:ascii="Calibri Light" w:eastAsia="Calibri Light" w:hAnsi="Calibri Light"/>
          <w:sz w:val="22"/>
        </w:rPr>
        <w:t>24.14. If directly affected staff are in agreement with the proposed change, a formal notification will be provided to the relevant union(s) and the Association will proceed with implementation.</w:t>
      </w:r>
    </w:p>
    <w:p w:rsidR="00000000" w:rsidRDefault="009A5FB3">
      <w:pPr>
        <w:spacing w:line="35" w:lineRule="exact"/>
        <w:rPr>
          <w:rFonts w:ascii="Times New Roman" w:eastAsia="Times New Roman" w:hAnsi="Times New Roman"/>
        </w:rPr>
      </w:pPr>
    </w:p>
    <w:p w:rsidR="00000000" w:rsidRDefault="009A5FB3">
      <w:pPr>
        <w:spacing w:line="261" w:lineRule="auto"/>
        <w:ind w:right="325"/>
        <w:rPr>
          <w:rFonts w:ascii="Calibri Light" w:eastAsia="Calibri Light" w:hAnsi="Calibri Light"/>
          <w:sz w:val="22"/>
        </w:rPr>
      </w:pPr>
      <w:r>
        <w:rPr>
          <w:rFonts w:ascii="Calibri Light" w:eastAsia="Calibri Light" w:hAnsi="Calibri Light"/>
          <w:sz w:val="22"/>
        </w:rPr>
        <w:t>24.15. Following the consultati</w:t>
      </w:r>
      <w:r>
        <w:rPr>
          <w:rFonts w:ascii="Calibri Light" w:eastAsia="Calibri Light" w:hAnsi="Calibri Light"/>
          <w:sz w:val="22"/>
        </w:rPr>
        <w:t>on process, the Association will issue an implementation paper. The implementation paper will include:</w:t>
      </w:r>
    </w:p>
    <w:p w:rsidR="00000000" w:rsidRDefault="009A5FB3">
      <w:pPr>
        <w:spacing w:line="35" w:lineRule="exact"/>
        <w:rPr>
          <w:rFonts w:ascii="Times New Roman" w:eastAsia="Times New Roman" w:hAnsi="Times New Roman"/>
        </w:rPr>
      </w:pPr>
    </w:p>
    <w:p w:rsidR="00000000" w:rsidRDefault="009A5FB3">
      <w:pPr>
        <w:numPr>
          <w:ilvl w:val="0"/>
          <w:numId w:val="33"/>
        </w:numPr>
        <w:tabs>
          <w:tab w:val="left" w:pos="780"/>
        </w:tabs>
        <w:spacing w:line="261" w:lineRule="auto"/>
        <w:ind w:left="780" w:right="325" w:hanging="358"/>
        <w:rPr>
          <w:rFonts w:ascii="Symbol" w:eastAsia="Symbol" w:hAnsi="Symbol"/>
        </w:rPr>
      </w:pPr>
      <w:r>
        <w:rPr>
          <w:rFonts w:ascii="Calibri Light" w:eastAsia="Calibri Light" w:hAnsi="Calibri Light"/>
          <w:sz w:val="22"/>
        </w:rPr>
        <w:t>genuine consideration of matters raised about the major change by the affected staff and staff appointed or union representatives;</w:t>
      </w:r>
    </w:p>
    <w:p w:rsidR="00000000" w:rsidRDefault="009A5FB3">
      <w:pPr>
        <w:spacing w:line="35" w:lineRule="exact"/>
        <w:rPr>
          <w:rFonts w:ascii="Symbol" w:eastAsia="Symbol" w:hAnsi="Symbol"/>
        </w:rPr>
      </w:pPr>
    </w:p>
    <w:p w:rsidR="00000000" w:rsidRDefault="009A5FB3">
      <w:pPr>
        <w:numPr>
          <w:ilvl w:val="0"/>
          <w:numId w:val="33"/>
        </w:numPr>
        <w:tabs>
          <w:tab w:val="left" w:pos="780"/>
        </w:tabs>
        <w:spacing w:line="261" w:lineRule="auto"/>
        <w:ind w:left="780" w:right="1005" w:hanging="358"/>
        <w:rPr>
          <w:rFonts w:ascii="Symbol" w:eastAsia="Symbol" w:hAnsi="Symbol"/>
        </w:rPr>
      </w:pPr>
      <w:r>
        <w:rPr>
          <w:rFonts w:ascii="Calibri Light" w:eastAsia="Calibri Light" w:hAnsi="Calibri Light"/>
          <w:sz w:val="22"/>
        </w:rPr>
        <w:t>any changes recommen</w:t>
      </w:r>
      <w:r>
        <w:rPr>
          <w:rFonts w:ascii="Calibri Light" w:eastAsia="Calibri Light" w:hAnsi="Calibri Light"/>
          <w:sz w:val="22"/>
        </w:rPr>
        <w:t>ded and the rationale for such changes, the timeframe for implementation;</w:t>
      </w:r>
    </w:p>
    <w:p w:rsidR="00000000" w:rsidRDefault="009A5FB3">
      <w:pPr>
        <w:spacing w:line="35" w:lineRule="exact"/>
        <w:rPr>
          <w:rFonts w:ascii="Symbol" w:eastAsia="Symbol" w:hAnsi="Symbol"/>
        </w:rPr>
      </w:pPr>
    </w:p>
    <w:p w:rsidR="00000000" w:rsidRDefault="009A5FB3">
      <w:pPr>
        <w:numPr>
          <w:ilvl w:val="0"/>
          <w:numId w:val="33"/>
        </w:numPr>
        <w:tabs>
          <w:tab w:val="left" w:pos="780"/>
        </w:tabs>
        <w:spacing w:line="261" w:lineRule="auto"/>
        <w:ind w:left="780" w:right="445" w:hanging="358"/>
        <w:rPr>
          <w:rFonts w:ascii="Symbol" w:eastAsia="Symbol" w:hAnsi="Symbol"/>
        </w:rPr>
      </w:pPr>
      <w:r>
        <w:rPr>
          <w:rFonts w:ascii="Calibri Light" w:eastAsia="Calibri Light" w:hAnsi="Calibri Light"/>
          <w:sz w:val="22"/>
        </w:rPr>
        <w:t>the identification of surplus and/or new position(s), including a description of changes in functional activities; and</w:t>
      </w:r>
    </w:p>
    <w:p w:rsidR="00000000" w:rsidRDefault="009A5FB3">
      <w:pPr>
        <w:spacing w:line="35" w:lineRule="exact"/>
        <w:rPr>
          <w:rFonts w:ascii="Symbol" w:eastAsia="Symbol" w:hAnsi="Symbol"/>
        </w:rPr>
      </w:pPr>
    </w:p>
    <w:p w:rsidR="00000000" w:rsidRDefault="009A5FB3">
      <w:pPr>
        <w:numPr>
          <w:ilvl w:val="0"/>
          <w:numId w:val="33"/>
        </w:numPr>
        <w:tabs>
          <w:tab w:val="left" w:pos="780"/>
        </w:tabs>
        <w:spacing w:line="261" w:lineRule="auto"/>
        <w:ind w:left="780" w:right="105" w:hanging="358"/>
        <w:rPr>
          <w:rFonts w:ascii="Symbol" w:eastAsia="Symbol" w:hAnsi="Symbol"/>
        </w:rPr>
      </w:pPr>
      <w:r>
        <w:rPr>
          <w:rFonts w:ascii="Calibri Light" w:eastAsia="Calibri Light" w:hAnsi="Calibri Light"/>
          <w:sz w:val="22"/>
        </w:rPr>
        <w:t>supporting documentation (such as position descriptions, busi</w:t>
      </w:r>
      <w:r>
        <w:rPr>
          <w:rFonts w:ascii="Calibri Light" w:eastAsia="Calibri Light" w:hAnsi="Calibri Light"/>
          <w:sz w:val="22"/>
        </w:rPr>
        <w:t>ness plans, and project plans), where relevant.</w:t>
      </w:r>
    </w:p>
    <w:p w:rsidR="00000000" w:rsidRDefault="009A5FB3">
      <w:pPr>
        <w:spacing w:line="35" w:lineRule="exact"/>
        <w:rPr>
          <w:rFonts w:ascii="Times New Roman" w:eastAsia="Times New Roman" w:hAnsi="Times New Roman"/>
        </w:rPr>
      </w:pPr>
    </w:p>
    <w:p w:rsidR="00000000" w:rsidRDefault="009A5FB3">
      <w:pPr>
        <w:spacing w:line="261" w:lineRule="auto"/>
        <w:ind w:right="165"/>
        <w:rPr>
          <w:rFonts w:ascii="Calibri Light" w:eastAsia="Calibri Light" w:hAnsi="Calibri Light"/>
          <w:sz w:val="22"/>
        </w:rPr>
      </w:pPr>
      <w:r>
        <w:rPr>
          <w:rFonts w:ascii="Calibri Light" w:eastAsia="Calibri Light" w:hAnsi="Calibri Light"/>
          <w:sz w:val="22"/>
        </w:rPr>
        <w:t xml:space="preserve">24.16. Directly affected staff members and the relevant union(s) will be issued with a copy of the implementation paper, be consulted over the implementation paper and will have an opportunity to comment on </w:t>
      </w:r>
      <w:r>
        <w:rPr>
          <w:rFonts w:ascii="Calibri Light" w:eastAsia="Calibri Light" w:hAnsi="Calibri Light"/>
          <w:sz w:val="22"/>
        </w:rPr>
        <w:t>it.</w:t>
      </w:r>
    </w:p>
    <w:p w:rsidR="00000000" w:rsidRDefault="009A5FB3">
      <w:pPr>
        <w:spacing w:line="30" w:lineRule="exact"/>
        <w:rPr>
          <w:rFonts w:ascii="Times New Roman" w:eastAsia="Times New Roman" w:hAnsi="Times New Roman"/>
        </w:rPr>
      </w:pPr>
    </w:p>
    <w:p w:rsidR="00000000" w:rsidRDefault="009A5FB3">
      <w:pPr>
        <w:spacing w:line="0" w:lineRule="atLeast"/>
        <w:rPr>
          <w:rFonts w:ascii="Calibri Light" w:eastAsia="Calibri Light" w:hAnsi="Calibri Light"/>
          <w:b/>
          <w:color w:val="2E74B5"/>
          <w:sz w:val="26"/>
        </w:rPr>
      </w:pPr>
      <w:r>
        <w:rPr>
          <w:rFonts w:ascii="Calibri Light" w:eastAsia="Calibri Light" w:hAnsi="Calibri Light"/>
          <w:b/>
          <w:color w:val="2E74B5"/>
          <w:sz w:val="26"/>
        </w:rPr>
        <w:t>Implementation of change</w:t>
      </w:r>
    </w:p>
    <w:p w:rsidR="00000000" w:rsidRDefault="009A5FB3">
      <w:pPr>
        <w:spacing w:line="72" w:lineRule="exact"/>
        <w:rPr>
          <w:rFonts w:ascii="Times New Roman" w:eastAsia="Times New Roman" w:hAnsi="Times New Roman"/>
        </w:rPr>
      </w:pPr>
    </w:p>
    <w:p w:rsidR="00000000" w:rsidRDefault="009A5FB3">
      <w:pPr>
        <w:spacing w:line="258" w:lineRule="auto"/>
        <w:ind w:right="25"/>
        <w:rPr>
          <w:rFonts w:ascii="Calibri Light" w:eastAsia="Calibri Light" w:hAnsi="Calibri Light"/>
          <w:sz w:val="22"/>
        </w:rPr>
      </w:pPr>
      <w:r>
        <w:rPr>
          <w:rFonts w:ascii="Calibri Light" w:eastAsia="Calibri Light" w:hAnsi="Calibri Light"/>
          <w:sz w:val="22"/>
        </w:rPr>
        <w:t>24.17. At the point of the implementation of any recommendation included in the implementation paper resulting in changes referred to in clause 24.5, any matter regarding the particular employment conditions of the directly a</w:t>
      </w:r>
      <w:r>
        <w:rPr>
          <w:rFonts w:ascii="Calibri Light" w:eastAsia="Calibri Light" w:hAnsi="Calibri Light"/>
          <w:sz w:val="22"/>
        </w:rPr>
        <w:t>ffected staff member will be negotiated with that staff member. The staff member may request that the relevant union(s) be a party to those negotiations.</w:t>
      </w:r>
    </w:p>
    <w:p w:rsidR="00000000" w:rsidRDefault="009A5FB3">
      <w:pPr>
        <w:spacing w:line="40" w:lineRule="exact"/>
        <w:rPr>
          <w:rFonts w:ascii="Times New Roman" w:eastAsia="Times New Roman" w:hAnsi="Times New Roman"/>
        </w:rPr>
      </w:pPr>
    </w:p>
    <w:p w:rsidR="00000000" w:rsidRDefault="009A5FB3">
      <w:pPr>
        <w:spacing w:line="260" w:lineRule="auto"/>
        <w:ind w:right="145"/>
        <w:rPr>
          <w:rFonts w:ascii="Calibri Light" w:eastAsia="Calibri Light" w:hAnsi="Calibri Light"/>
          <w:sz w:val="22"/>
        </w:rPr>
      </w:pPr>
      <w:r>
        <w:rPr>
          <w:rFonts w:ascii="Calibri Light" w:eastAsia="Calibri Light" w:hAnsi="Calibri Light"/>
          <w:sz w:val="22"/>
        </w:rPr>
        <w:t>24.18. Where the duties of a position are significantly changed, or there are new position(s) created</w:t>
      </w:r>
      <w:r>
        <w:rPr>
          <w:rFonts w:ascii="Calibri Light" w:eastAsia="Calibri Light" w:hAnsi="Calibri Light"/>
          <w:sz w:val="22"/>
        </w:rPr>
        <w:t>, staff who previously held positions in the work area which are intended to be made surplus will be considered first for those positions. Where the duties are not significantly changed, the incumbent will continue to hold the position.</w:t>
      </w:r>
    </w:p>
    <w:p w:rsidR="00000000" w:rsidRDefault="009A5FB3">
      <w:pPr>
        <w:spacing w:line="260" w:lineRule="auto"/>
        <w:ind w:right="145"/>
        <w:rPr>
          <w:rFonts w:ascii="Calibri Light" w:eastAsia="Calibri Light" w:hAnsi="Calibri Light"/>
          <w:sz w:val="22"/>
        </w:rPr>
        <w:sectPr w:rsidR="00000000">
          <w:pgSz w:w="11900" w:h="16838"/>
          <w:pgMar w:top="1440" w:right="1440" w:bottom="437" w:left="1440" w:header="0" w:footer="0" w:gutter="0"/>
          <w:cols w:space="0" w:equalWidth="0">
            <w:col w:w="9025"/>
          </w:cols>
          <w:docGrid w:linePitch="360"/>
        </w:sectPr>
      </w:pPr>
    </w:p>
    <w:p w:rsidR="00000000" w:rsidRDefault="009A5FB3">
      <w:pPr>
        <w:spacing w:line="200" w:lineRule="exact"/>
        <w:rPr>
          <w:rFonts w:ascii="Times New Roman" w:eastAsia="Times New Roman" w:hAnsi="Times New Roman"/>
        </w:rPr>
      </w:pPr>
    </w:p>
    <w:p w:rsidR="00000000" w:rsidRDefault="009A5FB3">
      <w:pPr>
        <w:spacing w:line="329" w:lineRule="exact"/>
        <w:rPr>
          <w:rFonts w:ascii="Times New Roman" w:eastAsia="Times New Roman" w:hAnsi="Times New Roman"/>
        </w:rPr>
      </w:pPr>
    </w:p>
    <w:p w:rsidR="00000000" w:rsidRDefault="009A5FB3">
      <w:pPr>
        <w:spacing w:line="0" w:lineRule="atLeast"/>
        <w:ind w:left="8800"/>
        <w:rPr>
          <w:sz w:val="21"/>
        </w:rPr>
      </w:pPr>
      <w:r>
        <w:rPr>
          <w:sz w:val="21"/>
        </w:rPr>
        <w:t>26</w:t>
      </w:r>
    </w:p>
    <w:p w:rsidR="00000000" w:rsidRDefault="009A5FB3">
      <w:pPr>
        <w:spacing w:line="0" w:lineRule="atLeast"/>
        <w:ind w:left="8800"/>
        <w:rPr>
          <w:sz w:val="21"/>
        </w:rPr>
        <w:sectPr w:rsidR="00000000">
          <w:type w:val="continuous"/>
          <w:pgSz w:w="11900" w:h="16838"/>
          <w:pgMar w:top="1440" w:right="1440" w:bottom="437" w:left="1440" w:header="0" w:footer="0" w:gutter="0"/>
          <w:cols w:space="0" w:equalWidth="0">
            <w:col w:w="9025"/>
          </w:cols>
          <w:docGrid w:linePitch="360"/>
        </w:sectPr>
      </w:pPr>
    </w:p>
    <w:p w:rsidR="00000000" w:rsidRDefault="009A5FB3">
      <w:pPr>
        <w:spacing w:line="5" w:lineRule="exact"/>
        <w:rPr>
          <w:rFonts w:ascii="Times New Roman" w:eastAsia="Times New Roman" w:hAnsi="Times New Roman"/>
        </w:rPr>
      </w:pPr>
      <w:bookmarkStart w:id="28" w:name="page29"/>
      <w:bookmarkEnd w:id="28"/>
    </w:p>
    <w:p w:rsidR="00000000" w:rsidRDefault="009A5FB3">
      <w:pPr>
        <w:spacing w:line="259" w:lineRule="auto"/>
        <w:ind w:right="165"/>
        <w:jc w:val="both"/>
        <w:rPr>
          <w:rFonts w:ascii="Calibri Light" w:eastAsia="Calibri Light" w:hAnsi="Calibri Light"/>
          <w:sz w:val="22"/>
        </w:rPr>
      </w:pPr>
      <w:r>
        <w:rPr>
          <w:rFonts w:ascii="Calibri Light" w:eastAsia="Calibri Light" w:hAnsi="Calibri Light"/>
          <w:sz w:val="22"/>
        </w:rPr>
        <w:t>24.19. Wher</w:t>
      </w:r>
      <w:r>
        <w:rPr>
          <w:rFonts w:ascii="Calibri Light" w:eastAsia="Calibri Light" w:hAnsi="Calibri Light"/>
          <w:sz w:val="22"/>
        </w:rPr>
        <w:t>e it is recommended that there will be a loss of employee positions, employees directly affected will be notified in writing and will be advised that they have a period of at least five working days to submit an expression of interest in any of the followi</w:t>
      </w:r>
      <w:r>
        <w:rPr>
          <w:rFonts w:ascii="Calibri Light" w:eastAsia="Calibri Light" w:hAnsi="Calibri Light"/>
          <w:sz w:val="22"/>
        </w:rPr>
        <w:t>ng measures:</w:t>
      </w:r>
    </w:p>
    <w:p w:rsidR="00000000" w:rsidRDefault="009A5FB3">
      <w:pPr>
        <w:spacing w:line="37" w:lineRule="exact"/>
        <w:rPr>
          <w:rFonts w:ascii="Times New Roman" w:eastAsia="Times New Roman" w:hAnsi="Times New Roman"/>
        </w:rPr>
      </w:pPr>
    </w:p>
    <w:p w:rsidR="00000000" w:rsidRDefault="009A5FB3">
      <w:pPr>
        <w:numPr>
          <w:ilvl w:val="0"/>
          <w:numId w:val="34"/>
        </w:numPr>
        <w:tabs>
          <w:tab w:val="left" w:pos="780"/>
        </w:tabs>
        <w:spacing w:line="0" w:lineRule="atLeast"/>
        <w:ind w:left="780" w:hanging="358"/>
        <w:rPr>
          <w:rFonts w:ascii="Symbol" w:eastAsia="Symbol" w:hAnsi="Symbol"/>
        </w:rPr>
      </w:pPr>
      <w:r>
        <w:rPr>
          <w:rFonts w:ascii="Calibri Light" w:eastAsia="Calibri Light" w:hAnsi="Calibri Light"/>
          <w:sz w:val="22"/>
        </w:rPr>
        <w:t>fixed term pre-retirement agreement;</w:t>
      </w:r>
    </w:p>
    <w:p w:rsidR="00000000" w:rsidRDefault="009A5FB3">
      <w:pPr>
        <w:spacing w:line="62" w:lineRule="exact"/>
        <w:rPr>
          <w:rFonts w:ascii="Symbol" w:eastAsia="Symbol" w:hAnsi="Symbol"/>
        </w:rPr>
      </w:pPr>
    </w:p>
    <w:p w:rsidR="00000000" w:rsidRDefault="009A5FB3">
      <w:pPr>
        <w:numPr>
          <w:ilvl w:val="0"/>
          <w:numId w:val="34"/>
        </w:numPr>
        <w:tabs>
          <w:tab w:val="left" w:pos="780"/>
        </w:tabs>
        <w:spacing w:line="0" w:lineRule="atLeast"/>
        <w:ind w:left="780" w:hanging="358"/>
        <w:rPr>
          <w:rFonts w:ascii="Symbol" w:eastAsia="Symbol" w:hAnsi="Symbol"/>
        </w:rPr>
      </w:pPr>
      <w:r>
        <w:rPr>
          <w:rFonts w:ascii="Calibri Light" w:eastAsia="Calibri Light" w:hAnsi="Calibri Light"/>
          <w:sz w:val="22"/>
        </w:rPr>
        <w:t>voluntary conversion to part time employment;</w:t>
      </w:r>
    </w:p>
    <w:p w:rsidR="00000000" w:rsidRDefault="009A5FB3">
      <w:pPr>
        <w:spacing w:line="62" w:lineRule="exact"/>
        <w:rPr>
          <w:rFonts w:ascii="Symbol" w:eastAsia="Symbol" w:hAnsi="Symbol"/>
        </w:rPr>
      </w:pPr>
    </w:p>
    <w:p w:rsidR="00000000" w:rsidRDefault="009A5FB3">
      <w:pPr>
        <w:numPr>
          <w:ilvl w:val="0"/>
          <w:numId w:val="34"/>
        </w:numPr>
        <w:tabs>
          <w:tab w:val="left" w:pos="780"/>
        </w:tabs>
        <w:spacing w:line="0" w:lineRule="atLeast"/>
        <w:ind w:left="780" w:hanging="358"/>
        <w:rPr>
          <w:rFonts w:ascii="Symbol" w:eastAsia="Symbol" w:hAnsi="Symbol"/>
        </w:rPr>
      </w:pPr>
      <w:r>
        <w:rPr>
          <w:rFonts w:ascii="Calibri Light" w:eastAsia="Calibri Light" w:hAnsi="Calibri Light"/>
          <w:sz w:val="22"/>
        </w:rPr>
        <w:t>permanent transfer;</w:t>
      </w:r>
    </w:p>
    <w:p w:rsidR="00000000" w:rsidRDefault="009A5FB3">
      <w:pPr>
        <w:spacing w:line="57" w:lineRule="exact"/>
        <w:rPr>
          <w:rFonts w:ascii="Symbol" w:eastAsia="Symbol" w:hAnsi="Symbol"/>
        </w:rPr>
      </w:pPr>
    </w:p>
    <w:p w:rsidR="00000000" w:rsidRDefault="009A5FB3">
      <w:pPr>
        <w:numPr>
          <w:ilvl w:val="0"/>
          <w:numId w:val="34"/>
        </w:numPr>
        <w:tabs>
          <w:tab w:val="left" w:pos="780"/>
        </w:tabs>
        <w:spacing w:line="0" w:lineRule="atLeast"/>
        <w:ind w:left="780" w:hanging="358"/>
        <w:rPr>
          <w:rFonts w:ascii="Symbol" w:eastAsia="Symbol" w:hAnsi="Symbol"/>
        </w:rPr>
      </w:pPr>
      <w:r>
        <w:rPr>
          <w:rFonts w:ascii="Calibri Light" w:eastAsia="Calibri Light" w:hAnsi="Calibri Light"/>
          <w:sz w:val="22"/>
        </w:rPr>
        <w:t>redeployment, or</w:t>
      </w:r>
    </w:p>
    <w:p w:rsidR="00000000" w:rsidRDefault="009A5FB3">
      <w:pPr>
        <w:spacing w:line="62" w:lineRule="exact"/>
        <w:rPr>
          <w:rFonts w:ascii="Symbol" w:eastAsia="Symbol" w:hAnsi="Symbol"/>
        </w:rPr>
      </w:pPr>
    </w:p>
    <w:p w:rsidR="00000000" w:rsidRDefault="009A5FB3">
      <w:pPr>
        <w:numPr>
          <w:ilvl w:val="0"/>
          <w:numId w:val="34"/>
        </w:numPr>
        <w:tabs>
          <w:tab w:val="left" w:pos="780"/>
        </w:tabs>
        <w:spacing w:line="261" w:lineRule="auto"/>
        <w:ind w:left="780" w:right="845" w:hanging="358"/>
        <w:rPr>
          <w:rFonts w:ascii="Symbol" w:eastAsia="Symbol" w:hAnsi="Symbol"/>
        </w:rPr>
      </w:pPr>
      <w:r>
        <w:rPr>
          <w:rFonts w:ascii="Calibri Light" w:eastAsia="Calibri Light" w:hAnsi="Calibri Light"/>
          <w:sz w:val="22"/>
        </w:rPr>
        <w:t>voluntary separation, including an early termination in accordance with redundancy provisions (clause 23.4).</w:t>
      </w:r>
    </w:p>
    <w:p w:rsidR="00000000" w:rsidRDefault="009A5FB3">
      <w:pPr>
        <w:spacing w:line="35" w:lineRule="exact"/>
        <w:rPr>
          <w:rFonts w:ascii="Times New Roman" w:eastAsia="Times New Roman" w:hAnsi="Times New Roman"/>
        </w:rPr>
      </w:pPr>
    </w:p>
    <w:p w:rsidR="00000000" w:rsidRDefault="009A5FB3">
      <w:pPr>
        <w:spacing w:line="259" w:lineRule="auto"/>
        <w:ind w:right="45"/>
        <w:jc w:val="both"/>
        <w:rPr>
          <w:rFonts w:ascii="Calibri Light" w:eastAsia="Calibri Light" w:hAnsi="Calibri Light"/>
          <w:sz w:val="22"/>
        </w:rPr>
      </w:pPr>
      <w:r>
        <w:rPr>
          <w:rFonts w:ascii="Calibri Light" w:eastAsia="Calibri Light" w:hAnsi="Calibri Light"/>
          <w:sz w:val="22"/>
        </w:rPr>
        <w:t>24.20. T</w:t>
      </w:r>
      <w:r>
        <w:rPr>
          <w:rFonts w:ascii="Calibri Light" w:eastAsia="Calibri Light" w:hAnsi="Calibri Light"/>
          <w:sz w:val="22"/>
        </w:rPr>
        <w:t>his advice will signal the commencement of the eight week period in which the staff member may be redeployed. It is the Association</w:t>
      </w:r>
      <w:r>
        <w:rPr>
          <w:rFonts w:ascii="Calibri Light" w:eastAsia="Calibri Light" w:hAnsi="Calibri Light"/>
          <w:sz w:val="22"/>
        </w:rPr>
        <w:t>’s responsibility to ensure redundancy packages are used as a last resort.</w:t>
      </w:r>
    </w:p>
    <w:p w:rsidR="00000000" w:rsidRDefault="009A5FB3">
      <w:pPr>
        <w:spacing w:line="239"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25</w:t>
      </w:r>
      <w:r>
        <w:rPr>
          <w:rFonts w:ascii="Calibri Light" w:eastAsia="Calibri Light" w:hAnsi="Calibri Light"/>
          <w:color w:val="2E74B5"/>
          <w:sz w:val="32"/>
        </w:rPr>
        <w:tab/>
      </w:r>
      <w:r>
        <w:rPr>
          <w:rFonts w:ascii="Calibri Light" w:eastAsia="Calibri Light" w:hAnsi="Calibri Light"/>
          <w:color w:val="2E74B5"/>
          <w:sz w:val="32"/>
        </w:rPr>
        <w:t>RESOLVING WORKPLACE ISSUES</w:t>
      </w:r>
    </w:p>
    <w:p w:rsidR="00000000" w:rsidRDefault="009A5FB3">
      <w:pPr>
        <w:spacing w:line="16" w:lineRule="exact"/>
        <w:rPr>
          <w:rFonts w:ascii="Times New Roman" w:eastAsia="Times New Roman" w:hAnsi="Times New Roman"/>
        </w:rPr>
      </w:pPr>
    </w:p>
    <w:p w:rsidR="00000000" w:rsidRDefault="009A5FB3">
      <w:pPr>
        <w:spacing w:line="265" w:lineRule="auto"/>
        <w:ind w:right="245"/>
        <w:rPr>
          <w:sz w:val="22"/>
        </w:rPr>
      </w:pPr>
      <w:r>
        <w:rPr>
          <w:sz w:val="22"/>
        </w:rPr>
        <w:t>25.1 Employees and</w:t>
      </w:r>
      <w:r>
        <w:rPr>
          <w:sz w:val="22"/>
        </w:rPr>
        <w:t xml:space="preserve"> their immediate manager are required to work cooperatively to resolve all workplace issues as far as is practicable at the workplace level by promptly discussing those disagreements in an honest and open way as they arise, in accordance with the Associati</w:t>
      </w:r>
      <w:r>
        <w:rPr>
          <w:sz w:val="22"/>
        </w:rPr>
        <w:t>on</w:t>
      </w:r>
      <w:r>
        <w:rPr>
          <w:sz w:val="22"/>
        </w:rPr>
        <w:t>’s Grievance Resolution Policy.</w:t>
      </w:r>
    </w:p>
    <w:p w:rsidR="00000000" w:rsidRDefault="009A5FB3">
      <w:pPr>
        <w:spacing w:line="134" w:lineRule="exact"/>
        <w:rPr>
          <w:rFonts w:ascii="Times New Roman" w:eastAsia="Times New Roman" w:hAnsi="Times New Roman"/>
        </w:rPr>
      </w:pPr>
    </w:p>
    <w:p w:rsidR="00000000" w:rsidRDefault="009A5FB3">
      <w:pPr>
        <w:spacing w:line="270" w:lineRule="auto"/>
        <w:ind w:right="165"/>
        <w:rPr>
          <w:sz w:val="22"/>
        </w:rPr>
      </w:pPr>
      <w:r>
        <w:rPr>
          <w:sz w:val="22"/>
        </w:rPr>
        <w:t>25.2 Issues of poor performance or misconduct will be dealt with by the Association in accordance with procedural fairness, protection of confidentiality, access to representation and assistance (where requested by the em</w:t>
      </w:r>
      <w:r>
        <w:rPr>
          <w:sz w:val="22"/>
        </w:rPr>
        <w:t>ployee) and right to review of initial decisions.</w:t>
      </w:r>
    </w:p>
    <w:p w:rsidR="00000000" w:rsidRDefault="009A5FB3">
      <w:pPr>
        <w:spacing w:line="218"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26</w:t>
      </w:r>
      <w:r>
        <w:rPr>
          <w:rFonts w:ascii="Calibri Light" w:eastAsia="Calibri Light" w:hAnsi="Calibri Light"/>
          <w:color w:val="2E74B5"/>
          <w:sz w:val="32"/>
        </w:rPr>
        <w:tab/>
      </w:r>
      <w:r>
        <w:rPr>
          <w:rFonts w:ascii="Calibri Light" w:eastAsia="Calibri Light" w:hAnsi="Calibri Light"/>
          <w:color w:val="2E74B5"/>
          <w:sz w:val="32"/>
        </w:rPr>
        <w:t>JOINT CONSULTATIVE COMMITTEE</w:t>
      </w:r>
    </w:p>
    <w:p w:rsidR="00000000" w:rsidRDefault="009A5FB3">
      <w:pPr>
        <w:spacing w:line="16" w:lineRule="exact"/>
        <w:rPr>
          <w:rFonts w:ascii="Times New Roman" w:eastAsia="Times New Roman" w:hAnsi="Times New Roman"/>
        </w:rPr>
      </w:pPr>
    </w:p>
    <w:p w:rsidR="00000000" w:rsidRDefault="009A5FB3">
      <w:pPr>
        <w:spacing w:line="265" w:lineRule="auto"/>
        <w:ind w:right="325"/>
        <w:jc w:val="both"/>
        <w:rPr>
          <w:sz w:val="22"/>
        </w:rPr>
      </w:pPr>
      <w:r>
        <w:rPr>
          <w:sz w:val="22"/>
        </w:rPr>
        <w:t>26.1 A Joint Consultative Committee composed of each Association President and the Editor in Chief, at least one employee representative from each Association and a nominee</w:t>
      </w:r>
      <w:r>
        <w:rPr>
          <w:sz w:val="22"/>
        </w:rPr>
        <w:t xml:space="preserve"> of each Union covered by the agreement, shall be established to monitor and coordinate the implementation of this agreement and to facilitate consultation between employees and the employers.</w:t>
      </w:r>
    </w:p>
    <w:p w:rsidR="00000000" w:rsidRDefault="009A5FB3">
      <w:pPr>
        <w:spacing w:line="134" w:lineRule="exact"/>
        <w:rPr>
          <w:rFonts w:ascii="Times New Roman" w:eastAsia="Times New Roman" w:hAnsi="Times New Roman"/>
        </w:rPr>
      </w:pPr>
    </w:p>
    <w:p w:rsidR="00000000" w:rsidRDefault="009A5FB3">
      <w:pPr>
        <w:spacing w:line="270" w:lineRule="auto"/>
        <w:ind w:right="105"/>
        <w:rPr>
          <w:sz w:val="22"/>
        </w:rPr>
      </w:pPr>
      <w:r>
        <w:rPr>
          <w:sz w:val="22"/>
        </w:rPr>
        <w:t>26.2 The Committee shall meet as required on the request of an</w:t>
      </w:r>
      <w:r>
        <w:rPr>
          <w:sz w:val="22"/>
        </w:rPr>
        <w:t>y two members of the Committee, but in any event at least once a year and shall operate by consensus. Where consensus cannot be reached between the parties, the dispute settlement procedures shall be utilised.</w:t>
      </w:r>
    </w:p>
    <w:p w:rsidR="00000000" w:rsidRDefault="009A5FB3">
      <w:pPr>
        <w:spacing w:line="214"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27</w:t>
      </w:r>
      <w:r>
        <w:rPr>
          <w:rFonts w:ascii="Calibri Light" w:eastAsia="Calibri Light" w:hAnsi="Calibri Light"/>
          <w:color w:val="2E74B5"/>
          <w:sz w:val="32"/>
        </w:rPr>
        <w:tab/>
      </w:r>
      <w:r>
        <w:rPr>
          <w:rFonts w:ascii="Calibri Light" w:eastAsia="Calibri Light" w:hAnsi="Calibri Light"/>
          <w:color w:val="2E74B5"/>
          <w:sz w:val="32"/>
        </w:rPr>
        <w:t>FLEXIBILITY PROVISION</w:t>
      </w:r>
    </w:p>
    <w:p w:rsidR="00000000" w:rsidRDefault="009A5FB3">
      <w:pPr>
        <w:spacing w:line="21" w:lineRule="exact"/>
        <w:rPr>
          <w:rFonts w:ascii="Times New Roman" w:eastAsia="Times New Roman" w:hAnsi="Times New Roman"/>
        </w:rPr>
      </w:pPr>
    </w:p>
    <w:p w:rsidR="00000000" w:rsidRDefault="009A5FB3">
      <w:pPr>
        <w:spacing w:line="278" w:lineRule="auto"/>
        <w:ind w:right="185"/>
        <w:rPr>
          <w:sz w:val="22"/>
        </w:rPr>
      </w:pPr>
      <w:r>
        <w:rPr>
          <w:sz w:val="22"/>
        </w:rPr>
        <w:t>27.1 An employee an</w:t>
      </w:r>
      <w:r>
        <w:rPr>
          <w:sz w:val="22"/>
        </w:rPr>
        <w:t>d the Association may agree to make an individual flexibility arrangement to vary the effect of terms of the agreement if:</w:t>
      </w:r>
    </w:p>
    <w:p w:rsidR="00000000" w:rsidRDefault="009A5FB3">
      <w:pPr>
        <w:spacing w:line="127" w:lineRule="exact"/>
        <w:rPr>
          <w:rFonts w:ascii="Times New Roman" w:eastAsia="Times New Roman" w:hAnsi="Times New Roman"/>
        </w:rPr>
      </w:pPr>
    </w:p>
    <w:p w:rsidR="00000000" w:rsidRDefault="009A5FB3">
      <w:pPr>
        <w:numPr>
          <w:ilvl w:val="0"/>
          <w:numId w:val="35"/>
        </w:numPr>
        <w:tabs>
          <w:tab w:val="left" w:pos="720"/>
        </w:tabs>
        <w:spacing w:line="0" w:lineRule="atLeast"/>
        <w:ind w:left="720" w:hanging="360"/>
        <w:rPr>
          <w:rFonts w:ascii="Symbol" w:eastAsia="Symbol" w:hAnsi="Symbol"/>
          <w:sz w:val="22"/>
        </w:rPr>
      </w:pPr>
      <w:r>
        <w:rPr>
          <w:sz w:val="22"/>
        </w:rPr>
        <w:t>the flexibility agreement relates to one or more of the following matters:</w:t>
      </w:r>
    </w:p>
    <w:p w:rsidR="00000000" w:rsidRDefault="009A5FB3">
      <w:pPr>
        <w:spacing w:line="51" w:lineRule="exact"/>
        <w:rPr>
          <w:rFonts w:ascii="Times New Roman" w:eastAsia="Times New Roman" w:hAnsi="Times New Roman"/>
        </w:rPr>
      </w:pPr>
    </w:p>
    <w:p w:rsidR="00000000" w:rsidRDefault="009A5FB3">
      <w:pPr>
        <w:numPr>
          <w:ilvl w:val="0"/>
          <w:numId w:val="36"/>
        </w:numPr>
        <w:tabs>
          <w:tab w:val="left" w:pos="1440"/>
        </w:tabs>
        <w:spacing w:line="251" w:lineRule="auto"/>
        <w:ind w:left="1080" w:right="3445"/>
        <w:rPr>
          <w:rFonts w:ascii="Courier New" w:eastAsia="Courier New" w:hAnsi="Courier New"/>
          <w:sz w:val="22"/>
        </w:rPr>
      </w:pPr>
      <w:r>
        <w:rPr>
          <w:sz w:val="22"/>
        </w:rPr>
        <w:t xml:space="preserve">arrangements about when work is performed; </w:t>
      </w:r>
      <w:r>
        <w:rPr>
          <w:rFonts w:ascii="Courier New" w:eastAsia="Courier New" w:hAnsi="Courier New"/>
          <w:sz w:val="22"/>
        </w:rPr>
        <w:t>o</w:t>
      </w:r>
      <w:r>
        <w:rPr>
          <w:sz w:val="22"/>
        </w:rPr>
        <w:t xml:space="preserve"> </w:t>
      </w:r>
      <w:r>
        <w:rPr>
          <w:sz w:val="22"/>
        </w:rPr>
        <w:t>allowances;</w:t>
      </w:r>
    </w:p>
    <w:p w:rsidR="00000000" w:rsidRDefault="009A5FB3">
      <w:pPr>
        <w:spacing w:line="1" w:lineRule="exact"/>
        <w:rPr>
          <w:rFonts w:ascii="Courier New" w:eastAsia="Courier New" w:hAnsi="Courier New"/>
          <w:sz w:val="22"/>
        </w:rPr>
      </w:pPr>
    </w:p>
    <w:p w:rsidR="00000000" w:rsidRDefault="009A5FB3">
      <w:pPr>
        <w:spacing w:line="0" w:lineRule="atLeast"/>
        <w:ind w:left="1080"/>
        <w:rPr>
          <w:sz w:val="22"/>
        </w:rPr>
      </w:pPr>
      <w:r>
        <w:rPr>
          <w:rFonts w:ascii="Courier New" w:eastAsia="Courier New" w:hAnsi="Courier New"/>
          <w:sz w:val="22"/>
        </w:rPr>
        <w:t>o</w:t>
      </w:r>
      <w:r>
        <w:rPr>
          <w:sz w:val="22"/>
        </w:rPr>
        <w:t xml:space="preserve">  </w:t>
      </w:r>
      <w:r>
        <w:rPr>
          <w:sz w:val="22"/>
        </w:rPr>
        <w:t>remuneration; and</w:t>
      </w:r>
    </w:p>
    <w:p w:rsidR="00000000" w:rsidRDefault="009A5FB3">
      <w:pPr>
        <w:spacing w:line="12" w:lineRule="exact"/>
        <w:rPr>
          <w:rFonts w:ascii="Times New Roman" w:eastAsia="Times New Roman" w:hAnsi="Times New Roman"/>
        </w:rPr>
      </w:pPr>
    </w:p>
    <w:p w:rsidR="00000000" w:rsidRDefault="009A5FB3">
      <w:pPr>
        <w:spacing w:line="264" w:lineRule="auto"/>
        <w:ind w:right="25"/>
        <w:rPr>
          <w:sz w:val="22"/>
        </w:rPr>
      </w:pPr>
      <w:r>
        <w:rPr>
          <w:sz w:val="22"/>
        </w:rPr>
        <w:t>the arrangement meets the genuine needs of the employer and employee in relation to 1 or more of the matters mentioned above; and</w:t>
      </w:r>
    </w:p>
    <w:p w:rsidR="00000000" w:rsidRDefault="009A5FB3">
      <w:pPr>
        <w:spacing w:line="132" w:lineRule="exact"/>
        <w:rPr>
          <w:rFonts w:ascii="Times New Roman" w:eastAsia="Times New Roman" w:hAnsi="Times New Roman"/>
        </w:rPr>
      </w:pPr>
    </w:p>
    <w:p w:rsidR="00000000" w:rsidRDefault="009A5FB3">
      <w:pPr>
        <w:spacing w:line="0" w:lineRule="atLeast"/>
        <w:rPr>
          <w:sz w:val="22"/>
        </w:rPr>
      </w:pPr>
      <w:r>
        <w:rPr>
          <w:sz w:val="22"/>
        </w:rPr>
        <w:t>the arrangement is genuinely agreed to by the employer and employee.</w:t>
      </w:r>
    </w:p>
    <w:p w:rsidR="00000000" w:rsidRDefault="009A5FB3">
      <w:pPr>
        <w:spacing w:line="183" w:lineRule="exact"/>
        <w:rPr>
          <w:rFonts w:ascii="Times New Roman" w:eastAsia="Times New Roman" w:hAnsi="Times New Roman"/>
        </w:rPr>
      </w:pPr>
    </w:p>
    <w:p w:rsidR="00000000" w:rsidRDefault="009A5FB3">
      <w:pPr>
        <w:tabs>
          <w:tab w:val="left" w:pos="700"/>
        </w:tabs>
        <w:spacing w:line="0" w:lineRule="atLeast"/>
        <w:rPr>
          <w:sz w:val="22"/>
        </w:rPr>
      </w:pPr>
      <w:r>
        <w:rPr>
          <w:sz w:val="22"/>
        </w:rPr>
        <w:t>27.2</w:t>
      </w:r>
      <w:r>
        <w:rPr>
          <w:sz w:val="22"/>
        </w:rPr>
        <w:tab/>
      </w:r>
      <w:r>
        <w:rPr>
          <w:sz w:val="22"/>
        </w:rPr>
        <w:t>The employer must ensure t</w:t>
      </w:r>
      <w:r>
        <w:rPr>
          <w:sz w:val="22"/>
        </w:rPr>
        <w:t>hat the terms of the individual flexibility arrangement:</w:t>
      </w:r>
    </w:p>
    <w:p w:rsidR="00000000" w:rsidRDefault="009A5FB3">
      <w:pPr>
        <w:spacing w:line="187" w:lineRule="exact"/>
        <w:rPr>
          <w:rFonts w:ascii="Times New Roman" w:eastAsia="Times New Roman" w:hAnsi="Times New Roman"/>
        </w:rPr>
      </w:pPr>
    </w:p>
    <w:p w:rsidR="00000000" w:rsidRDefault="009A5FB3">
      <w:pPr>
        <w:numPr>
          <w:ilvl w:val="0"/>
          <w:numId w:val="37"/>
        </w:numPr>
        <w:tabs>
          <w:tab w:val="left" w:pos="720"/>
        </w:tabs>
        <w:spacing w:line="0" w:lineRule="atLeast"/>
        <w:ind w:left="720" w:hanging="360"/>
        <w:rPr>
          <w:rFonts w:ascii="Symbol" w:eastAsia="Symbol" w:hAnsi="Symbol"/>
          <w:sz w:val="22"/>
        </w:rPr>
      </w:pPr>
      <w:r>
        <w:rPr>
          <w:sz w:val="22"/>
        </w:rPr>
        <w:t>are about permitted matters under section 172 of the Fair Work Act 2009;</w:t>
      </w:r>
    </w:p>
    <w:p w:rsidR="00000000" w:rsidRDefault="009A5FB3">
      <w:pPr>
        <w:tabs>
          <w:tab w:val="left" w:pos="720"/>
        </w:tabs>
        <w:spacing w:line="0" w:lineRule="atLeast"/>
        <w:ind w:left="720" w:hanging="360"/>
        <w:rPr>
          <w:rFonts w:ascii="Symbol" w:eastAsia="Symbol" w:hAnsi="Symbol"/>
          <w:sz w:val="22"/>
        </w:rPr>
        <w:sectPr w:rsidR="00000000">
          <w:pgSz w:w="11900" w:h="16838"/>
          <w:pgMar w:top="1440" w:right="1440" w:bottom="437" w:left="1440" w:header="0" w:footer="0" w:gutter="0"/>
          <w:cols w:space="0" w:equalWidth="0">
            <w:col w:w="9025"/>
          </w:cols>
          <w:docGrid w:linePitch="360"/>
        </w:sectPr>
      </w:pPr>
    </w:p>
    <w:p w:rsidR="00000000" w:rsidRDefault="009A5FB3">
      <w:pPr>
        <w:spacing w:line="214" w:lineRule="exact"/>
        <w:rPr>
          <w:rFonts w:ascii="Times New Roman" w:eastAsia="Times New Roman" w:hAnsi="Times New Roman"/>
        </w:rPr>
      </w:pPr>
    </w:p>
    <w:p w:rsidR="00000000" w:rsidRDefault="009A5FB3">
      <w:pPr>
        <w:spacing w:line="0" w:lineRule="atLeast"/>
        <w:ind w:left="8800"/>
        <w:rPr>
          <w:sz w:val="21"/>
        </w:rPr>
      </w:pPr>
      <w:r>
        <w:rPr>
          <w:sz w:val="21"/>
        </w:rPr>
        <w:t>27</w:t>
      </w:r>
    </w:p>
    <w:p w:rsidR="00000000" w:rsidRDefault="009A5FB3">
      <w:pPr>
        <w:spacing w:line="0" w:lineRule="atLeast"/>
        <w:ind w:left="8800"/>
        <w:rPr>
          <w:sz w:val="21"/>
        </w:rPr>
        <w:sectPr w:rsidR="00000000">
          <w:type w:val="continuous"/>
          <w:pgSz w:w="11900" w:h="16838"/>
          <w:pgMar w:top="1440" w:right="1440" w:bottom="437" w:left="1440" w:header="0" w:footer="0" w:gutter="0"/>
          <w:cols w:space="0" w:equalWidth="0">
            <w:col w:w="9025"/>
          </w:cols>
          <w:docGrid w:linePitch="360"/>
        </w:sectPr>
      </w:pPr>
    </w:p>
    <w:p w:rsidR="00000000" w:rsidRDefault="009A5FB3">
      <w:pPr>
        <w:numPr>
          <w:ilvl w:val="0"/>
          <w:numId w:val="38"/>
        </w:numPr>
        <w:tabs>
          <w:tab w:val="left" w:pos="720"/>
        </w:tabs>
        <w:spacing w:line="0" w:lineRule="atLeast"/>
        <w:ind w:left="720" w:hanging="360"/>
        <w:rPr>
          <w:rFonts w:ascii="Symbol" w:eastAsia="Symbol" w:hAnsi="Symbol"/>
          <w:sz w:val="22"/>
        </w:rPr>
      </w:pPr>
      <w:bookmarkStart w:id="29" w:name="page30"/>
      <w:bookmarkEnd w:id="29"/>
      <w:r>
        <w:rPr>
          <w:sz w:val="22"/>
        </w:rPr>
        <w:t>are not unlawful terms under section 194 of the Fair Work Act 2009; and</w:t>
      </w:r>
    </w:p>
    <w:p w:rsidR="00000000" w:rsidRDefault="009A5FB3">
      <w:pPr>
        <w:spacing w:line="22" w:lineRule="exact"/>
        <w:rPr>
          <w:rFonts w:ascii="Symbol" w:eastAsia="Symbol" w:hAnsi="Symbol"/>
          <w:sz w:val="22"/>
        </w:rPr>
      </w:pPr>
    </w:p>
    <w:p w:rsidR="00000000" w:rsidRDefault="009A5FB3">
      <w:pPr>
        <w:numPr>
          <w:ilvl w:val="0"/>
          <w:numId w:val="38"/>
        </w:numPr>
        <w:tabs>
          <w:tab w:val="left" w:pos="720"/>
        </w:tabs>
        <w:spacing w:line="0" w:lineRule="atLeast"/>
        <w:ind w:left="720" w:hanging="360"/>
        <w:rPr>
          <w:rFonts w:ascii="Symbol" w:eastAsia="Symbol" w:hAnsi="Symbol"/>
          <w:sz w:val="22"/>
        </w:rPr>
      </w:pPr>
      <w:r>
        <w:rPr>
          <w:sz w:val="22"/>
        </w:rPr>
        <w:t>result in the employee being better off overal</w:t>
      </w:r>
      <w:r>
        <w:rPr>
          <w:sz w:val="22"/>
        </w:rPr>
        <w:t>l than the employee would be if no</w:t>
      </w:r>
    </w:p>
    <w:p w:rsidR="00000000" w:rsidRDefault="009A5FB3">
      <w:pPr>
        <w:spacing w:line="13" w:lineRule="exact"/>
        <w:rPr>
          <w:rFonts w:ascii="Times New Roman" w:eastAsia="Times New Roman" w:hAnsi="Times New Roman"/>
        </w:rPr>
      </w:pPr>
    </w:p>
    <w:p w:rsidR="00000000" w:rsidRDefault="009A5FB3">
      <w:pPr>
        <w:spacing w:line="0" w:lineRule="atLeast"/>
        <w:ind w:left="720"/>
        <w:rPr>
          <w:sz w:val="22"/>
        </w:rPr>
      </w:pPr>
      <w:r>
        <w:rPr>
          <w:sz w:val="22"/>
        </w:rPr>
        <w:t>arrangement was made.</w:t>
      </w:r>
    </w:p>
    <w:p w:rsidR="00000000" w:rsidRDefault="009A5FB3">
      <w:pPr>
        <w:spacing w:line="24" w:lineRule="exact"/>
        <w:rPr>
          <w:rFonts w:ascii="Times New Roman" w:eastAsia="Times New Roman" w:hAnsi="Times New Roman"/>
        </w:rPr>
      </w:pPr>
    </w:p>
    <w:p w:rsidR="00000000" w:rsidRDefault="009A5FB3">
      <w:pPr>
        <w:tabs>
          <w:tab w:val="left" w:pos="700"/>
        </w:tabs>
        <w:spacing w:line="0" w:lineRule="atLeast"/>
        <w:rPr>
          <w:sz w:val="21"/>
        </w:rPr>
      </w:pPr>
      <w:r>
        <w:rPr>
          <w:sz w:val="22"/>
        </w:rPr>
        <w:t>27.3</w:t>
      </w:r>
      <w:r>
        <w:rPr>
          <w:rFonts w:ascii="Times New Roman" w:eastAsia="Times New Roman" w:hAnsi="Times New Roman"/>
        </w:rPr>
        <w:tab/>
      </w:r>
      <w:r>
        <w:rPr>
          <w:sz w:val="21"/>
        </w:rPr>
        <w:t>The employer must ensure that the individual flexibility arrangement:</w:t>
      </w:r>
    </w:p>
    <w:p w:rsidR="00000000" w:rsidRDefault="009A5FB3">
      <w:pPr>
        <w:spacing w:line="188" w:lineRule="exact"/>
        <w:rPr>
          <w:rFonts w:ascii="Times New Roman" w:eastAsia="Times New Roman" w:hAnsi="Times New Roman"/>
        </w:rPr>
      </w:pPr>
    </w:p>
    <w:p w:rsidR="00000000" w:rsidRDefault="009A5FB3">
      <w:pPr>
        <w:numPr>
          <w:ilvl w:val="0"/>
          <w:numId w:val="39"/>
        </w:numPr>
        <w:tabs>
          <w:tab w:val="left" w:pos="720"/>
        </w:tabs>
        <w:spacing w:line="0" w:lineRule="atLeast"/>
        <w:ind w:left="720" w:hanging="360"/>
        <w:rPr>
          <w:rFonts w:ascii="Symbol" w:eastAsia="Symbol" w:hAnsi="Symbol"/>
          <w:sz w:val="22"/>
        </w:rPr>
      </w:pPr>
      <w:r>
        <w:rPr>
          <w:sz w:val="22"/>
        </w:rPr>
        <w:t>is in writing;</w:t>
      </w:r>
    </w:p>
    <w:p w:rsidR="00000000" w:rsidRDefault="009A5FB3">
      <w:pPr>
        <w:spacing w:line="22" w:lineRule="exact"/>
        <w:rPr>
          <w:rFonts w:ascii="Symbol" w:eastAsia="Symbol" w:hAnsi="Symbol"/>
          <w:sz w:val="22"/>
        </w:rPr>
      </w:pPr>
    </w:p>
    <w:p w:rsidR="00000000" w:rsidRDefault="009A5FB3">
      <w:pPr>
        <w:numPr>
          <w:ilvl w:val="0"/>
          <w:numId w:val="39"/>
        </w:numPr>
        <w:tabs>
          <w:tab w:val="left" w:pos="720"/>
        </w:tabs>
        <w:spacing w:line="0" w:lineRule="atLeast"/>
        <w:ind w:left="720" w:hanging="360"/>
        <w:rPr>
          <w:rFonts w:ascii="Symbol" w:eastAsia="Symbol" w:hAnsi="Symbol"/>
          <w:sz w:val="22"/>
        </w:rPr>
      </w:pPr>
      <w:r>
        <w:rPr>
          <w:sz w:val="22"/>
        </w:rPr>
        <w:t>includes the name of the employer and employee;</w:t>
      </w:r>
    </w:p>
    <w:p w:rsidR="00000000" w:rsidRDefault="009A5FB3">
      <w:pPr>
        <w:spacing w:line="17" w:lineRule="exact"/>
        <w:rPr>
          <w:rFonts w:ascii="Symbol" w:eastAsia="Symbol" w:hAnsi="Symbol"/>
          <w:sz w:val="22"/>
        </w:rPr>
      </w:pPr>
    </w:p>
    <w:p w:rsidR="00000000" w:rsidRDefault="009A5FB3">
      <w:pPr>
        <w:numPr>
          <w:ilvl w:val="0"/>
          <w:numId w:val="39"/>
        </w:numPr>
        <w:tabs>
          <w:tab w:val="left" w:pos="720"/>
        </w:tabs>
        <w:spacing w:line="260" w:lineRule="auto"/>
        <w:ind w:left="720" w:right="105" w:hanging="360"/>
        <w:rPr>
          <w:rFonts w:ascii="Symbol" w:eastAsia="Symbol" w:hAnsi="Symbol"/>
          <w:sz w:val="22"/>
        </w:rPr>
      </w:pPr>
      <w:r>
        <w:rPr>
          <w:sz w:val="22"/>
        </w:rPr>
        <w:t>is signed by the employer and employee or, if the employ</w:t>
      </w:r>
      <w:r>
        <w:rPr>
          <w:sz w:val="22"/>
        </w:rPr>
        <w:t>ee is under 18 years of age, signed by a parent or guardian of the employee;</w:t>
      </w:r>
    </w:p>
    <w:p w:rsidR="00000000" w:rsidRDefault="009A5FB3">
      <w:pPr>
        <w:numPr>
          <w:ilvl w:val="0"/>
          <w:numId w:val="39"/>
        </w:numPr>
        <w:tabs>
          <w:tab w:val="left" w:pos="720"/>
        </w:tabs>
        <w:spacing w:line="0" w:lineRule="atLeast"/>
        <w:ind w:left="720" w:hanging="360"/>
        <w:rPr>
          <w:rFonts w:ascii="Symbol" w:eastAsia="Symbol" w:hAnsi="Symbol"/>
          <w:sz w:val="22"/>
        </w:rPr>
      </w:pPr>
      <w:r>
        <w:rPr>
          <w:sz w:val="22"/>
        </w:rPr>
        <w:t>includes details of:</w:t>
      </w:r>
    </w:p>
    <w:p w:rsidR="00000000" w:rsidRDefault="009A5FB3">
      <w:pPr>
        <w:spacing w:line="12" w:lineRule="exact"/>
        <w:rPr>
          <w:rFonts w:ascii="Times New Roman" w:eastAsia="Times New Roman" w:hAnsi="Times New Roman"/>
        </w:rPr>
      </w:pPr>
    </w:p>
    <w:p w:rsidR="00000000" w:rsidRDefault="009A5FB3">
      <w:pPr>
        <w:numPr>
          <w:ilvl w:val="1"/>
          <w:numId w:val="40"/>
        </w:numPr>
        <w:tabs>
          <w:tab w:val="left" w:pos="1440"/>
        </w:tabs>
        <w:spacing w:line="258" w:lineRule="auto"/>
        <w:ind w:left="1080" w:right="585"/>
        <w:rPr>
          <w:rFonts w:ascii="Courier New" w:eastAsia="Courier New" w:hAnsi="Courier New"/>
          <w:sz w:val="22"/>
        </w:rPr>
      </w:pPr>
      <w:r>
        <w:rPr>
          <w:sz w:val="22"/>
        </w:rPr>
        <w:t xml:space="preserve">the terms of the enterprise agreement that will be varied by the arrangement; </w:t>
      </w:r>
      <w:r>
        <w:rPr>
          <w:rFonts w:ascii="Courier New" w:eastAsia="Courier New" w:hAnsi="Courier New"/>
          <w:sz w:val="22"/>
        </w:rPr>
        <w:t>o</w:t>
      </w:r>
      <w:r>
        <w:rPr>
          <w:sz w:val="22"/>
        </w:rPr>
        <w:t xml:space="preserve"> </w:t>
      </w:r>
      <w:r>
        <w:rPr>
          <w:sz w:val="22"/>
        </w:rPr>
        <w:t>how the arrangement will vary the effect of the terms;</w:t>
      </w:r>
    </w:p>
    <w:p w:rsidR="00000000" w:rsidRDefault="009A5FB3">
      <w:pPr>
        <w:spacing w:line="253" w:lineRule="auto"/>
        <w:ind w:left="1440" w:right="225" w:hanging="360"/>
        <w:rPr>
          <w:sz w:val="22"/>
        </w:rPr>
      </w:pPr>
      <w:r>
        <w:rPr>
          <w:rFonts w:ascii="Courier New" w:eastAsia="Courier New" w:hAnsi="Courier New"/>
          <w:sz w:val="22"/>
        </w:rPr>
        <w:t>o</w:t>
      </w:r>
      <w:r>
        <w:rPr>
          <w:sz w:val="22"/>
        </w:rPr>
        <w:t xml:space="preserve"> </w:t>
      </w:r>
      <w:r>
        <w:rPr>
          <w:sz w:val="22"/>
        </w:rPr>
        <w:t>how the employee wil</w:t>
      </w:r>
      <w:r>
        <w:rPr>
          <w:sz w:val="22"/>
        </w:rPr>
        <w:t>l be better off overall in relation to the terms and conditions</w:t>
      </w:r>
      <w:r>
        <w:rPr>
          <w:sz w:val="22"/>
        </w:rPr>
        <w:t xml:space="preserve"> of their employment as a result of the arrangement; and</w:t>
      </w:r>
    </w:p>
    <w:p w:rsidR="00000000" w:rsidRDefault="009A5FB3">
      <w:pPr>
        <w:numPr>
          <w:ilvl w:val="0"/>
          <w:numId w:val="40"/>
        </w:numPr>
        <w:tabs>
          <w:tab w:val="left" w:pos="720"/>
        </w:tabs>
        <w:spacing w:line="0" w:lineRule="atLeast"/>
        <w:ind w:left="720" w:hanging="360"/>
        <w:rPr>
          <w:rFonts w:ascii="Symbol" w:eastAsia="Symbol" w:hAnsi="Symbol"/>
          <w:sz w:val="22"/>
        </w:rPr>
      </w:pPr>
      <w:r>
        <w:rPr>
          <w:sz w:val="22"/>
        </w:rPr>
        <w:t>states the day on which the arrangement commences.</w:t>
      </w:r>
    </w:p>
    <w:p w:rsidR="00000000" w:rsidRDefault="009A5FB3">
      <w:pPr>
        <w:spacing w:line="13" w:lineRule="exact"/>
        <w:rPr>
          <w:rFonts w:ascii="Times New Roman" w:eastAsia="Times New Roman" w:hAnsi="Times New Roman"/>
        </w:rPr>
      </w:pPr>
    </w:p>
    <w:p w:rsidR="00000000" w:rsidRDefault="009A5FB3">
      <w:pPr>
        <w:tabs>
          <w:tab w:val="left" w:pos="700"/>
        </w:tabs>
        <w:spacing w:line="0" w:lineRule="atLeast"/>
        <w:rPr>
          <w:sz w:val="22"/>
        </w:rPr>
      </w:pPr>
      <w:r>
        <w:rPr>
          <w:sz w:val="22"/>
        </w:rPr>
        <w:t>27.4</w:t>
      </w:r>
      <w:r>
        <w:rPr>
          <w:sz w:val="22"/>
        </w:rPr>
        <w:tab/>
      </w:r>
      <w:r>
        <w:rPr>
          <w:sz w:val="22"/>
        </w:rPr>
        <w:t>The employer must give the employee a copy of the individual flexibility arrang</w:t>
      </w:r>
      <w:r>
        <w:rPr>
          <w:sz w:val="22"/>
        </w:rPr>
        <w:t>ement within</w:t>
      </w:r>
    </w:p>
    <w:p w:rsidR="00000000" w:rsidRDefault="009A5FB3">
      <w:pPr>
        <w:spacing w:line="24" w:lineRule="exact"/>
        <w:rPr>
          <w:rFonts w:ascii="Times New Roman" w:eastAsia="Times New Roman" w:hAnsi="Times New Roman"/>
        </w:rPr>
      </w:pPr>
    </w:p>
    <w:p w:rsidR="00000000" w:rsidRDefault="009A5FB3">
      <w:pPr>
        <w:spacing w:line="0" w:lineRule="atLeast"/>
        <w:rPr>
          <w:sz w:val="22"/>
        </w:rPr>
      </w:pPr>
      <w:r>
        <w:rPr>
          <w:sz w:val="22"/>
        </w:rPr>
        <w:t>14 days after it is agreed to.</w:t>
      </w:r>
    </w:p>
    <w:p w:rsidR="00000000" w:rsidRDefault="009A5FB3">
      <w:pPr>
        <w:spacing w:line="178" w:lineRule="exact"/>
        <w:rPr>
          <w:rFonts w:ascii="Times New Roman" w:eastAsia="Times New Roman" w:hAnsi="Times New Roman"/>
        </w:rPr>
      </w:pPr>
    </w:p>
    <w:p w:rsidR="00000000" w:rsidRDefault="009A5FB3">
      <w:pPr>
        <w:tabs>
          <w:tab w:val="left" w:pos="700"/>
        </w:tabs>
        <w:spacing w:line="0" w:lineRule="atLeast"/>
        <w:rPr>
          <w:sz w:val="22"/>
        </w:rPr>
      </w:pPr>
      <w:r>
        <w:rPr>
          <w:sz w:val="22"/>
        </w:rPr>
        <w:t>27.5</w:t>
      </w:r>
      <w:r>
        <w:rPr>
          <w:sz w:val="22"/>
        </w:rPr>
        <w:tab/>
      </w:r>
      <w:r>
        <w:rPr>
          <w:sz w:val="22"/>
        </w:rPr>
        <w:t>The employer or employee may terminate the individual flexibility arrangement:</w:t>
      </w:r>
    </w:p>
    <w:p w:rsidR="00000000" w:rsidRDefault="009A5FB3">
      <w:pPr>
        <w:spacing w:line="192" w:lineRule="exact"/>
        <w:rPr>
          <w:rFonts w:ascii="Times New Roman" w:eastAsia="Times New Roman" w:hAnsi="Times New Roman"/>
        </w:rPr>
      </w:pPr>
    </w:p>
    <w:p w:rsidR="00000000" w:rsidRDefault="009A5FB3">
      <w:pPr>
        <w:numPr>
          <w:ilvl w:val="0"/>
          <w:numId w:val="41"/>
        </w:numPr>
        <w:tabs>
          <w:tab w:val="left" w:pos="720"/>
        </w:tabs>
        <w:spacing w:line="0" w:lineRule="atLeast"/>
        <w:ind w:left="720" w:hanging="360"/>
        <w:rPr>
          <w:rFonts w:ascii="Symbol" w:eastAsia="Symbol" w:hAnsi="Symbol"/>
          <w:sz w:val="22"/>
        </w:rPr>
      </w:pPr>
      <w:r>
        <w:rPr>
          <w:sz w:val="22"/>
        </w:rPr>
        <w:t>by giving no more than 28 days written notice to the other party to the arrangement; or</w:t>
      </w:r>
    </w:p>
    <w:p w:rsidR="00000000" w:rsidRDefault="009A5FB3">
      <w:pPr>
        <w:spacing w:line="17" w:lineRule="exact"/>
        <w:rPr>
          <w:rFonts w:ascii="Symbol" w:eastAsia="Symbol" w:hAnsi="Symbol"/>
          <w:sz w:val="22"/>
        </w:rPr>
      </w:pPr>
    </w:p>
    <w:p w:rsidR="00000000" w:rsidRDefault="009A5FB3">
      <w:pPr>
        <w:numPr>
          <w:ilvl w:val="0"/>
          <w:numId w:val="41"/>
        </w:numPr>
        <w:tabs>
          <w:tab w:val="left" w:pos="720"/>
        </w:tabs>
        <w:spacing w:line="0" w:lineRule="atLeast"/>
        <w:ind w:left="720" w:hanging="360"/>
        <w:rPr>
          <w:rFonts w:ascii="Symbol" w:eastAsia="Symbol" w:hAnsi="Symbol"/>
          <w:sz w:val="22"/>
        </w:rPr>
      </w:pPr>
      <w:r>
        <w:rPr>
          <w:sz w:val="22"/>
        </w:rPr>
        <w:t>if the employer and employee agree i</w:t>
      </w:r>
      <w:r>
        <w:rPr>
          <w:sz w:val="22"/>
        </w:rPr>
        <w:t>n writing - at any time.</w:t>
      </w:r>
    </w:p>
    <w:p w:rsidR="00000000" w:rsidRDefault="009A5FB3">
      <w:pPr>
        <w:spacing w:line="105"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28</w:t>
      </w:r>
      <w:r>
        <w:rPr>
          <w:rFonts w:ascii="Calibri Light" w:eastAsia="Calibri Light" w:hAnsi="Calibri Light"/>
          <w:color w:val="2E74B5"/>
          <w:sz w:val="32"/>
        </w:rPr>
        <w:tab/>
      </w:r>
      <w:r>
        <w:rPr>
          <w:rFonts w:ascii="Calibri Light" w:eastAsia="Calibri Light" w:hAnsi="Calibri Light"/>
          <w:color w:val="2E74B5"/>
          <w:sz w:val="32"/>
        </w:rPr>
        <w:t>WORKERS COMPENSATION AND MAKE-UP PAY</w:t>
      </w:r>
    </w:p>
    <w:p w:rsidR="00000000" w:rsidRDefault="009A5FB3">
      <w:pPr>
        <w:spacing w:line="21" w:lineRule="exact"/>
        <w:rPr>
          <w:rFonts w:ascii="Times New Roman" w:eastAsia="Times New Roman" w:hAnsi="Times New Roman"/>
        </w:rPr>
      </w:pPr>
    </w:p>
    <w:p w:rsidR="00000000" w:rsidRDefault="009A5FB3">
      <w:pPr>
        <w:spacing w:line="265" w:lineRule="auto"/>
        <w:ind w:right="65"/>
        <w:rPr>
          <w:sz w:val="22"/>
        </w:rPr>
      </w:pPr>
      <w:r>
        <w:rPr>
          <w:sz w:val="22"/>
        </w:rPr>
        <w:t>28.1 An employee shall be entitled to "make-up" payments for any absence for which the employee is entitled to workers compensation, up to a maximum period of 6 months. Such make-up payment</w:t>
      </w:r>
      <w:r>
        <w:rPr>
          <w:sz w:val="22"/>
        </w:rPr>
        <w:t>s shall be the difference between the employee's ordinary weekly salary and the workers compensation payments for the period of the absence.</w:t>
      </w:r>
    </w:p>
    <w:p w:rsidR="00000000" w:rsidRDefault="009A5FB3">
      <w:pPr>
        <w:spacing w:line="222"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29</w:t>
      </w:r>
      <w:r>
        <w:rPr>
          <w:rFonts w:ascii="Calibri Light" w:eastAsia="Calibri Light" w:hAnsi="Calibri Light"/>
          <w:color w:val="2E74B5"/>
          <w:sz w:val="32"/>
        </w:rPr>
        <w:tab/>
      </w:r>
      <w:r>
        <w:rPr>
          <w:rFonts w:ascii="Calibri Light" w:eastAsia="Calibri Light" w:hAnsi="Calibri Light"/>
          <w:color w:val="2E74B5"/>
          <w:sz w:val="32"/>
        </w:rPr>
        <w:t>BREASTFEEDING</w:t>
      </w:r>
    </w:p>
    <w:p w:rsidR="00000000" w:rsidRDefault="009A5FB3">
      <w:pPr>
        <w:spacing w:line="21" w:lineRule="exact"/>
        <w:rPr>
          <w:rFonts w:ascii="Times New Roman" w:eastAsia="Times New Roman" w:hAnsi="Times New Roman"/>
        </w:rPr>
      </w:pPr>
    </w:p>
    <w:p w:rsidR="00000000" w:rsidRDefault="009A5FB3">
      <w:pPr>
        <w:spacing w:line="270" w:lineRule="auto"/>
        <w:ind w:right="105"/>
        <w:rPr>
          <w:sz w:val="22"/>
        </w:rPr>
      </w:pPr>
      <w:r>
        <w:rPr>
          <w:sz w:val="22"/>
        </w:rPr>
        <w:t>29.1 During the life of this agreement the Associations will support breastfeeding employees thr</w:t>
      </w:r>
      <w:r>
        <w:rPr>
          <w:sz w:val="22"/>
        </w:rPr>
        <w:t>ough promotion of the Associations</w:t>
      </w:r>
      <w:r>
        <w:rPr>
          <w:sz w:val="22"/>
        </w:rPr>
        <w:t>’ policy and workplace provisions for breastfeeding, including providing information about where to access appropriate facilities.</w:t>
      </w:r>
    </w:p>
    <w:p w:rsidR="00000000" w:rsidRDefault="009A5FB3">
      <w:pPr>
        <w:spacing w:line="214"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30</w:t>
      </w:r>
      <w:r>
        <w:rPr>
          <w:rFonts w:ascii="Calibri Light" w:eastAsia="Calibri Light" w:hAnsi="Calibri Light"/>
          <w:color w:val="2E74B5"/>
          <w:sz w:val="32"/>
        </w:rPr>
        <w:tab/>
      </w:r>
      <w:r>
        <w:rPr>
          <w:rFonts w:ascii="Calibri Light" w:eastAsia="Calibri Light" w:hAnsi="Calibri Light"/>
          <w:color w:val="2E74B5"/>
          <w:sz w:val="32"/>
        </w:rPr>
        <w:t>CHILDCARE</w:t>
      </w:r>
    </w:p>
    <w:p w:rsidR="00000000" w:rsidRDefault="009A5FB3">
      <w:pPr>
        <w:spacing w:line="21" w:lineRule="exact"/>
        <w:rPr>
          <w:rFonts w:ascii="Times New Roman" w:eastAsia="Times New Roman" w:hAnsi="Times New Roman"/>
        </w:rPr>
      </w:pPr>
    </w:p>
    <w:p w:rsidR="00000000" w:rsidRDefault="009A5FB3">
      <w:pPr>
        <w:spacing w:line="265" w:lineRule="auto"/>
        <w:ind w:right="105"/>
        <w:rPr>
          <w:sz w:val="22"/>
        </w:rPr>
      </w:pPr>
      <w:r>
        <w:rPr>
          <w:sz w:val="22"/>
        </w:rPr>
        <w:t>30.1 Following consultation with the Association an employee may, when it is</w:t>
      </w:r>
      <w:r>
        <w:rPr>
          <w:sz w:val="22"/>
        </w:rPr>
        <w:t xml:space="preserve"> agreed appropriate and safe to do so, bring one or more children to work where this does not conflict with the performance of the employee or other employees. Requests by employees to bring their children to the workplace shall be treated sympathetically.</w:t>
      </w:r>
    </w:p>
    <w:p w:rsidR="00000000" w:rsidRDefault="009A5FB3">
      <w:pPr>
        <w:spacing w:line="227" w:lineRule="exact"/>
        <w:rPr>
          <w:rFonts w:ascii="Times New Roman" w:eastAsia="Times New Roman" w:hAnsi="Times New Roman"/>
        </w:rPr>
      </w:pPr>
    </w:p>
    <w:p w:rsidR="00000000" w:rsidRDefault="009A5FB3">
      <w:pPr>
        <w:tabs>
          <w:tab w:val="left" w:pos="700"/>
        </w:tabs>
        <w:spacing w:line="0" w:lineRule="atLeast"/>
        <w:rPr>
          <w:rFonts w:ascii="Calibri Light" w:eastAsia="Calibri Light" w:hAnsi="Calibri Light"/>
          <w:color w:val="2E74B5"/>
          <w:sz w:val="32"/>
        </w:rPr>
      </w:pPr>
      <w:r>
        <w:rPr>
          <w:rFonts w:ascii="Calibri Light" w:eastAsia="Calibri Light" w:hAnsi="Calibri Light"/>
          <w:color w:val="2E74B5"/>
          <w:sz w:val="32"/>
        </w:rPr>
        <w:t>31</w:t>
      </w:r>
      <w:r>
        <w:rPr>
          <w:rFonts w:ascii="Calibri Light" w:eastAsia="Calibri Light" w:hAnsi="Calibri Light"/>
          <w:color w:val="2E74B5"/>
          <w:sz w:val="32"/>
        </w:rPr>
        <w:tab/>
      </w:r>
      <w:r>
        <w:rPr>
          <w:rFonts w:ascii="Calibri Light" w:eastAsia="Calibri Light" w:hAnsi="Calibri Light"/>
          <w:color w:val="2E74B5"/>
          <w:sz w:val="32"/>
        </w:rPr>
        <w:t>WORK, HEALTH AND SAFETY</w:t>
      </w:r>
    </w:p>
    <w:p w:rsidR="00000000" w:rsidRDefault="009A5FB3">
      <w:pPr>
        <w:spacing w:line="11" w:lineRule="exact"/>
        <w:rPr>
          <w:rFonts w:ascii="Times New Roman" w:eastAsia="Times New Roman" w:hAnsi="Times New Roman"/>
        </w:rPr>
      </w:pPr>
    </w:p>
    <w:p w:rsidR="00000000" w:rsidRDefault="009A5FB3">
      <w:pPr>
        <w:tabs>
          <w:tab w:val="left" w:pos="700"/>
        </w:tabs>
        <w:spacing w:line="0" w:lineRule="atLeast"/>
        <w:rPr>
          <w:sz w:val="22"/>
        </w:rPr>
      </w:pPr>
      <w:r>
        <w:rPr>
          <w:sz w:val="22"/>
        </w:rPr>
        <w:t>31.1</w:t>
      </w:r>
      <w:r>
        <w:rPr>
          <w:sz w:val="22"/>
        </w:rPr>
        <w:tab/>
      </w:r>
      <w:r>
        <w:rPr>
          <w:sz w:val="22"/>
        </w:rPr>
        <w:t>The Associations and their employees recognise their mutual responsibility for:</w:t>
      </w:r>
    </w:p>
    <w:p w:rsidR="00000000" w:rsidRDefault="009A5FB3">
      <w:pPr>
        <w:spacing w:line="16" w:lineRule="exact"/>
        <w:rPr>
          <w:rFonts w:ascii="Times New Roman" w:eastAsia="Times New Roman" w:hAnsi="Times New Roman"/>
        </w:rPr>
      </w:pPr>
    </w:p>
    <w:p w:rsidR="00000000" w:rsidRDefault="009A5FB3">
      <w:pPr>
        <w:numPr>
          <w:ilvl w:val="0"/>
          <w:numId w:val="42"/>
        </w:numPr>
        <w:tabs>
          <w:tab w:val="left" w:pos="720"/>
        </w:tabs>
        <w:spacing w:line="0" w:lineRule="atLeast"/>
        <w:ind w:left="720" w:hanging="365"/>
        <w:rPr>
          <w:rFonts w:ascii="Symbol" w:eastAsia="Symbol" w:hAnsi="Symbol"/>
        </w:rPr>
      </w:pPr>
      <w:r>
        <w:rPr>
          <w:sz w:val="22"/>
        </w:rPr>
        <w:t>developing and implementing healthy and safe working conditions in the workplace,</w:t>
      </w:r>
    </w:p>
    <w:p w:rsidR="00000000" w:rsidRDefault="009A5FB3">
      <w:pPr>
        <w:numPr>
          <w:ilvl w:val="0"/>
          <w:numId w:val="42"/>
        </w:numPr>
        <w:tabs>
          <w:tab w:val="left" w:pos="720"/>
        </w:tabs>
        <w:spacing w:line="0" w:lineRule="atLeast"/>
        <w:ind w:left="720" w:hanging="365"/>
        <w:rPr>
          <w:rFonts w:ascii="Symbol" w:eastAsia="Symbol" w:hAnsi="Symbol"/>
        </w:rPr>
      </w:pPr>
      <w:r>
        <w:rPr>
          <w:sz w:val="22"/>
        </w:rPr>
        <w:t>constantly reviewing the health and safety standards in ea</w:t>
      </w:r>
      <w:r>
        <w:rPr>
          <w:sz w:val="22"/>
        </w:rPr>
        <w:t>ch workplace, and</w:t>
      </w:r>
    </w:p>
    <w:p w:rsidR="00000000" w:rsidRDefault="009A5FB3">
      <w:pPr>
        <w:numPr>
          <w:ilvl w:val="0"/>
          <w:numId w:val="42"/>
        </w:numPr>
        <w:tabs>
          <w:tab w:val="left" w:pos="720"/>
        </w:tabs>
        <w:spacing w:line="242" w:lineRule="auto"/>
        <w:ind w:left="720" w:right="285" w:hanging="365"/>
        <w:rPr>
          <w:rFonts w:ascii="Symbol" w:eastAsia="Symbol" w:hAnsi="Symbol"/>
        </w:rPr>
      </w:pPr>
      <w:r>
        <w:rPr>
          <w:sz w:val="22"/>
        </w:rPr>
        <w:t>ensuring that the Association complies with its duties towards staff members, contractors and visitors.</w:t>
      </w:r>
    </w:p>
    <w:p w:rsidR="00000000" w:rsidRDefault="009A5FB3">
      <w:pPr>
        <w:spacing w:line="1" w:lineRule="exact"/>
        <w:rPr>
          <w:rFonts w:ascii="Times New Roman" w:eastAsia="Times New Roman" w:hAnsi="Times New Roman"/>
        </w:rPr>
      </w:pPr>
    </w:p>
    <w:p w:rsidR="00000000" w:rsidRDefault="009A5FB3">
      <w:pPr>
        <w:tabs>
          <w:tab w:val="left" w:pos="700"/>
        </w:tabs>
        <w:spacing w:line="0" w:lineRule="atLeast"/>
        <w:rPr>
          <w:sz w:val="21"/>
        </w:rPr>
      </w:pPr>
      <w:r>
        <w:rPr>
          <w:sz w:val="22"/>
        </w:rPr>
        <w:t>31.2</w:t>
      </w:r>
      <w:r>
        <w:rPr>
          <w:rFonts w:ascii="Times New Roman" w:eastAsia="Times New Roman" w:hAnsi="Times New Roman"/>
        </w:rPr>
        <w:tab/>
      </w:r>
      <w:r>
        <w:rPr>
          <w:sz w:val="21"/>
        </w:rPr>
        <w:t>The Associations will comply with all applicable Commonwealth and Territory legislation.</w:t>
      </w:r>
    </w:p>
    <w:p w:rsidR="00000000" w:rsidRDefault="009A5FB3">
      <w:pPr>
        <w:tabs>
          <w:tab w:val="left" w:pos="700"/>
        </w:tabs>
        <w:spacing w:line="0" w:lineRule="atLeast"/>
        <w:rPr>
          <w:sz w:val="21"/>
        </w:rPr>
        <w:sectPr w:rsidR="00000000">
          <w:pgSz w:w="11900" w:h="16838"/>
          <w:pgMar w:top="1438" w:right="1440" w:bottom="437" w:left="1440" w:header="0" w:footer="0" w:gutter="0"/>
          <w:cols w:space="0" w:equalWidth="0">
            <w:col w:w="9025"/>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57" w:lineRule="exact"/>
        <w:rPr>
          <w:rFonts w:ascii="Times New Roman" w:eastAsia="Times New Roman" w:hAnsi="Times New Roman"/>
        </w:rPr>
      </w:pPr>
    </w:p>
    <w:p w:rsidR="00000000" w:rsidRDefault="009A5FB3">
      <w:pPr>
        <w:spacing w:line="0" w:lineRule="atLeast"/>
        <w:ind w:left="8800"/>
        <w:rPr>
          <w:sz w:val="21"/>
        </w:rPr>
      </w:pPr>
      <w:r>
        <w:rPr>
          <w:sz w:val="21"/>
        </w:rPr>
        <w:t>28</w:t>
      </w:r>
    </w:p>
    <w:p w:rsidR="00000000" w:rsidRDefault="009A5FB3">
      <w:pPr>
        <w:spacing w:line="0" w:lineRule="atLeast"/>
        <w:ind w:left="8800"/>
        <w:rPr>
          <w:sz w:val="21"/>
        </w:rPr>
        <w:sectPr w:rsidR="00000000">
          <w:type w:val="continuous"/>
          <w:pgSz w:w="11900" w:h="16838"/>
          <w:pgMar w:top="1438" w:right="1440" w:bottom="437" w:left="1440" w:header="0" w:footer="0" w:gutter="0"/>
          <w:cols w:space="0" w:equalWidth="0">
            <w:col w:w="9025"/>
          </w:cols>
          <w:docGrid w:linePitch="360"/>
        </w:sectPr>
      </w:pPr>
    </w:p>
    <w:p w:rsidR="00000000" w:rsidRDefault="009A5FB3">
      <w:pPr>
        <w:spacing w:line="0" w:lineRule="atLeast"/>
        <w:ind w:left="120"/>
        <w:rPr>
          <w:rFonts w:ascii="Calibri Light" w:eastAsia="Calibri Light" w:hAnsi="Calibri Light"/>
          <w:b/>
          <w:color w:val="2E74B5"/>
          <w:sz w:val="32"/>
        </w:rPr>
      </w:pPr>
      <w:bookmarkStart w:id="30" w:name="page31"/>
      <w:bookmarkEnd w:id="30"/>
      <w:r>
        <w:rPr>
          <w:rFonts w:ascii="Calibri Light" w:eastAsia="Calibri Light" w:hAnsi="Calibri Light"/>
          <w:b/>
          <w:color w:val="2E74B5"/>
          <w:sz w:val="32"/>
        </w:rPr>
        <w:t xml:space="preserve">Schedule A </w:t>
      </w:r>
      <w:r>
        <w:rPr>
          <w:rFonts w:ascii="Calibri Light" w:eastAsia="Calibri Light" w:hAnsi="Calibri Light"/>
          <w:b/>
          <w:color w:val="2E74B5"/>
          <w:sz w:val="32"/>
        </w:rPr>
        <w:t>– Classifications an</w:t>
      </w:r>
      <w:r>
        <w:rPr>
          <w:rFonts w:ascii="Calibri Light" w:eastAsia="Calibri Light" w:hAnsi="Calibri Light"/>
          <w:b/>
          <w:color w:val="2E74B5"/>
          <w:sz w:val="32"/>
        </w:rPr>
        <w:t>d Salaries</w:t>
      </w:r>
    </w:p>
    <w:p w:rsidR="00000000" w:rsidRDefault="009A5FB3">
      <w:pPr>
        <w:spacing w:line="25" w:lineRule="exact"/>
        <w:rPr>
          <w:rFonts w:ascii="Times New Roman" w:eastAsia="Times New Roman" w:hAnsi="Times New Roman"/>
        </w:rPr>
      </w:pPr>
    </w:p>
    <w:p w:rsidR="00000000" w:rsidRDefault="009A5FB3">
      <w:pPr>
        <w:spacing w:line="0" w:lineRule="atLeast"/>
        <w:ind w:left="120"/>
        <w:rPr>
          <w:sz w:val="22"/>
        </w:rPr>
      </w:pPr>
      <w:r>
        <w:rPr>
          <w:sz w:val="22"/>
        </w:rPr>
        <w:t>Note: Leave Loading component is built into salary base for Student Associations</w:t>
      </w:r>
    </w:p>
    <w:p w:rsidR="00000000" w:rsidRDefault="009A5FB3">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48000" behindDoc="1" locked="0" layoutInCell="1" allowOverlap="1">
                <wp:simplePos x="0" y="0"/>
                <wp:positionH relativeFrom="column">
                  <wp:posOffset>2540</wp:posOffset>
                </wp:positionH>
                <wp:positionV relativeFrom="paragraph">
                  <wp:posOffset>-160655</wp:posOffset>
                </wp:positionV>
                <wp:extent cx="5763895" cy="0"/>
                <wp:effectExtent l="12065" t="6985" r="5715" b="12065"/>
                <wp:wrapNone/>
                <wp:docPr id="3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98C98" id="Line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65pt" to="454.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" strokeweight=".16931mm"/>
            </w:pict>
          </mc:Fallback>
        </mc:AlternateContent>
      </w:r>
      <w:r>
        <w:rPr>
          <w:noProof/>
          <w:sz w:val="22"/>
        </w:rPr>
        <mc:AlternateContent>
          <mc:Choice Requires="wps">
            <w:drawing>
              <wp:anchor distT="0" distB="0" distL="114300" distR="114300" simplePos="0" relativeHeight="251649024" behindDoc="1" locked="0" layoutInCell="1" allowOverlap="1">
                <wp:simplePos x="0" y="0"/>
                <wp:positionH relativeFrom="column">
                  <wp:posOffset>627380</wp:posOffset>
                </wp:positionH>
                <wp:positionV relativeFrom="paragraph">
                  <wp:posOffset>30480</wp:posOffset>
                </wp:positionV>
                <wp:extent cx="0" cy="7970520"/>
                <wp:effectExtent l="8255" t="7620" r="10795" b="13335"/>
                <wp:wrapNone/>
                <wp:docPr id="3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05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F9553"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2.4pt" to="49.4pt,6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" strokeweight=".48pt"/>
            </w:pict>
          </mc:Fallback>
        </mc:AlternateContent>
      </w:r>
      <w:r>
        <w:rPr>
          <w:noProof/>
          <w:sz w:val="22"/>
        </w:rPr>
        <mc:AlternateContent>
          <mc:Choice Requires="wps">
            <w:drawing>
              <wp:anchor distT="0" distB="0" distL="114300" distR="114300" simplePos="0" relativeHeight="251650048" behindDoc="1" locked="0" layoutInCell="1" allowOverlap="1">
                <wp:simplePos x="0" y="0"/>
                <wp:positionH relativeFrom="column">
                  <wp:posOffset>1438275</wp:posOffset>
                </wp:positionH>
                <wp:positionV relativeFrom="paragraph">
                  <wp:posOffset>30480</wp:posOffset>
                </wp:positionV>
                <wp:extent cx="0" cy="7970520"/>
                <wp:effectExtent l="9525" t="7620" r="9525" b="13335"/>
                <wp:wrapNone/>
                <wp:docPr id="3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05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23F2C"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2.4pt" to="113.25pt,6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UBHgIAAEM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" strokeweight=".48pt"/>
            </w:pict>
          </mc:Fallback>
        </mc:AlternateContent>
      </w:r>
      <w:r>
        <w:rPr>
          <w:noProof/>
          <w:sz w:val="22"/>
        </w:rPr>
        <mc:AlternateContent>
          <mc:Choice Requires="wps">
            <w:drawing>
              <wp:anchor distT="0" distB="0" distL="114300" distR="114300" simplePos="0" relativeHeight="251651072" behindDoc="1" locked="0" layoutInCell="1" allowOverlap="1">
                <wp:simplePos x="0" y="0"/>
                <wp:positionH relativeFrom="column">
                  <wp:posOffset>2343785</wp:posOffset>
                </wp:positionH>
                <wp:positionV relativeFrom="paragraph">
                  <wp:posOffset>30480</wp:posOffset>
                </wp:positionV>
                <wp:extent cx="0" cy="7970520"/>
                <wp:effectExtent l="10160" t="7620" r="8890" b="13335"/>
                <wp:wrapNone/>
                <wp:docPr id="3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05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72922" id="Line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5pt,2.4pt" to="184.55pt,6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" strokeweight=".16931mm"/>
            </w:pict>
          </mc:Fallback>
        </mc:AlternateContent>
      </w:r>
      <w:r>
        <w:rPr>
          <w:noProof/>
          <w:sz w:val="22"/>
        </w:rPr>
        <mc:AlternateContent>
          <mc:Choice Requires="wps">
            <w:drawing>
              <wp:anchor distT="0" distB="0" distL="114300" distR="114300" simplePos="0" relativeHeight="251652096" behindDoc="1" locked="0" layoutInCell="1" allowOverlap="1">
                <wp:simplePos x="0" y="0"/>
                <wp:positionH relativeFrom="column">
                  <wp:posOffset>3245485</wp:posOffset>
                </wp:positionH>
                <wp:positionV relativeFrom="paragraph">
                  <wp:posOffset>30480</wp:posOffset>
                </wp:positionV>
                <wp:extent cx="0" cy="7970520"/>
                <wp:effectExtent l="6985" t="7620" r="12065" b="13335"/>
                <wp:wrapNone/>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05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7E321" id="Line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55pt,2.4pt" to="255.55pt,6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" strokeweight=".48pt"/>
            </w:pict>
          </mc:Fallback>
        </mc:AlternateContent>
      </w:r>
      <w:r>
        <w:rPr>
          <w:noProof/>
          <w:sz w:val="22"/>
        </w:rPr>
        <mc:AlternateContent>
          <mc:Choice Requires="wps">
            <w:drawing>
              <wp:anchor distT="0" distB="0" distL="114300" distR="114300" simplePos="0" relativeHeight="251653120" behindDoc="1" locked="0" layoutInCell="1" allowOverlap="1">
                <wp:simplePos x="0" y="0"/>
                <wp:positionH relativeFrom="column">
                  <wp:posOffset>4504690</wp:posOffset>
                </wp:positionH>
                <wp:positionV relativeFrom="paragraph">
                  <wp:posOffset>30480</wp:posOffset>
                </wp:positionV>
                <wp:extent cx="0" cy="7970520"/>
                <wp:effectExtent l="8890" t="7620" r="10160" b="13335"/>
                <wp:wrapNone/>
                <wp:docPr id="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05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1633F" id="Line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7pt,2.4pt" to="354.7pt,6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" strokeweight=".16931mm"/>
            </w:pict>
          </mc:Fallback>
        </mc:AlternateContent>
      </w:r>
      <w:r>
        <w:rPr>
          <w:noProof/>
          <w:sz w:val="22"/>
        </w:rPr>
        <mc:AlternateContent>
          <mc:Choice Requires="wps">
            <w:drawing>
              <wp:anchor distT="0" distB="0" distL="114300" distR="114300" simplePos="0" relativeHeight="251654144" behindDoc="1" locked="0" layoutInCell="1" allowOverlap="1">
                <wp:simplePos x="0" y="0"/>
                <wp:positionH relativeFrom="column">
                  <wp:posOffset>2540</wp:posOffset>
                </wp:positionH>
                <wp:positionV relativeFrom="paragraph">
                  <wp:posOffset>7998460</wp:posOffset>
                </wp:positionV>
                <wp:extent cx="5763895" cy="0"/>
                <wp:effectExtent l="12065" t="12700" r="5715" b="635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E6DEE" id="Line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29.8pt" to="454.05pt,6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Sm9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" strokeweight=".48pt"/>
            </w:pict>
          </mc:Fallback>
        </mc:AlternateContent>
      </w:r>
      <w:r>
        <w:rPr>
          <w:noProof/>
          <w:sz w:val="22"/>
        </w:rPr>
        <mc:AlternateContent>
          <mc:Choice Requires="wps">
            <w:drawing>
              <wp:anchor distT="0" distB="0" distL="114300" distR="114300" simplePos="0" relativeHeight="251655168" behindDoc="1" locked="0" layoutInCell="1" allowOverlap="1">
                <wp:simplePos x="0" y="0"/>
                <wp:positionH relativeFrom="column">
                  <wp:posOffset>5715</wp:posOffset>
                </wp:positionH>
                <wp:positionV relativeFrom="paragraph">
                  <wp:posOffset>-163830</wp:posOffset>
                </wp:positionV>
                <wp:extent cx="0" cy="8360410"/>
                <wp:effectExtent l="5715" t="13335" r="13335" b="8255"/>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604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F1C51" id="Line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9pt" to=".45pt,6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4PHgIAAEM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" strokeweight=".48pt"/>
            </w:pict>
          </mc:Fallback>
        </mc:AlternateContent>
      </w:r>
      <w:r>
        <w:rPr>
          <w:noProof/>
          <w:sz w:val="22"/>
        </w:rPr>
        <mc:AlternateContent>
          <mc:Choice Requires="wps">
            <w:drawing>
              <wp:anchor distT="0" distB="0" distL="114300" distR="114300" simplePos="0" relativeHeight="251656192" behindDoc="1" locked="0" layoutInCell="1" allowOverlap="1">
                <wp:simplePos x="0" y="0"/>
                <wp:positionH relativeFrom="column">
                  <wp:posOffset>5763260</wp:posOffset>
                </wp:positionH>
                <wp:positionV relativeFrom="paragraph">
                  <wp:posOffset>-163830</wp:posOffset>
                </wp:positionV>
                <wp:extent cx="0" cy="8360410"/>
                <wp:effectExtent l="10160" t="13335" r="8890" b="825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604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9A9DB" id="Line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8pt,-12.9pt" to="453.8pt,6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" strokeweight=".48pt"/>
            </w:pict>
          </mc:Fallback>
        </mc:AlternateContent>
      </w:r>
    </w:p>
    <w:p w:rsidR="00000000" w:rsidRDefault="009A5FB3">
      <w:pPr>
        <w:spacing w:line="9"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980"/>
        <w:gridCol w:w="1200"/>
        <w:gridCol w:w="1380"/>
        <w:gridCol w:w="1420"/>
        <w:gridCol w:w="2100"/>
        <w:gridCol w:w="2020"/>
      </w:tblGrid>
      <w:tr w:rsidR="00000000">
        <w:trPr>
          <w:trHeight w:val="307"/>
        </w:trPr>
        <w:tc>
          <w:tcPr>
            <w:tcW w:w="980" w:type="dxa"/>
            <w:tcBorders>
              <w:top w:val="single" w:sz="8" w:space="0" w:color="auto"/>
              <w:bottom w:val="single" w:sz="8" w:space="0" w:color="auto"/>
            </w:tcBorders>
            <w:shd w:val="clear" w:color="auto" w:fill="auto"/>
            <w:vAlign w:val="bottom"/>
          </w:tcPr>
          <w:p w:rsidR="00000000" w:rsidRDefault="009A5FB3">
            <w:pPr>
              <w:spacing w:line="0" w:lineRule="atLeast"/>
              <w:ind w:left="120"/>
              <w:rPr>
                <w:sz w:val="22"/>
              </w:rPr>
            </w:pPr>
            <w:r>
              <w:rPr>
                <w:sz w:val="22"/>
              </w:rPr>
              <w:t>Increase</w:t>
            </w:r>
          </w:p>
        </w:tc>
        <w:tc>
          <w:tcPr>
            <w:tcW w:w="1200" w:type="dxa"/>
            <w:tcBorders>
              <w:top w:val="single" w:sz="8" w:space="0" w:color="auto"/>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380" w:type="dxa"/>
            <w:tcBorders>
              <w:top w:val="single" w:sz="8" w:space="0" w:color="auto"/>
              <w:bottom w:val="single" w:sz="8" w:space="0" w:color="auto"/>
            </w:tcBorders>
            <w:shd w:val="clear" w:color="auto" w:fill="auto"/>
            <w:vAlign w:val="bottom"/>
          </w:tcPr>
          <w:p w:rsidR="00000000" w:rsidRDefault="009A5FB3">
            <w:pPr>
              <w:spacing w:line="0" w:lineRule="atLeast"/>
              <w:ind w:left="110"/>
              <w:jc w:val="center"/>
              <w:rPr>
                <w:sz w:val="22"/>
              </w:rPr>
            </w:pPr>
            <w:r>
              <w:rPr>
                <w:sz w:val="22"/>
              </w:rPr>
              <w:t>2%</w:t>
            </w:r>
          </w:p>
        </w:tc>
        <w:tc>
          <w:tcPr>
            <w:tcW w:w="1420" w:type="dxa"/>
            <w:tcBorders>
              <w:top w:val="single" w:sz="8" w:space="0" w:color="auto"/>
              <w:bottom w:val="single" w:sz="8" w:space="0" w:color="auto"/>
            </w:tcBorders>
            <w:shd w:val="clear" w:color="auto" w:fill="auto"/>
            <w:vAlign w:val="bottom"/>
          </w:tcPr>
          <w:p w:rsidR="00000000" w:rsidRDefault="009A5FB3">
            <w:pPr>
              <w:spacing w:line="0" w:lineRule="atLeast"/>
              <w:ind w:left="150"/>
              <w:jc w:val="center"/>
              <w:rPr>
                <w:sz w:val="22"/>
              </w:rPr>
            </w:pPr>
            <w:r>
              <w:rPr>
                <w:sz w:val="22"/>
              </w:rPr>
              <w:t>2%</w:t>
            </w:r>
          </w:p>
        </w:tc>
        <w:tc>
          <w:tcPr>
            <w:tcW w:w="2100" w:type="dxa"/>
            <w:tcBorders>
              <w:top w:val="single" w:sz="8" w:space="0" w:color="auto"/>
              <w:bottom w:val="single" w:sz="8" w:space="0" w:color="auto"/>
            </w:tcBorders>
            <w:shd w:val="clear" w:color="auto" w:fill="auto"/>
            <w:vAlign w:val="bottom"/>
          </w:tcPr>
          <w:p w:rsidR="00000000" w:rsidRDefault="009A5FB3">
            <w:pPr>
              <w:spacing w:line="0" w:lineRule="atLeast"/>
              <w:ind w:left="30"/>
              <w:jc w:val="center"/>
              <w:rPr>
                <w:sz w:val="22"/>
              </w:rPr>
            </w:pPr>
            <w:r>
              <w:rPr>
                <w:sz w:val="22"/>
              </w:rPr>
              <w:t>2% *</w:t>
            </w:r>
          </w:p>
        </w:tc>
        <w:tc>
          <w:tcPr>
            <w:tcW w:w="2020" w:type="dxa"/>
            <w:tcBorders>
              <w:top w:val="single" w:sz="8" w:space="0" w:color="auto"/>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2% *</w:t>
            </w:r>
          </w:p>
        </w:tc>
      </w:tr>
      <w:tr w:rsidR="00000000">
        <w:trPr>
          <w:trHeight w:val="244"/>
        </w:trPr>
        <w:tc>
          <w:tcPr>
            <w:tcW w:w="980" w:type="dxa"/>
            <w:shd w:val="clear" w:color="auto" w:fill="auto"/>
            <w:vAlign w:val="bottom"/>
          </w:tcPr>
          <w:p w:rsidR="00000000" w:rsidRDefault="009A5FB3">
            <w:pPr>
              <w:spacing w:line="0" w:lineRule="atLeast"/>
              <w:rPr>
                <w:rFonts w:ascii="Times New Roman" w:eastAsia="Times New Roman" w:hAnsi="Times New Roman"/>
                <w:sz w:val="21"/>
              </w:rPr>
            </w:pPr>
          </w:p>
        </w:tc>
        <w:tc>
          <w:tcPr>
            <w:tcW w:w="1200" w:type="dxa"/>
            <w:shd w:val="clear" w:color="auto" w:fill="auto"/>
            <w:vAlign w:val="bottom"/>
          </w:tcPr>
          <w:p w:rsidR="00000000" w:rsidRDefault="009A5FB3">
            <w:pPr>
              <w:spacing w:line="243" w:lineRule="exact"/>
              <w:ind w:left="120"/>
              <w:rPr>
                <w:sz w:val="22"/>
              </w:rPr>
            </w:pPr>
            <w:r>
              <w:rPr>
                <w:sz w:val="22"/>
              </w:rPr>
              <w:t>Current</w:t>
            </w:r>
          </w:p>
        </w:tc>
        <w:tc>
          <w:tcPr>
            <w:tcW w:w="1380" w:type="dxa"/>
            <w:shd w:val="clear" w:color="auto" w:fill="auto"/>
            <w:vAlign w:val="bottom"/>
          </w:tcPr>
          <w:p w:rsidR="00000000" w:rsidRDefault="009A5FB3">
            <w:pPr>
              <w:spacing w:line="243" w:lineRule="exact"/>
              <w:ind w:right="130"/>
              <w:jc w:val="right"/>
              <w:rPr>
                <w:sz w:val="22"/>
              </w:rPr>
            </w:pPr>
            <w:r>
              <w:rPr>
                <w:sz w:val="22"/>
              </w:rPr>
              <w:t>9/07/2020</w:t>
            </w:r>
          </w:p>
        </w:tc>
        <w:tc>
          <w:tcPr>
            <w:tcW w:w="1420" w:type="dxa"/>
            <w:shd w:val="clear" w:color="auto" w:fill="auto"/>
            <w:vAlign w:val="bottom"/>
          </w:tcPr>
          <w:p w:rsidR="00000000" w:rsidRDefault="009A5FB3">
            <w:pPr>
              <w:spacing w:line="243" w:lineRule="exact"/>
              <w:ind w:right="130"/>
              <w:jc w:val="right"/>
              <w:rPr>
                <w:sz w:val="22"/>
              </w:rPr>
            </w:pPr>
            <w:r>
              <w:rPr>
                <w:sz w:val="22"/>
              </w:rPr>
              <w:t>8/07/2021</w:t>
            </w:r>
          </w:p>
        </w:tc>
        <w:tc>
          <w:tcPr>
            <w:tcW w:w="2100" w:type="dxa"/>
            <w:shd w:val="clear" w:color="auto" w:fill="auto"/>
            <w:vAlign w:val="bottom"/>
          </w:tcPr>
          <w:p w:rsidR="00000000" w:rsidRDefault="009A5FB3">
            <w:pPr>
              <w:spacing w:line="243" w:lineRule="exact"/>
              <w:ind w:left="240"/>
              <w:rPr>
                <w:sz w:val="22"/>
              </w:rPr>
            </w:pPr>
            <w:r>
              <w:rPr>
                <w:sz w:val="22"/>
              </w:rPr>
              <w:t>First full pay period</w:t>
            </w:r>
          </w:p>
        </w:tc>
        <w:tc>
          <w:tcPr>
            <w:tcW w:w="2020" w:type="dxa"/>
            <w:shd w:val="clear" w:color="auto" w:fill="auto"/>
            <w:vAlign w:val="bottom"/>
          </w:tcPr>
          <w:p w:rsidR="00000000" w:rsidRDefault="009A5FB3">
            <w:pPr>
              <w:spacing w:line="243" w:lineRule="exact"/>
              <w:ind w:left="120"/>
              <w:rPr>
                <w:sz w:val="22"/>
              </w:rPr>
            </w:pPr>
            <w:r>
              <w:rPr>
                <w:sz w:val="22"/>
              </w:rPr>
              <w:t>First full pay period</w:t>
            </w:r>
          </w:p>
        </w:tc>
      </w:tr>
      <w:tr w:rsidR="00000000">
        <w:trPr>
          <w:trHeight w:val="269"/>
        </w:trPr>
        <w:tc>
          <w:tcPr>
            <w:tcW w:w="980" w:type="dxa"/>
            <w:shd w:val="clear" w:color="auto" w:fill="auto"/>
            <w:vAlign w:val="bottom"/>
          </w:tcPr>
          <w:p w:rsidR="00000000" w:rsidRDefault="009A5FB3">
            <w:pPr>
              <w:spacing w:line="0" w:lineRule="atLeast"/>
              <w:rPr>
                <w:rFonts w:ascii="Times New Roman" w:eastAsia="Times New Roman" w:hAnsi="Times New Roman"/>
                <w:sz w:val="23"/>
              </w:rPr>
            </w:pPr>
          </w:p>
        </w:tc>
        <w:tc>
          <w:tcPr>
            <w:tcW w:w="1200" w:type="dxa"/>
            <w:shd w:val="clear" w:color="auto" w:fill="auto"/>
            <w:vAlign w:val="bottom"/>
          </w:tcPr>
          <w:p w:rsidR="00000000" w:rsidRDefault="009A5FB3">
            <w:pPr>
              <w:spacing w:line="0" w:lineRule="atLeast"/>
              <w:rPr>
                <w:rFonts w:ascii="Times New Roman" w:eastAsia="Times New Roman" w:hAnsi="Times New Roman"/>
                <w:sz w:val="23"/>
              </w:rPr>
            </w:pPr>
          </w:p>
        </w:tc>
        <w:tc>
          <w:tcPr>
            <w:tcW w:w="1380" w:type="dxa"/>
            <w:shd w:val="clear" w:color="auto" w:fill="auto"/>
            <w:vAlign w:val="bottom"/>
          </w:tcPr>
          <w:p w:rsidR="00000000" w:rsidRDefault="009A5FB3">
            <w:pPr>
              <w:spacing w:line="0" w:lineRule="atLeast"/>
              <w:rPr>
                <w:rFonts w:ascii="Times New Roman" w:eastAsia="Times New Roman" w:hAnsi="Times New Roman"/>
                <w:sz w:val="23"/>
              </w:rPr>
            </w:pPr>
          </w:p>
        </w:tc>
        <w:tc>
          <w:tcPr>
            <w:tcW w:w="1420" w:type="dxa"/>
            <w:shd w:val="clear" w:color="auto" w:fill="auto"/>
            <w:vAlign w:val="bottom"/>
          </w:tcPr>
          <w:p w:rsidR="00000000" w:rsidRDefault="009A5FB3">
            <w:pPr>
              <w:spacing w:line="0" w:lineRule="atLeast"/>
              <w:rPr>
                <w:rFonts w:ascii="Times New Roman" w:eastAsia="Times New Roman" w:hAnsi="Times New Roman"/>
                <w:sz w:val="23"/>
              </w:rPr>
            </w:pPr>
          </w:p>
        </w:tc>
        <w:tc>
          <w:tcPr>
            <w:tcW w:w="2100" w:type="dxa"/>
            <w:shd w:val="clear" w:color="auto" w:fill="auto"/>
            <w:vAlign w:val="bottom"/>
          </w:tcPr>
          <w:p w:rsidR="00000000" w:rsidRDefault="009A5FB3">
            <w:pPr>
              <w:spacing w:line="0" w:lineRule="atLeast"/>
              <w:ind w:left="240"/>
              <w:rPr>
                <w:sz w:val="22"/>
              </w:rPr>
            </w:pPr>
            <w:r>
              <w:rPr>
                <w:sz w:val="22"/>
              </w:rPr>
              <w:t>on or after</w:t>
            </w:r>
          </w:p>
        </w:tc>
        <w:tc>
          <w:tcPr>
            <w:tcW w:w="2020" w:type="dxa"/>
            <w:shd w:val="clear" w:color="auto" w:fill="auto"/>
            <w:vAlign w:val="bottom"/>
          </w:tcPr>
          <w:p w:rsidR="00000000" w:rsidRDefault="009A5FB3">
            <w:pPr>
              <w:spacing w:line="0" w:lineRule="atLeast"/>
              <w:ind w:left="120"/>
              <w:rPr>
                <w:sz w:val="22"/>
              </w:rPr>
            </w:pPr>
            <w:r>
              <w:rPr>
                <w:sz w:val="22"/>
              </w:rPr>
              <w:t>on or after</w:t>
            </w:r>
          </w:p>
        </w:tc>
      </w:tr>
      <w:tr w:rsidR="00000000">
        <w:trPr>
          <w:trHeight w:val="298"/>
        </w:trPr>
        <w:tc>
          <w:tcPr>
            <w:tcW w:w="9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2100" w:type="dxa"/>
            <w:tcBorders>
              <w:bottom w:val="single" w:sz="8" w:space="0" w:color="auto"/>
            </w:tcBorders>
            <w:shd w:val="clear" w:color="auto" w:fill="auto"/>
            <w:vAlign w:val="bottom"/>
          </w:tcPr>
          <w:p w:rsidR="00000000" w:rsidRDefault="009A5FB3">
            <w:pPr>
              <w:spacing w:line="0" w:lineRule="atLeast"/>
              <w:ind w:left="240"/>
              <w:rPr>
                <w:sz w:val="22"/>
              </w:rPr>
            </w:pPr>
            <w:r>
              <w:rPr>
                <w:sz w:val="22"/>
              </w:rPr>
              <w:t>1/7/2022</w:t>
            </w:r>
          </w:p>
        </w:tc>
        <w:tc>
          <w:tcPr>
            <w:tcW w:w="2020" w:type="dxa"/>
            <w:tcBorders>
              <w:bottom w:val="single" w:sz="8" w:space="0" w:color="auto"/>
            </w:tcBorders>
            <w:shd w:val="clear" w:color="auto" w:fill="auto"/>
            <w:vAlign w:val="bottom"/>
          </w:tcPr>
          <w:p w:rsidR="00000000" w:rsidRDefault="009A5FB3">
            <w:pPr>
              <w:spacing w:line="0" w:lineRule="atLeast"/>
              <w:ind w:left="120"/>
              <w:rPr>
                <w:sz w:val="22"/>
              </w:rPr>
            </w:pPr>
            <w:r>
              <w:rPr>
                <w:sz w:val="22"/>
              </w:rPr>
              <w:t>1/7/2023</w:t>
            </w:r>
          </w:p>
        </w:tc>
      </w:tr>
      <w:tr w:rsidR="00000000">
        <w:trPr>
          <w:trHeight w:val="244"/>
        </w:trPr>
        <w:tc>
          <w:tcPr>
            <w:tcW w:w="980" w:type="dxa"/>
            <w:shd w:val="clear" w:color="auto" w:fill="auto"/>
            <w:vAlign w:val="bottom"/>
          </w:tcPr>
          <w:p w:rsidR="00000000" w:rsidRDefault="009A5FB3">
            <w:pPr>
              <w:spacing w:line="244" w:lineRule="exact"/>
              <w:ind w:left="120"/>
              <w:rPr>
                <w:sz w:val="22"/>
              </w:rPr>
            </w:pPr>
            <w:r>
              <w:rPr>
                <w:sz w:val="22"/>
              </w:rPr>
              <w:t>Level</w:t>
            </w:r>
          </w:p>
        </w:tc>
        <w:tc>
          <w:tcPr>
            <w:tcW w:w="1200" w:type="dxa"/>
            <w:shd w:val="clear" w:color="auto" w:fill="auto"/>
            <w:vAlign w:val="bottom"/>
          </w:tcPr>
          <w:p w:rsidR="00000000" w:rsidRDefault="009A5FB3">
            <w:pPr>
              <w:spacing w:line="0" w:lineRule="atLeast"/>
              <w:rPr>
                <w:rFonts w:ascii="Times New Roman" w:eastAsia="Times New Roman" w:hAnsi="Times New Roman"/>
                <w:sz w:val="21"/>
              </w:rPr>
            </w:pPr>
          </w:p>
        </w:tc>
        <w:tc>
          <w:tcPr>
            <w:tcW w:w="1380" w:type="dxa"/>
            <w:shd w:val="clear" w:color="auto" w:fill="auto"/>
            <w:vAlign w:val="bottom"/>
          </w:tcPr>
          <w:p w:rsidR="00000000" w:rsidRDefault="009A5FB3">
            <w:pPr>
              <w:spacing w:line="0" w:lineRule="atLeast"/>
              <w:rPr>
                <w:rFonts w:ascii="Times New Roman" w:eastAsia="Times New Roman" w:hAnsi="Times New Roman"/>
                <w:sz w:val="21"/>
              </w:rPr>
            </w:pPr>
          </w:p>
        </w:tc>
        <w:tc>
          <w:tcPr>
            <w:tcW w:w="1420" w:type="dxa"/>
            <w:shd w:val="clear" w:color="auto" w:fill="auto"/>
            <w:vAlign w:val="bottom"/>
          </w:tcPr>
          <w:p w:rsidR="00000000" w:rsidRDefault="009A5FB3">
            <w:pPr>
              <w:spacing w:line="0" w:lineRule="atLeast"/>
              <w:rPr>
                <w:rFonts w:ascii="Times New Roman" w:eastAsia="Times New Roman" w:hAnsi="Times New Roman"/>
                <w:sz w:val="21"/>
              </w:rPr>
            </w:pPr>
          </w:p>
        </w:tc>
        <w:tc>
          <w:tcPr>
            <w:tcW w:w="2100" w:type="dxa"/>
            <w:shd w:val="clear" w:color="auto" w:fill="auto"/>
            <w:vAlign w:val="bottom"/>
          </w:tcPr>
          <w:p w:rsidR="00000000" w:rsidRDefault="009A5FB3">
            <w:pPr>
              <w:spacing w:line="0" w:lineRule="atLeast"/>
              <w:rPr>
                <w:rFonts w:ascii="Times New Roman" w:eastAsia="Times New Roman" w:hAnsi="Times New Roman"/>
                <w:sz w:val="21"/>
              </w:rPr>
            </w:pPr>
          </w:p>
        </w:tc>
        <w:tc>
          <w:tcPr>
            <w:tcW w:w="2020" w:type="dxa"/>
            <w:shd w:val="clear" w:color="auto" w:fill="auto"/>
            <w:vAlign w:val="bottom"/>
          </w:tcPr>
          <w:p w:rsidR="00000000" w:rsidRDefault="009A5FB3">
            <w:pPr>
              <w:spacing w:line="0" w:lineRule="atLeast"/>
              <w:rPr>
                <w:rFonts w:ascii="Times New Roman" w:eastAsia="Times New Roman" w:hAnsi="Times New Roman"/>
                <w:sz w:val="21"/>
              </w:rPr>
            </w:pPr>
          </w:p>
        </w:tc>
      </w:tr>
      <w:tr w:rsidR="00000000">
        <w:trPr>
          <w:trHeight w:val="289"/>
        </w:trPr>
        <w:tc>
          <w:tcPr>
            <w:tcW w:w="980" w:type="dxa"/>
            <w:tcBorders>
              <w:bottom w:val="single" w:sz="8" w:space="0" w:color="auto"/>
            </w:tcBorders>
            <w:shd w:val="clear" w:color="auto" w:fill="auto"/>
            <w:vAlign w:val="bottom"/>
          </w:tcPr>
          <w:p w:rsidR="00000000" w:rsidRDefault="009A5FB3">
            <w:pPr>
              <w:spacing w:line="0" w:lineRule="atLeast"/>
              <w:ind w:left="120"/>
              <w:rPr>
                <w:sz w:val="22"/>
              </w:rPr>
            </w:pPr>
            <w:r>
              <w:rPr>
                <w:sz w:val="22"/>
              </w:rPr>
              <w:t>(step)</w:t>
            </w:r>
          </w:p>
        </w:tc>
        <w:tc>
          <w:tcPr>
            <w:tcW w:w="12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21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20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287"/>
        </w:trPr>
        <w:tc>
          <w:tcPr>
            <w:tcW w:w="980" w:type="dxa"/>
            <w:tcBorders>
              <w:bottom w:val="single" w:sz="8" w:space="0" w:color="auto"/>
            </w:tcBorders>
            <w:shd w:val="clear" w:color="auto" w:fill="auto"/>
            <w:vAlign w:val="bottom"/>
          </w:tcPr>
          <w:p w:rsidR="00000000" w:rsidRDefault="009A5FB3">
            <w:pPr>
              <w:spacing w:line="0" w:lineRule="atLeast"/>
              <w:ind w:left="120"/>
              <w:rPr>
                <w:sz w:val="22"/>
              </w:rPr>
            </w:pPr>
            <w:r>
              <w:rPr>
                <w:sz w:val="22"/>
              </w:rPr>
              <w:t>ANU02</w:t>
            </w:r>
          </w:p>
        </w:tc>
        <w:tc>
          <w:tcPr>
            <w:tcW w:w="12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21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20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1</w:t>
            </w:r>
          </w:p>
        </w:tc>
        <w:tc>
          <w:tcPr>
            <w:tcW w:w="1200" w:type="dxa"/>
            <w:tcBorders>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55,056</w:t>
            </w:r>
          </w:p>
        </w:tc>
        <w:tc>
          <w:tcPr>
            <w:tcW w:w="1380" w:type="dxa"/>
            <w:tcBorders>
              <w:bottom w:val="single" w:sz="8" w:space="0" w:color="auto"/>
            </w:tcBorders>
            <w:shd w:val="clear" w:color="auto" w:fill="auto"/>
            <w:vAlign w:val="bottom"/>
          </w:tcPr>
          <w:p w:rsidR="00000000" w:rsidRDefault="009A5FB3">
            <w:pPr>
              <w:spacing w:line="0" w:lineRule="atLeast"/>
              <w:ind w:left="90"/>
              <w:jc w:val="center"/>
              <w:rPr>
                <w:sz w:val="22"/>
              </w:rPr>
            </w:pPr>
            <w:r>
              <w:rPr>
                <w:sz w:val="22"/>
              </w:rPr>
              <w:t>56,155</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7"/>
                <w:sz w:val="22"/>
              </w:rPr>
            </w:pPr>
            <w:r>
              <w:rPr>
                <w:w w:val="97"/>
                <w:sz w:val="22"/>
              </w:rPr>
              <w:t>57,280</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7"/>
                <w:sz w:val="22"/>
              </w:rPr>
            </w:pPr>
            <w:r>
              <w:rPr>
                <w:w w:val="97"/>
                <w:sz w:val="22"/>
              </w:rPr>
              <w:t>58,426</w:t>
            </w:r>
          </w:p>
        </w:tc>
        <w:tc>
          <w:tcPr>
            <w:tcW w:w="2020" w:type="dxa"/>
            <w:tcBorders>
              <w:bottom w:val="single" w:sz="8" w:space="0" w:color="auto"/>
            </w:tcBorders>
            <w:shd w:val="clear" w:color="auto" w:fill="auto"/>
            <w:vAlign w:val="bottom"/>
          </w:tcPr>
          <w:p w:rsidR="00000000" w:rsidRDefault="009A5FB3">
            <w:pPr>
              <w:spacing w:line="0" w:lineRule="atLeast"/>
              <w:jc w:val="center"/>
              <w:rPr>
                <w:sz w:val="22"/>
              </w:rPr>
            </w:pPr>
            <w:r>
              <w:rPr>
                <w:sz w:val="22"/>
              </w:rPr>
              <w:t>59,595</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2</w:t>
            </w:r>
          </w:p>
        </w:tc>
        <w:tc>
          <w:tcPr>
            <w:tcW w:w="1200" w:type="dxa"/>
            <w:tcBorders>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56,309</w:t>
            </w:r>
          </w:p>
        </w:tc>
        <w:tc>
          <w:tcPr>
            <w:tcW w:w="1380" w:type="dxa"/>
            <w:tcBorders>
              <w:bottom w:val="single" w:sz="8" w:space="0" w:color="auto"/>
            </w:tcBorders>
            <w:shd w:val="clear" w:color="auto" w:fill="auto"/>
            <w:vAlign w:val="bottom"/>
          </w:tcPr>
          <w:p w:rsidR="00000000" w:rsidRDefault="009A5FB3">
            <w:pPr>
              <w:spacing w:line="0" w:lineRule="atLeast"/>
              <w:ind w:left="90"/>
              <w:jc w:val="center"/>
              <w:rPr>
                <w:sz w:val="22"/>
              </w:rPr>
            </w:pPr>
            <w:r>
              <w:rPr>
                <w:sz w:val="22"/>
              </w:rPr>
              <w:t>57,433</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7"/>
                <w:sz w:val="22"/>
              </w:rPr>
            </w:pPr>
            <w:r>
              <w:rPr>
                <w:w w:val="97"/>
                <w:sz w:val="22"/>
              </w:rPr>
              <w:t>58,584</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7"/>
                <w:sz w:val="22"/>
              </w:rPr>
            </w:pPr>
            <w:r>
              <w:rPr>
                <w:w w:val="97"/>
                <w:sz w:val="22"/>
              </w:rPr>
              <w:t>59,756</w:t>
            </w:r>
          </w:p>
        </w:tc>
        <w:tc>
          <w:tcPr>
            <w:tcW w:w="2020" w:type="dxa"/>
            <w:tcBorders>
              <w:bottom w:val="single" w:sz="8" w:space="0" w:color="auto"/>
            </w:tcBorders>
            <w:shd w:val="clear" w:color="auto" w:fill="auto"/>
            <w:vAlign w:val="bottom"/>
          </w:tcPr>
          <w:p w:rsidR="00000000" w:rsidRDefault="009A5FB3">
            <w:pPr>
              <w:spacing w:line="0" w:lineRule="atLeast"/>
              <w:jc w:val="center"/>
              <w:rPr>
                <w:sz w:val="22"/>
              </w:rPr>
            </w:pPr>
            <w:r>
              <w:rPr>
                <w:sz w:val="22"/>
              </w:rPr>
              <w:t>60,951</w:t>
            </w:r>
          </w:p>
        </w:tc>
      </w:tr>
      <w:tr w:rsidR="00000000">
        <w:trPr>
          <w:trHeight w:val="292"/>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3</w:t>
            </w:r>
          </w:p>
        </w:tc>
        <w:tc>
          <w:tcPr>
            <w:tcW w:w="1200" w:type="dxa"/>
            <w:tcBorders>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57,457</w:t>
            </w:r>
          </w:p>
        </w:tc>
        <w:tc>
          <w:tcPr>
            <w:tcW w:w="1380" w:type="dxa"/>
            <w:tcBorders>
              <w:bottom w:val="single" w:sz="8" w:space="0" w:color="auto"/>
            </w:tcBorders>
            <w:shd w:val="clear" w:color="auto" w:fill="auto"/>
            <w:vAlign w:val="bottom"/>
          </w:tcPr>
          <w:p w:rsidR="00000000" w:rsidRDefault="009A5FB3">
            <w:pPr>
              <w:spacing w:line="0" w:lineRule="atLeast"/>
              <w:ind w:left="90"/>
              <w:jc w:val="center"/>
              <w:rPr>
                <w:sz w:val="22"/>
              </w:rPr>
            </w:pPr>
            <w:r>
              <w:rPr>
                <w:sz w:val="22"/>
              </w:rPr>
              <w:t>58,604</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7"/>
                <w:sz w:val="22"/>
              </w:rPr>
            </w:pPr>
            <w:r>
              <w:rPr>
                <w:w w:val="97"/>
                <w:sz w:val="22"/>
              </w:rPr>
              <w:t>59,778</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7"/>
                <w:sz w:val="22"/>
              </w:rPr>
            </w:pPr>
            <w:r>
              <w:rPr>
                <w:w w:val="97"/>
                <w:sz w:val="22"/>
              </w:rPr>
              <w:t>60,974</w:t>
            </w:r>
          </w:p>
        </w:tc>
        <w:tc>
          <w:tcPr>
            <w:tcW w:w="2020" w:type="dxa"/>
            <w:tcBorders>
              <w:bottom w:val="single" w:sz="8" w:space="0" w:color="auto"/>
            </w:tcBorders>
            <w:shd w:val="clear" w:color="auto" w:fill="auto"/>
            <w:vAlign w:val="bottom"/>
          </w:tcPr>
          <w:p w:rsidR="00000000" w:rsidRDefault="009A5FB3">
            <w:pPr>
              <w:spacing w:line="0" w:lineRule="atLeast"/>
              <w:jc w:val="center"/>
              <w:rPr>
                <w:sz w:val="22"/>
              </w:rPr>
            </w:pPr>
            <w:r>
              <w:rPr>
                <w:sz w:val="22"/>
              </w:rPr>
              <w:t>62,193</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120"/>
              <w:rPr>
                <w:sz w:val="22"/>
              </w:rPr>
            </w:pPr>
            <w:r>
              <w:rPr>
                <w:sz w:val="22"/>
              </w:rPr>
              <w:t>ANU03</w:t>
            </w:r>
          </w:p>
        </w:tc>
        <w:tc>
          <w:tcPr>
            <w:tcW w:w="12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21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20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1</w:t>
            </w:r>
          </w:p>
        </w:tc>
        <w:tc>
          <w:tcPr>
            <w:tcW w:w="1200" w:type="dxa"/>
            <w:tcBorders>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59,558</w:t>
            </w:r>
          </w:p>
        </w:tc>
        <w:tc>
          <w:tcPr>
            <w:tcW w:w="1380" w:type="dxa"/>
            <w:tcBorders>
              <w:bottom w:val="single" w:sz="8" w:space="0" w:color="auto"/>
            </w:tcBorders>
            <w:shd w:val="clear" w:color="auto" w:fill="auto"/>
            <w:vAlign w:val="bottom"/>
          </w:tcPr>
          <w:p w:rsidR="00000000" w:rsidRDefault="009A5FB3">
            <w:pPr>
              <w:spacing w:line="0" w:lineRule="atLeast"/>
              <w:ind w:left="90"/>
              <w:jc w:val="center"/>
              <w:rPr>
                <w:sz w:val="22"/>
              </w:rPr>
            </w:pPr>
            <w:r>
              <w:rPr>
                <w:sz w:val="22"/>
              </w:rPr>
              <w:t>60,746</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7"/>
                <w:sz w:val="22"/>
              </w:rPr>
            </w:pPr>
            <w:r>
              <w:rPr>
                <w:w w:val="97"/>
                <w:sz w:val="22"/>
              </w:rPr>
              <w:t>61,964</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7"/>
                <w:sz w:val="22"/>
              </w:rPr>
            </w:pPr>
            <w:r>
              <w:rPr>
                <w:w w:val="97"/>
                <w:sz w:val="22"/>
              </w:rPr>
              <w:t>63,203</w:t>
            </w:r>
          </w:p>
        </w:tc>
        <w:tc>
          <w:tcPr>
            <w:tcW w:w="2020" w:type="dxa"/>
            <w:tcBorders>
              <w:bottom w:val="single" w:sz="8" w:space="0" w:color="auto"/>
            </w:tcBorders>
            <w:shd w:val="clear" w:color="auto" w:fill="auto"/>
            <w:vAlign w:val="bottom"/>
          </w:tcPr>
          <w:p w:rsidR="00000000" w:rsidRDefault="009A5FB3">
            <w:pPr>
              <w:spacing w:line="0" w:lineRule="atLeast"/>
              <w:jc w:val="center"/>
              <w:rPr>
                <w:sz w:val="22"/>
              </w:rPr>
            </w:pPr>
            <w:r>
              <w:rPr>
                <w:sz w:val="22"/>
              </w:rPr>
              <w:t>64,467</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2</w:t>
            </w:r>
          </w:p>
        </w:tc>
        <w:tc>
          <w:tcPr>
            <w:tcW w:w="1200" w:type="dxa"/>
            <w:tcBorders>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61,561</w:t>
            </w:r>
          </w:p>
        </w:tc>
        <w:tc>
          <w:tcPr>
            <w:tcW w:w="1380" w:type="dxa"/>
            <w:tcBorders>
              <w:bottom w:val="single" w:sz="8" w:space="0" w:color="auto"/>
            </w:tcBorders>
            <w:shd w:val="clear" w:color="auto" w:fill="auto"/>
            <w:vAlign w:val="bottom"/>
          </w:tcPr>
          <w:p w:rsidR="00000000" w:rsidRDefault="009A5FB3">
            <w:pPr>
              <w:spacing w:line="0" w:lineRule="atLeast"/>
              <w:ind w:left="90"/>
              <w:jc w:val="center"/>
              <w:rPr>
                <w:sz w:val="22"/>
              </w:rPr>
            </w:pPr>
            <w:r>
              <w:rPr>
                <w:sz w:val="22"/>
              </w:rPr>
              <w:t>62,790</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7"/>
                <w:sz w:val="22"/>
              </w:rPr>
            </w:pPr>
            <w:r>
              <w:rPr>
                <w:w w:val="97"/>
                <w:sz w:val="22"/>
              </w:rPr>
              <w:t>64,048</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7"/>
                <w:sz w:val="22"/>
              </w:rPr>
            </w:pPr>
            <w:r>
              <w:rPr>
                <w:w w:val="97"/>
                <w:sz w:val="22"/>
              </w:rPr>
              <w:t>65,329</w:t>
            </w:r>
          </w:p>
        </w:tc>
        <w:tc>
          <w:tcPr>
            <w:tcW w:w="2020" w:type="dxa"/>
            <w:tcBorders>
              <w:bottom w:val="single" w:sz="8" w:space="0" w:color="auto"/>
            </w:tcBorders>
            <w:shd w:val="clear" w:color="auto" w:fill="auto"/>
            <w:vAlign w:val="bottom"/>
          </w:tcPr>
          <w:p w:rsidR="00000000" w:rsidRDefault="009A5FB3">
            <w:pPr>
              <w:spacing w:line="0" w:lineRule="atLeast"/>
              <w:jc w:val="center"/>
              <w:rPr>
                <w:sz w:val="22"/>
              </w:rPr>
            </w:pPr>
            <w:r>
              <w:rPr>
                <w:sz w:val="22"/>
              </w:rPr>
              <w:t>66,636</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3</w:t>
            </w:r>
          </w:p>
        </w:tc>
        <w:tc>
          <w:tcPr>
            <w:tcW w:w="1200" w:type="dxa"/>
            <w:tcBorders>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63,560</w:t>
            </w:r>
          </w:p>
        </w:tc>
        <w:tc>
          <w:tcPr>
            <w:tcW w:w="1380" w:type="dxa"/>
            <w:tcBorders>
              <w:bottom w:val="single" w:sz="8" w:space="0" w:color="auto"/>
            </w:tcBorders>
            <w:shd w:val="clear" w:color="auto" w:fill="auto"/>
            <w:vAlign w:val="bottom"/>
          </w:tcPr>
          <w:p w:rsidR="00000000" w:rsidRDefault="009A5FB3">
            <w:pPr>
              <w:spacing w:line="0" w:lineRule="atLeast"/>
              <w:ind w:left="90"/>
              <w:jc w:val="center"/>
              <w:rPr>
                <w:sz w:val="22"/>
              </w:rPr>
            </w:pPr>
            <w:r>
              <w:rPr>
                <w:sz w:val="22"/>
              </w:rPr>
              <w:t>64,829</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7"/>
                <w:sz w:val="22"/>
              </w:rPr>
            </w:pPr>
            <w:r>
              <w:rPr>
                <w:w w:val="97"/>
                <w:sz w:val="22"/>
              </w:rPr>
              <w:t>66,128</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7"/>
                <w:sz w:val="22"/>
              </w:rPr>
            </w:pPr>
            <w:r>
              <w:rPr>
                <w:w w:val="97"/>
                <w:sz w:val="22"/>
              </w:rPr>
              <w:t>67,451</w:t>
            </w:r>
          </w:p>
        </w:tc>
        <w:tc>
          <w:tcPr>
            <w:tcW w:w="2020" w:type="dxa"/>
            <w:tcBorders>
              <w:bottom w:val="single" w:sz="8" w:space="0" w:color="auto"/>
            </w:tcBorders>
            <w:shd w:val="clear" w:color="auto" w:fill="auto"/>
            <w:vAlign w:val="bottom"/>
          </w:tcPr>
          <w:p w:rsidR="00000000" w:rsidRDefault="009A5FB3">
            <w:pPr>
              <w:spacing w:line="0" w:lineRule="atLeast"/>
              <w:jc w:val="center"/>
              <w:rPr>
                <w:sz w:val="22"/>
              </w:rPr>
            </w:pPr>
            <w:r>
              <w:rPr>
                <w:sz w:val="22"/>
              </w:rPr>
              <w:t>68,800</w:t>
            </w:r>
          </w:p>
        </w:tc>
      </w:tr>
      <w:tr w:rsidR="00000000">
        <w:trPr>
          <w:trHeight w:val="292"/>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4</w:t>
            </w:r>
          </w:p>
        </w:tc>
        <w:tc>
          <w:tcPr>
            <w:tcW w:w="1200" w:type="dxa"/>
            <w:tcBorders>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65,687</w:t>
            </w:r>
          </w:p>
        </w:tc>
        <w:tc>
          <w:tcPr>
            <w:tcW w:w="1380" w:type="dxa"/>
            <w:tcBorders>
              <w:bottom w:val="single" w:sz="8" w:space="0" w:color="auto"/>
            </w:tcBorders>
            <w:shd w:val="clear" w:color="auto" w:fill="auto"/>
            <w:vAlign w:val="bottom"/>
          </w:tcPr>
          <w:p w:rsidR="00000000" w:rsidRDefault="009A5FB3">
            <w:pPr>
              <w:spacing w:line="0" w:lineRule="atLeast"/>
              <w:ind w:left="90"/>
              <w:jc w:val="center"/>
              <w:rPr>
                <w:sz w:val="22"/>
              </w:rPr>
            </w:pPr>
            <w:r>
              <w:rPr>
                <w:sz w:val="22"/>
              </w:rPr>
              <w:t>66,998</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7"/>
                <w:sz w:val="22"/>
              </w:rPr>
            </w:pPr>
            <w:r>
              <w:rPr>
                <w:w w:val="97"/>
                <w:sz w:val="22"/>
              </w:rPr>
              <w:t>68,341</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7"/>
                <w:sz w:val="22"/>
              </w:rPr>
            </w:pPr>
            <w:r>
              <w:rPr>
                <w:w w:val="97"/>
                <w:sz w:val="22"/>
              </w:rPr>
              <w:t>69,708</w:t>
            </w:r>
          </w:p>
        </w:tc>
        <w:tc>
          <w:tcPr>
            <w:tcW w:w="2020" w:type="dxa"/>
            <w:tcBorders>
              <w:bottom w:val="single" w:sz="8" w:space="0" w:color="auto"/>
            </w:tcBorders>
            <w:shd w:val="clear" w:color="auto" w:fill="auto"/>
            <w:vAlign w:val="bottom"/>
          </w:tcPr>
          <w:p w:rsidR="00000000" w:rsidRDefault="009A5FB3">
            <w:pPr>
              <w:spacing w:line="0" w:lineRule="atLeast"/>
              <w:jc w:val="center"/>
              <w:rPr>
                <w:sz w:val="22"/>
              </w:rPr>
            </w:pPr>
            <w:r>
              <w:rPr>
                <w:sz w:val="22"/>
              </w:rPr>
              <w:t>71,102</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120"/>
              <w:rPr>
                <w:sz w:val="22"/>
              </w:rPr>
            </w:pPr>
            <w:r>
              <w:rPr>
                <w:sz w:val="22"/>
              </w:rPr>
              <w:t>ANU04</w:t>
            </w:r>
          </w:p>
        </w:tc>
        <w:tc>
          <w:tcPr>
            <w:tcW w:w="12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21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20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1</w:t>
            </w:r>
          </w:p>
        </w:tc>
        <w:tc>
          <w:tcPr>
            <w:tcW w:w="1200" w:type="dxa"/>
            <w:tcBorders>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66,062</w:t>
            </w:r>
          </w:p>
        </w:tc>
        <w:tc>
          <w:tcPr>
            <w:tcW w:w="1380" w:type="dxa"/>
            <w:tcBorders>
              <w:bottom w:val="single" w:sz="8" w:space="0" w:color="auto"/>
            </w:tcBorders>
            <w:shd w:val="clear" w:color="auto" w:fill="auto"/>
            <w:vAlign w:val="bottom"/>
          </w:tcPr>
          <w:p w:rsidR="00000000" w:rsidRDefault="009A5FB3">
            <w:pPr>
              <w:spacing w:line="0" w:lineRule="atLeast"/>
              <w:ind w:left="90"/>
              <w:jc w:val="center"/>
              <w:rPr>
                <w:sz w:val="22"/>
              </w:rPr>
            </w:pPr>
            <w:r>
              <w:rPr>
                <w:sz w:val="22"/>
              </w:rPr>
              <w:t>67,381</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7"/>
                <w:sz w:val="22"/>
              </w:rPr>
            </w:pPr>
            <w:r>
              <w:rPr>
                <w:w w:val="97"/>
                <w:sz w:val="22"/>
              </w:rPr>
              <w:t>68,731</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7"/>
                <w:sz w:val="22"/>
              </w:rPr>
            </w:pPr>
            <w:r>
              <w:rPr>
                <w:w w:val="97"/>
                <w:sz w:val="22"/>
              </w:rPr>
              <w:t>70,106</w:t>
            </w:r>
          </w:p>
        </w:tc>
        <w:tc>
          <w:tcPr>
            <w:tcW w:w="2020" w:type="dxa"/>
            <w:tcBorders>
              <w:bottom w:val="single" w:sz="8" w:space="0" w:color="auto"/>
            </w:tcBorders>
            <w:shd w:val="clear" w:color="auto" w:fill="auto"/>
            <w:vAlign w:val="bottom"/>
          </w:tcPr>
          <w:p w:rsidR="00000000" w:rsidRDefault="009A5FB3">
            <w:pPr>
              <w:spacing w:line="0" w:lineRule="atLeast"/>
              <w:jc w:val="center"/>
              <w:rPr>
                <w:sz w:val="22"/>
              </w:rPr>
            </w:pPr>
            <w:r>
              <w:rPr>
                <w:sz w:val="22"/>
              </w:rPr>
              <w:t>71,508</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2</w:t>
            </w:r>
          </w:p>
        </w:tc>
        <w:tc>
          <w:tcPr>
            <w:tcW w:w="1200" w:type="dxa"/>
            <w:tcBorders>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68,190</w:t>
            </w:r>
          </w:p>
        </w:tc>
        <w:tc>
          <w:tcPr>
            <w:tcW w:w="1380" w:type="dxa"/>
            <w:tcBorders>
              <w:bottom w:val="single" w:sz="8" w:space="0" w:color="auto"/>
            </w:tcBorders>
            <w:shd w:val="clear" w:color="auto" w:fill="auto"/>
            <w:vAlign w:val="bottom"/>
          </w:tcPr>
          <w:p w:rsidR="00000000" w:rsidRDefault="009A5FB3">
            <w:pPr>
              <w:spacing w:line="0" w:lineRule="atLeast"/>
              <w:ind w:left="90"/>
              <w:jc w:val="center"/>
              <w:rPr>
                <w:sz w:val="22"/>
              </w:rPr>
            </w:pPr>
            <w:r>
              <w:rPr>
                <w:sz w:val="22"/>
              </w:rPr>
              <w:t>69,551</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7"/>
                <w:sz w:val="22"/>
              </w:rPr>
            </w:pPr>
            <w:r>
              <w:rPr>
                <w:w w:val="97"/>
                <w:sz w:val="22"/>
              </w:rPr>
              <w:t>70,945</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7"/>
                <w:sz w:val="22"/>
              </w:rPr>
            </w:pPr>
            <w:r>
              <w:rPr>
                <w:w w:val="97"/>
                <w:sz w:val="22"/>
              </w:rPr>
              <w:t>72,364</w:t>
            </w:r>
          </w:p>
        </w:tc>
        <w:tc>
          <w:tcPr>
            <w:tcW w:w="2020" w:type="dxa"/>
            <w:tcBorders>
              <w:bottom w:val="single" w:sz="8" w:space="0" w:color="auto"/>
            </w:tcBorders>
            <w:shd w:val="clear" w:color="auto" w:fill="auto"/>
            <w:vAlign w:val="bottom"/>
          </w:tcPr>
          <w:p w:rsidR="00000000" w:rsidRDefault="009A5FB3">
            <w:pPr>
              <w:spacing w:line="0" w:lineRule="atLeast"/>
              <w:jc w:val="center"/>
              <w:rPr>
                <w:sz w:val="22"/>
              </w:rPr>
            </w:pPr>
            <w:r>
              <w:rPr>
                <w:sz w:val="22"/>
              </w:rPr>
              <w:t>73,811</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3</w:t>
            </w:r>
          </w:p>
        </w:tc>
        <w:tc>
          <w:tcPr>
            <w:tcW w:w="1200" w:type="dxa"/>
            <w:tcBorders>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70,341</w:t>
            </w:r>
          </w:p>
        </w:tc>
        <w:tc>
          <w:tcPr>
            <w:tcW w:w="1380" w:type="dxa"/>
            <w:tcBorders>
              <w:bottom w:val="single" w:sz="8" w:space="0" w:color="auto"/>
            </w:tcBorders>
            <w:shd w:val="clear" w:color="auto" w:fill="auto"/>
            <w:vAlign w:val="bottom"/>
          </w:tcPr>
          <w:p w:rsidR="00000000" w:rsidRDefault="009A5FB3">
            <w:pPr>
              <w:spacing w:line="0" w:lineRule="atLeast"/>
              <w:ind w:left="90"/>
              <w:jc w:val="center"/>
              <w:rPr>
                <w:sz w:val="22"/>
              </w:rPr>
            </w:pPr>
            <w:r>
              <w:rPr>
                <w:sz w:val="22"/>
              </w:rPr>
              <w:t>71,745</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7"/>
                <w:sz w:val="22"/>
              </w:rPr>
            </w:pPr>
            <w:r>
              <w:rPr>
                <w:w w:val="97"/>
                <w:sz w:val="22"/>
              </w:rPr>
              <w:t>73,182</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7"/>
                <w:sz w:val="22"/>
              </w:rPr>
            </w:pPr>
            <w:r>
              <w:rPr>
                <w:w w:val="97"/>
                <w:sz w:val="22"/>
              </w:rPr>
              <w:t>74,646</w:t>
            </w:r>
          </w:p>
        </w:tc>
        <w:tc>
          <w:tcPr>
            <w:tcW w:w="2020" w:type="dxa"/>
            <w:tcBorders>
              <w:bottom w:val="single" w:sz="8" w:space="0" w:color="auto"/>
            </w:tcBorders>
            <w:shd w:val="clear" w:color="auto" w:fill="auto"/>
            <w:vAlign w:val="bottom"/>
          </w:tcPr>
          <w:p w:rsidR="00000000" w:rsidRDefault="009A5FB3">
            <w:pPr>
              <w:spacing w:line="0" w:lineRule="atLeast"/>
              <w:jc w:val="center"/>
              <w:rPr>
                <w:sz w:val="22"/>
              </w:rPr>
            </w:pPr>
            <w:r>
              <w:rPr>
                <w:sz w:val="22"/>
              </w:rPr>
              <w:t>76,139</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4</w:t>
            </w:r>
          </w:p>
        </w:tc>
        <w:tc>
          <w:tcPr>
            <w:tcW w:w="1200" w:type="dxa"/>
            <w:tcBorders>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71,473</w:t>
            </w:r>
          </w:p>
        </w:tc>
        <w:tc>
          <w:tcPr>
            <w:tcW w:w="1380" w:type="dxa"/>
            <w:tcBorders>
              <w:bottom w:val="single" w:sz="8" w:space="0" w:color="auto"/>
            </w:tcBorders>
            <w:shd w:val="clear" w:color="auto" w:fill="auto"/>
            <w:vAlign w:val="bottom"/>
          </w:tcPr>
          <w:p w:rsidR="00000000" w:rsidRDefault="009A5FB3">
            <w:pPr>
              <w:spacing w:line="0" w:lineRule="atLeast"/>
              <w:ind w:left="90"/>
              <w:jc w:val="center"/>
              <w:rPr>
                <w:sz w:val="22"/>
              </w:rPr>
            </w:pPr>
            <w:r>
              <w:rPr>
                <w:sz w:val="22"/>
              </w:rPr>
              <w:t>72,900</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7"/>
                <w:sz w:val="22"/>
              </w:rPr>
            </w:pPr>
            <w:r>
              <w:rPr>
                <w:w w:val="97"/>
                <w:sz w:val="22"/>
              </w:rPr>
              <w:t>74,361</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7"/>
                <w:sz w:val="22"/>
              </w:rPr>
            </w:pPr>
            <w:r>
              <w:rPr>
                <w:w w:val="97"/>
                <w:sz w:val="22"/>
              </w:rPr>
              <w:t>75,848</w:t>
            </w:r>
          </w:p>
        </w:tc>
        <w:tc>
          <w:tcPr>
            <w:tcW w:w="2020" w:type="dxa"/>
            <w:tcBorders>
              <w:bottom w:val="single" w:sz="8" w:space="0" w:color="auto"/>
            </w:tcBorders>
            <w:shd w:val="clear" w:color="auto" w:fill="auto"/>
            <w:vAlign w:val="bottom"/>
          </w:tcPr>
          <w:p w:rsidR="00000000" w:rsidRDefault="009A5FB3">
            <w:pPr>
              <w:spacing w:line="0" w:lineRule="atLeast"/>
              <w:jc w:val="center"/>
              <w:rPr>
                <w:sz w:val="22"/>
              </w:rPr>
            </w:pPr>
            <w:r>
              <w:rPr>
                <w:sz w:val="22"/>
              </w:rPr>
              <w:t>77,365</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120"/>
              <w:rPr>
                <w:sz w:val="22"/>
              </w:rPr>
            </w:pPr>
            <w:r>
              <w:rPr>
                <w:sz w:val="22"/>
              </w:rPr>
              <w:t>ANU05</w:t>
            </w:r>
          </w:p>
        </w:tc>
        <w:tc>
          <w:tcPr>
            <w:tcW w:w="12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21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20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292"/>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1</w:t>
            </w:r>
          </w:p>
        </w:tc>
        <w:tc>
          <w:tcPr>
            <w:tcW w:w="1200" w:type="dxa"/>
            <w:tcBorders>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72,939</w:t>
            </w:r>
          </w:p>
        </w:tc>
        <w:tc>
          <w:tcPr>
            <w:tcW w:w="1380" w:type="dxa"/>
            <w:tcBorders>
              <w:bottom w:val="single" w:sz="8" w:space="0" w:color="auto"/>
            </w:tcBorders>
            <w:shd w:val="clear" w:color="auto" w:fill="auto"/>
            <w:vAlign w:val="bottom"/>
          </w:tcPr>
          <w:p w:rsidR="00000000" w:rsidRDefault="009A5FB3">
            <w:pPr>
              <w:spacing w:line="0" w:lineRule="atLeast"/>
              <w:ind w:left="90"/>
              <w:jc w:val="center"/>
              <w:rPr>
                <w:sz w:val="22"/>
              </w:rPr>
            </w:pPr>
            <w:r>
              <w:rPr>
                <w:sz w:val="22"/>
              </w:rPr>
              <w:t>74,395</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7"/>
                <w:sz w:val="22"/>
              </w:rPr>
            </w:pPr>
            <w:r>
              <w:rPr>
                <w:w w:val="97"/>
                <w:sz w:val="22"/>
              </w:rPr>
              <w:t>75,886</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7"/>
                <w:sz w:val="22"/>
              </w:rPr>
            </w:pPr>
            <w:r>
              <w:rPr>
                <w:w w:val="97"/>
                <w:sz w:val="22"/>
              </w:rPr>
              <w:t>77,404</w:t>
            </w:r>
          </w:p>
        </w:tc>
        <w:tc>
          <w:tcPr>
            <w:tcW w:w="2020" w:type="dxa"/>
            <w:tcBorders>
              <w:bottom w:val="single" w:sz="8" w:space="0" w:color="auto"/>
            </w:tcBorders>
            <w:shd w:val="clear" w:color="auto" w:fill="auto"/>
            <w:vAlign w:val="bottom"/>
          </w:tcPr>
          <w:p w:rsidR="00000000" w:rsidRDefault="009A5FB3">
            <w:pPr>
              <w:spacing w:line="0" w:lineRule="atLeast"/>
              <w:jc w:val="center"/>
              <w:rPr>
                <w:sz w:val="22"/>
              </w:rPr>
            </w:pPr>
            <w:r>
              <w:rPr>
                <w:sz w:val="22"/>
              </w:rPr>
              <w:t>78,952</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2</w:t>
            </w:r>
          </w:p>
        </w:tc>
        <w:tc>
          <w:tcPr>
            <w:tcW w:w="1200" w:type="dxa"/>
            <w:tcBorders>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75,066</w:t>
            </w:r>
          </w:p>
        </w:tc>
        <w:tc>
          <w:tcPr>
            <w:tcW w:w="1380" w:type="dxa"/>
            <w:tcBorders>
              <w:bottom w:val="single" w:sz="8" w:space="0" w:color="auto"/>
            </w:tcBorders>
            <w:shd w:val="clear" w:color="auto" w:fill="auto"/>
            <w:vAlign w:val="bottom"/>
          </w:tcPr>
          <w:p w:rsidR="00000000" w:rsidRDefault="009A5FB3">
            <w:pPr>
              <w:spacing w:line="0" w:lineRule="atLeast"/>
              <w:ind w:left="90"/>
              <w:jc w:val="center"/>
              <w:rPr>
                <w:sz w:val="22"/>
              </w:rPr>
            </w:pPr>
            <w:r>
              <w:rPr>
                <w:sz w:val="22"/>
              </w:rPr>
              <w:t>76,565</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7"/>
                <w:sz w:val="22"/>
              </w:rPr>
            </w:pPr>
            <w:r>
              <w:rPr>
                <w:w w:val="97"/>
                <w:sz w:val="22"/>
              </w:rPr>
              <w:t>78,099</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7"/>
                <w:sz w:val="22"/>
              </w:rPr>
            </w:pPr>
            <w:r>
              <w:rPr>
                <w:w w:val="97"/>
                <w:sz w:val="22"/>
              </w:rPr>
              <w:t>79,661</w:t>
            </w:r>
          </w:p>
        </w:tc>
        <w:tc>
          <w:tcPr>
            <w:tcW w:w="2020" w:type="dxa"/>
            <w:tcBorders>
              <w:bottom w:val="single" w:sz="8" w:space="0" w:color="auto"/>
            </w:tcBorders>
            <w:shd w:val="clear" w:color="auto" w:fill="auto"/>
            <w:vAlign w:val="bottom"/>
          </w:tcPr>
          <w:p w:rsidR="00000000" w:rsidRDefault="009A5FB3">
            <w:pPr>
              <w:spacing w:line="0" w:lineRule="atLeast"/>
              <w:jc w:val="center"/>
              <w:rPr>
                <w:sz w:val="22"/>
              </w:rPr>
            </w:pPr>
            <w:r>
              <w:rPr>
                <w:sz w:val="22"/>
              </w:rPr>
              <w:t>81,254</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3</w:t>
            </w:r>
          </w:p>
        </w:tc>
        <w:tc>
          <w:tcPr>
            <w:tcW w:w="1200" w:type="dxa"/>
            <w:tcBorders>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77,322</w:t>
            </w:r>
          </w:p>
        </w:tc>
        <w:tc>
          <w:tcPr>
            <w:tcW w:w="1380" w:type="dxa"/>
            <w:tcBorders>
              <w:bottom w:val="single" w:sz="8" w:space="0" w:color="auto"/>
            </w:tcBorders>
            <w:shd w:val="clear" w:color="auto" w:fill="auto"/>
            <w:vAlign w:val="bottom"/>
          </w:tcPr>
          <w:p w:rsidR="00000000" w:rsidRDefault="009A5FB3">
            <w:pPr>
              <w:spacing w:line="0" w:lineRule="atLeast"/>
              <w:ind w:left="90"/>
              <w:jc w:val="center"/>
              <w:rPr>
                <w:sz w:val="22"/>
              </w:rPr>
            </w:pPr>
            <w:r>
              <w:rPr>
                <w:sz w:val="22"/>
              </w:rPr>
              <w:t>78,866</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7"/>
                <w:sz w:val="22"/>
              </w:rPr>
            </w:pPr>
            <w:r>
              <w:rPr>
                <w:w w:val="97"/>
                <w:sz w:val="22"/>
              </w:rPr>
              <w:t>80,446</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7"/>
                <w:sz w:val="22"/>
              </w:rPr>
            </w:pPr>
            <w:r>
              <w:rPr>
                <w:w w:val="97"/>
                <w:sz w:val="22"/>
              </w:rPr>
              <w:t>82,055</w:t>
            </w:r>
          </w:p>
        </w:tc>
        <w:tc>
          <w:tcPr>
            <w:tcW w:w="2020" w:type="dxa"/>
            <w:tcBorders>
              <w:bottom w:val="single" w:sz="8" w:space="0" w:color="auto"/>
            </w:tcBorders>
            <w:shd w:val="clear" w:color="auto" w:fill="auto"/>
            <w:vAlign w:val="bottom"/>
          </w:tcPr>
          <w:p w:rsidR="00000000" w:rsidRDefault="009A5FB3">
            <w:pPr>
              <w:spacing w:line="0" w:lineRule="atLeast"/>
              <w:jc w:val="center"/>
              <w:rPr>
                <w:sz w:val="22"/>
              </w:rPr>
            </w:pPr>
            <w:r>
              <w:rPr>
                <w:sz w:val="22"/>
              </w:rPr>
              <w:t>83,696</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4</w:t>
            </w:r>
          </w:p>
        </w:tc>
        <w:tc>
          <w:tcPr>
            <w:tcW w:w="1200" w:type="dxa"/>
            <w:tcBorders>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79,569</w:t>
            </w:r>
          </w:p>
        </w:tc>
        <w:tc>
          <w:tcPr>
            <w:tcW w:w="1380" w:type="dxa"/>
            <w:tcBorders>
              <w:bottom w:val="single" w:sz="8" w:space="0" w:color="auto"/>
            </w:tcBorders>
            <w:shd w:val="clear" w:color="auto" w:fill="auto"/>
            <w:vAlign w:val="bottom"/>
          </w:tcPr>
          <w:p w:rsidR="00000000" w:rsidRDefault="009A5FB3">
            <w:pPr>
              <w:spacing w:line="0" w:lineRule="atLeast"/>
              <w:ind w:left="90"/>
              <w:jc w:val="center"/>
              <w:rPr>
                <w:sz w:val="22"/>
              </w:rPr>
            </w:pPr>
            <w:r>
              <w:rPr>
                <w:sz w:val="22"/>
              </w:rPr>
              <w:t>81,157</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7"/>
                <w:sz w:val="22"/>
              </w:rPr>
            </w:pPr>
            <w:r>
              <w:rPr>
                <w:w w:val="97"/>
                <w:sz w:val="22"/>
              </w:rPr>
              <w:t>82,783</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7"/>
                <w:sz w:val="22"/>
              </w:rPr>
            </w:pPr>
            <w:r>
              <w:rPr>
                <w:w w:val="97"/>
                <w:sz w:val="22"/>
              </w:rPr>
              <w:t>84,439</w:t>
            </w:r>
          </w:p>
        </w:tc>
        <w:tc>
          <w:tcPr>
            <w:tcW w:w="2020" w:type="dxa"/>
            <w:tcBorders>
              <w:bottom w:val="single" w:sz="8" w:space="0" w:color="auto"/>
            </w:tcBorders>
            <w:shd w:val="clear" w:color="auto" w:fill="auto"/>
            <w:vAlign w:val="bottom"/>
          </w:tcPr>
          <w:p w:rsidR="00000000" w:rsidRDefault="009A5FB3">
            <w:pPr>
              <w:spacing w:line="0" w:lineRule="atLeast"/>
              <w:jc w:val="center"/>
              <w:rPr>
                <w:sz w:val="22"/>
              </w:rPr>
            </w:pPr>
            <w:r>
              <w:rPr>
                <w:sz w:val="22"/>
              </w:rPr>
              <w:t>86,128</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120"/>
              <w:rPr>
                <w:sz w:val="22"/>
              </w:rPr>
            </w:pPr>
            <w:r>
              <w:rPr>
                <w:sz w:val="22"/>
              </w:rPr>
              <w:t>ANU06</w:t>
            </w:r>
          </w:p>
        </w:tc>
        <w:tc>
          <w:tcPr>
            <w:tcW w:w="12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21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20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292"/>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1</w:t>
            </w:r>
          </w:p>
        </w:tc>
        <w:tc>
          <w:tcPr>
            <w:tcW w:w="1200" w:type="dxa"/>
            <w:tcBorders>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81,949</w:t>
            </w:r>
          </w:p>
        </w:tc>
        <w:tc>
          <w:tcPr>
            <w:tcW w:w="1380" w:type="dxa"/>
            <w:tcBorders>
              <w:bottom w:val="single" w:sz="8" w:space="0" w:color="auto"/>
            </w:tcBorders>
            <w:shd w:val="clear" w:color="auto" w:fill="auto"/>
            <w:vAlign w:val="bottom"/>
          </w:tcPr>
          <w:p w:rsidR="00000000" w:rsidRDefault="009A5FB3">
            <w:pPr>
              <w:spacing w:line="0" w:lineRule="atLeast"/>
              <w:ind w:left="90"/>
              <w:jc w:val="center"/>
              <w:rPr>
                <w:sz w:val="22"/>
              </w:rPr>
            </w:pPr>
            <w:r>
              <w:rPr>
                <w:sz w:val="22"/>
              </w:rPr>
              <w:t>83,584</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7"/>
                <w:sz w:val="22"/>
              </w:rPr>
            </w:pPr>
            <w:r>
              <w:rPr>
                <w:w w:val="97"/>
                <w:sz w:val="22"/>
              </w:rPr>
              <w:t>85,259</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7"/>
                <w:sz w:val="22"/>
              </w:rPr>
            </w:pPr>
            <w:r>
              <w:rPr>
                <w:w w:val="97"/>
                <w:sz w:val="22"/>
              </w:rPr>
              <w:t>86,964</w:t>
            </w:r>
          </w:p>
        </w:tc>
        <w:tc>
          <w:tcPr>
            <w:tcW w:w="2020" w:type="dxa"/>
            <w:tcBorders>
              <w:bottom w:val="single" w:sz="8" w:space="0" w:color="auto"/>
            </w:tcBorders>
            <w:shd w:val="clear" w:color="auto" w:fill="auto"/>
            <w:vAlign w:val="bottom"/>
          </w:tcPr>
          <w:p w:rsidR="00000000" w:rsidRDefault="009A5FB3">
            <w:pPr>
              <w:spacing w:line="0" w:lineRule="atLeast"/>
              <w:jc w:val="center"/>
              <w:rPr>
                <w:sz w:val="22"/>
              </w:rPr>
            </w:pPr>
            <w:r>
              <w:rPr>
                <w:sz w:val="22"/>
              </w:rPr>
              <w:t>88</w:t>
            </w:r>
            <w:r>
              <w:rPr>
                <w:sz w:val="22"/>
              </w:rPr>
              <w:t>,703</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2</w:t>
            </w:r>
          </w:p>
        </w:tc>
        <w:tc>
          <w:tcPr>
            <w:tcW w:w="1200" w:type="dxa"/>
            <w:tcBorders>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85,698</w:t>
            </w:r>
          </w:p>
        </w:tc>
        <w:tc>
          <w:tcPr>
            <w:tcW w:w="1380" w:type="dxa"/>
            <w:tcBorders>
              <w:bottom w:val="single" w:sz="8" w:space="0" w:color="auto"/>
            </w:tcBorders>
            <w:shd w:val="clear" w:color="auto" w:fill="auto"/>
            <w:vAlign w:val="bottom"/>
          </w:tcPr>
          <w:p w:rsidR="00000000" w:rsidRDefault="009A5FB3">
            <w:pPr>
              <w:spacing w:line="0" w:lineRule="atLeast"/>
              <w:ind w:left="90"/>
              <w:jc w:val="center"/>
              <w:rPr>
                <w:sz w:val="22"/>
              </w:rPr>
            </w:pPr>
            <w:r>
              <w:rPr>
                <w:sz w:val="22"/>
              </w:rPr>
              <w:t>87,409</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7"/>
                <w:sz w:val="22"/>
              </w:rPr>
            </w:pPr>
            <w:r>
              <w:rPr>
                <w:w w:val="97"/>
                <w:sz w:val="22"/>
              </w:rPr>
              <w:t>89,160</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7"/>
                <w:sz w:val="22"/>
              </w:rPr>
            </w:pPr>
            <w:r>
              <w:rPr>
                <w:w w:val="97"/>
                <w:sz w:val="22"/>
              </w:rPr>
              <w:t>90,943</w:t>
            </w:r>
          </w:p>
        </w:tc>
        <w:tc>
          <w:tcPr>
            <w:tcW w:w="2020" w:type="dxa"/>
            <w:tcBorders>
              <w:bottom w:val="single" w:sz="8" w:space="0" w:color="auto"/>
            </w:tcBorders>
            <w:shd w:val="clear" w:color="auto" w:fill="auto"/>
            <w:vAlign w:val="bottom"/>
          </w:tcPr>
          <w:p w:rsidR="00000000" w:rsidRDefault="009A5FB3">
            <w:pPr>
              <w:spacing w:line="0" w:lineRule="atLeast"/>
              <w:jc w:val="center"/>
              <w:rPr>
                <w:sz w:val="22"/>
              </w:rPr>
            </w:pPr>
            <w:r>
              <w:rPr>
                <w:sz w:val="22"/>
              </w:rPr>
              <w:t>92,762</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120"/>
              <w:rPr>
                <w:sz w:val="22"/>
              </w:rPr>
            </w:pPr>
            <w:r>
              <w:rPr>
                <w:sz w:val="22"/>
              </w:rPr>
              <w:t>ANU07</w:t>
            </w:r>
          </w:p>
        </w:tc>
        <w:tc>
          <w:tcPr>
            <w:tcW w:w="12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21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20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1</w:t>
            </w:r>
          </w:p>
        </w:tc>
        <w:tc>
          <w:tcPr>
            <w:tcW w:w="1200" w:type="dxa"/>
            <w:tcBorders>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89,830</w:t>
            </w:r>
          </w:p>
        </w:tc>
        <w:tc>
          <w:tcPr>
            <w:tcW w:w="1380" w:type="dxa"/>
            <w:tcBorders>
              <w:bottom w:val="single" w:sz="8" w:space="0" w:color="auto"/>
            </w:tcBorders>
            <w:shd w:val="clear" w:color="auto" w:fill="auto"/>
            <w:vAlign w:val="bottom"/>
          </w:tcPr>
          <w:p w:rsidR="00000000" w:rsidRDefault="009A5FB3">
            <w:pPr>
              <w:spacing w:line="0" w:lineRule="atLeast"/>
              <w:ind w:left="90"/>
              <w:jc w:val="center"/>
              <w:rPr>
                <w:sz w:val="22"/>
              </w:rPr>
            </w:pPr>
            <w:r>
              <w:rPr>
                <w:sz w:val="22"/>
              </w:rPr>
              <w:t>91,623</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7"/>
                <w:sz w:val="22"/>
              </w:rPr>
            </w:pPr>
            <w:r>
              <w:rPr>
                <w:w w:val="97"/>
                <w:sz w:val="22"/>
              </w:rPr>
              <w:t>93,459</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7"/>
                <w:sz w:val="22"/>
              </w:rPr>
            </w:pPr>
            <w:r>
              <w:rPr>
                <w:w w:val="97"/>
                <w:sz w:val="22"/>
              </w:rPr>
              <w:t>95,328</w:t>
            </w:r>
          </w:p>
        </w:tc>
        <w:tc>
          <w:tcPr>
            <w:tcW w:w="2020" w:type="dxa"/>
            <w:tcBorders>
              <w:bottom w:val="single" w:sz="8" w:space="0" w:color="auto"/>
            </w:tcBorders>
            <w:shd w:val="clear" w:color="auto" w:fill="auto"/>
            <w:vAlign w:val="bottom"/>
          </w:tcPr>
          <w:p w:rsidR="00000000" w:rsidRDefault="009A5FB3">
            <w:pPr>
              <w:spacing w:line="0" w:lineRule="atLeast"/>
              <w:jc w:val="center"/>
              <w:rPr>
                <w:sz w:val="22"/>
              </w:rPr>
            </w:pPr>
            <w:r>
              <w:rPr>
                <w:sz w:val="22"/>
              </w:rPr>
              <w:t>97,235</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2</w:t>
            </w:r>
          </w:p>
        </w:tc>
        <w:tc>
          <w:tcPr>
            <w:tcW w:w="1200" w:type="dxa"/>
            <w:tcBorders>
              <w:bottom w:val="single" w:sz="8" w:space="0" w:color="auto"/>
            </w:tcBorders>
            <w:shd w:val="clear" w:color="auto" w:fill="auto"/>
            <w:vAlign w:val="bottom"/>
          </w:tcPr>
          <w:p w:rsidR="00000000" w:rsidRDefault="009A5FB3">
            <w:pPr>
              <w:spacing w:line="0" w:lineRule="atLeast"/>
              <w:jc w:val="center"/>
              <w:rPr>
                <w:w w:val="97"/>
                <w:sz w:val="22"/>
              </w:rPr>
            </w:pPr>
            <w:r>
              <w:rPr>
                <w:w w:val="97"/>
                <w:sz w:val="22"/>
              </w:rPr>
              <w:t>94,330</w:t>
            </w:r>
          </w:p>
        </w:tc>
        <w:tc>
          <w:tcPr>
            <w:tcW w:w="1380" w:type="dxa"/>
            <w:tcBorders>
              <w:bottom w:val="single" w:sz="8" w:space="0" w:color="auto"/>
            </w:tcBorders>
            <w:shd w:val="clear" w:color="auto" w:fill="auto"/>
            <w:vAlign w:val="bottom"/>
          </w:tcPr>
          <w:p w:rsidR="00000000" w:rsidRDefault="009A5FB3">
            <w:pPr>
              <w:spacing w:line="0" w:lineRule="atLeast"/>
              <w:ind w:left="90"/>
              <w:jc w:val="center"/>
              <w:rPr>
                <w:sz w:val="22"/>
              </w:rPr>
            </w:pPr>
            <w:r>
              <w:rPr>
                <w:sz w:val="22"/>
              </w:rPr>
              <w:t>96,212</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7"/>
                <w:sz w:val="22"/>
              </w:rPr>
            </w:pPr>
            <w:r>
              <w:rPr>
                <w:w w:val="97"/>
                <w:sz w:val="22"/>
              </w:rPr>
              <w:t>98,141</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9"/>
                <w:sz w:val="22"/>
              </w:rPr>
            </w:pPr>
            <w:r>
              <w:rPr>
                <w:w w:val="99"/>
                <w:sz w:val="22"/>
              </w:rPr>
              <w:t>100,104</w:t>
            </w:r>
          </w:p>
        </w:tc>
        <w:tc>
          <w:tcPr>
            <w:tcW w:w="2020" w:type="dxa"/>
            <w:tcBorders>
              <w:bottom w:val="single" w:sz="8" w:space="0" w:color="auto"/>
            </w:tcBorders>
            <w:shd w:val="clear" w:color="auto" w:fill="auto"/>
            <w:vAlign w:val="bottom"/>
          </w:tcPr>
          <w:p w:rsidR="00000000" w:rsidRDefault="009A5FB3">
            <w:pPr>
              <w:spacing w:line="0" w:lineRule="atLeast"/>
              <w:jc w:val="center"/>
              <w:rPr>
                <w:w w:val="99"/>
                <w:sz w:val="22"/>
              </w:rPr>
            </w:pPr>
            <w:r>
              <w:rPr>
                <w:w w:val="99"/>
                <w:sz w:val="22"/>
              </w:rPr>
              <w:t>102,106</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120"/>
              <w:rPr>
                <w:sz w:val="22"/>
              </w:rPr>
            </w:pPr>
            <w:r>
              <w:rPr>
                <w:sz w:val="22"/>
              </w:rPr>
              <w:t>ANU08</w:t>
            </w:r>
          </w:p>
        </w:tc>
        <w:tc>
          <w:tcPr>
            <w:tcW w:w="12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21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20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1</w:t>
            </w:r>
          </w:p>
        </w:tc>
        <w:tc>
          <w:tcPr>
            <w:tcW w:w="1200" w:type="dxa"/>
            <w:tcBorders>
              <w:bottom w:val="single" w:sz="8" w:space="0" w:color="auto"/>
            </w:tcBorders>
            <w:shd w:val="clear" w:color="auto" w:fill="auto"/>
            <w:vAlign w:val="bottom"/>
          </w:tcPr>
          <w:p w:rsidR="00000000" w:rsidRDefault="009A5FB3">
            <w:pPr>
              <w:spacing w:line="0" w:lineRule="atLeast"/>
              <w:jc w:val="center"/>
              <w:rPr>
                <w:w w:val="99"/>
                <w:sz w:val="22"/>
              </w:rPr>
            </w:pPr>
            <w:r>
              <w:rPr>
                <w:w w:val="99"/>
                <w:sz w:val="22"/>
              </w:rPr>
              <w:t>101,083</w:t>
            </w:r>
          </w:p>
        </w:tc>
        <w:tc>
          <w:tcPr>
            <w:tcW w:w="1380" w:type="dxa"/>
            <w:tcBorders>
              <w:bottom w:val="single" w:sz="8" w:space="0" w:color="auto"/>
            </w:tcBorders>
            <w:shd w:val="clear" w:color="auto" w:fill="auto"/>
            <w:vAlign w:val="bottom"/>
          </w:tcPr>
          <w:p w:rsidR="00000000" w:rsidRDefault="009A5FB3">
            <w:pPr>
              <w:spacing w:line="0" w:lineRule="atLeast"/>
              <w:ind w:left="110"/>
              <w:jc w:val="center"/>
              <w:rPr>
                <w:w w:val="99"/>
                <w:sz w:val="22"/>
              </w:rPr>
            </w:pPr>
            <w:r>
              <w:rPr>
                <w:w w:val="99"/>
                <w:sz w:val="22"/>
              </w:rPr>
              <w:t>103,101</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9"/>
                <w:sz w:val="22"/>
              </w:rPr>
            </w:pPr>
            <w:r>
              <w:rPr>
                <w:w w:val="99"/>
                <w:sz w:val="22"/>
              </w:rPr>
              <w:t>105,167</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9"/>
                <w:sz w:val="22"/>
              </w:rPr>
            </w:pPr>
            <w:r>
              <w:rPr>
                <w:w w:val="99"/>
                <w:sz w:val="22"/>
              </w:rPr>
              <w:t>107,270</w:t>
            </w:r>
          </w:p>
        </w:tc>
        <w:tc>
          <w:tcPr>
            <w:tcW w:w="2020" w:type="dxa"/>
            <w:tcBorders>
              <w:bottom w:val="single" w:sz="8" w:space="0" w:color="auto"/>
            </w:tcBorders>
            <w:shd w:val="clear" w:color="auto" w:fill="auto"/>
            <w:vAlign w:val="bottom"/>
          </w:tcPr>
          <w:p w:rsidR="00000000" w:rsidRDefault="009A5FB3">
            <w:pPr>
              <w:spacing w:line="0" w:lineRule="atLeast"/>
              <w:jc w:val="center"/>
              <w:rPr>
                <w:w w:val="99"/>
                <w:sz w:val="22"/>
              </w:rPr>
            </w:pPr>
            <w:r>
              <w:rPr>
                <w:w w:val="99"/>
                <w:sz w:val="22"/>
              </w:rPr>
              <w:t>109,415</w:t>
            </w:r>
          </w:p>
        </w:tc>
      </w:tr>
      <w:tr w:rsidR="00000000">
        <w:trPr>
          <w:trHeight w:val="292"/>
        </w:trPr>
        <w:tc>
          <w:tcPr>
            <w:tcW w:w="980" w:type="dxa"/>
            <w:tcBorders>
              <w:bottom w:val="single" w:sz="8" w:space="0" w:color="auto"/>
            </w:tcBorders>
            <w:shd w:val="clear" w:color="auto" w:fill="auto"/>
            <w:vAlign w:val="bottom"/>
          </w:tcPr>
          <w:p w:rsidR="00000000" w:rsidRDefault="009A5FB3">
            <w:pPr>
              <w:spacing w:line="0" w:lineRule="atLeast"/>
              <w:ind w:left="220"/>
              <w:rPr>
                <w:sz w:val="22"/>
              </w:rPr>
            </w:pPr>
            <w:r>
              <w:rPr>
                <w:sz w:val="22"/>
              </w:rPr>
              <w:t>step 2</w:t>
            </w:r>
          </w:p>
        </w:tc>
        <w:tc>
          <w:tcPr>
            <w:tcW w:w="1200" w:type="dxa"/>
            <w:tcBorders>
              <w:bottom w:val="single" w:sz="8" w:space="0" w:color="auto"/>
            </w:tcBorders>
            <w:shd w:val="clear" w:color="auto" w:fill="auto"/>
            <w:vAlign w:val="bottom"/>
          </w:tcPr>
          <w:p w:rsidR="00000000" w:rsidRDefault="009A5FB3">
            <w:pPr>
              <w:spacing w:line="0" w:lineRule="atLeast"/>
              <w:jc w:val="center"/>
              <w:rPr>
                <w:w w:val="99"/>
                <w:sz w:val="22"/>
              </w:rPr>
            </w:pPr>
            <w:r>
              <w:rPr>
                <w:w w:val="99"/>
                <w:sz w:val="22"/>
              </w:rPr>
              <w:t>108,090</w:t>
            </w:r>
          </w:p>
        </w:tc>
        <w:tc>
          <w:tcPr>
            <w:tcW w:w="1380" w:type="dxa"/>
            <w:tcBorders>
              <w:bottom w:val="single" w:sz="8" w:space="0" w:color="auto"/>
            </w:tcBorders>
            <w:shd w:val="clear" w:color="auto" w:fill="auto"/>
            <w:vAlign w:val="bottom"/>
          </w:tcPr>
          <w:p w:rsidR="00000000" w:rsidRDefault="009A5FB3">
            <w:pPr>
              <w:spacing w:line="0" w:lineRule="atLeast"/>
              <w:ind w:left="110"/>
              <w:jc w:val="center"/>
              <w:rPr>
                <w:w w:val="99"/>
                <w:sz w:val="22"/>
              </w:rPr>
            </w:pPr>
            <w:r>
              <w:rPr>
                <w:w w:val="99"/>
                <w:sz w:val="22"/>
              </w:rPr>
              <w:t>110,247</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9"/>
                <w:sz w:val="22"/>
              </w:rPr>
            </w:pPr>
            <w:r>
              <w:rPr>
                <w:w w:val="99"/>
                <w:sz w:val="22"/>
              </w:rPr>
              <w:t>112,457</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9"/>
                <w:sz w:val="22"/>
              </w:rPr>
            </w:pPr>
            <w:r>
              <w:rPr>
                <w:w w:val="99"/>
                <w:sz w:val="22"/>
              </w:rPr>
              <w:t>114,706</w:t>
            </w:r>
          </w:p>
        </w:tc>
        <w:tc>
          <w:tcPr>
            <w:tcW w:w="2020" w:type="dxa"/>
            <w:tcBorders>
              <w:bottom w:val="single" w:sz="8" w:space="0" w:color="auto"/>
            </w:tcBorders>
            <w:shd w:val="clear" w:color="auto" w:fill="auto"/>
            <w:vAlign w:val="bottom"/>
          </w:tcPr>
          <w:p w:rsidR="00000000" w:rsidRDefault="009A5FB3">
            <w:pPr>
              <w:spacing w:line="0" w:lineRule="atLeast"/>
              <w:jc w:val="center"/>
              <w:rPr>
                <w:w w:val="99"/>
                <w:sz w:val="22"/>
              </w:rPr>
            </w:pPr>
            <w:r>
              <w:rPr>
                <w:w w:val="99"/>
                <w:sz w:val="22"/>
              </w:rPr>
              <w:t>117,000</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120"/>
              <w:rPr>
                <w:sz w:val="22"/>
              </w:rPr>
            </w:pPr>
            <w:r>
              <w:rPr>
                <w:sz w:val="22"/>
              </w:rPr>
              <w:t>SM</w:t>
            </w:r>
          </w:p>
        </w:tc>
        <w:tc>
          <w:tcPr>
            <w:tcW w:w="12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21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20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120"/>
              <w:rPr>
                <w:sz w:val="22"/>
              </w:rPr>
            </w:pPr>
            <w:r>
              <w:rPr>
                <w:sz w:val="22"/>
              </w:rPr>
              <w:t>SM1(1)</w:t>
            </w:r>
          </w:p>
        </w:tc>
        <w:tc>
          <w:tcPr>
            <w:tcW w:w="1200" w:type="dxa"/>
            <w:tcBorders>
              <w:bottom w:val="single" w:sz="8" w:space="0" w:color="auto"/>
            </w:tcBorders>
            <w:shd w:val="clear" w:color="auto" w:fill="auto"/>
            <w:vAlign w:val="bottom"/>
          </w:tcPr>
          <w:p w:rsidR="00000000" w:rsidRDefault="009A5FB3">
            <w:pPr>
              <w:spacing w:line="0" w:lineRule="atLeast"/>
              <w:jc w:val="center"/>
              <w:rPr>
                <w:w w:val="99"/>
                <w:sz w:val="22"/>
              </w:rPr>
            </w:pPr>
            <w:r>
              <w:rPr>
                <w:w w:val="99"/>
                <w:sz w:val="22"/>
              </w:rPr>
              <w:t>115,096</w:t>
            </w:r>
          </w:p>
        </w:tc>
        <w:tc>
          <w:tcPr>
            <w:tcW w:w="1380" w:type="dxa"/>
            <w:tcBorders>
              <w:bottom w:val="single" w:sz="8" w:space="0" w:color="auto"/>
            </w:tcBorders>
            <w:shd w:val="clear" w:color="auto" w:fill="auto"/>
            <w:vAlign w:val="bottom"/>
          </w:tcPr>
          <w:p w:rsidR="00000000" w:rsidRDefault="009A5FB3">
            <w:pPr>
              <w:spacing w:line="0" w:lineRule="atLeast"/>
              <w:ind w:left="110"/>
              <w:jc w:val="center"/>
              <w:rPr>
                <w:w w:val="99"/>
                <w:sz w:val="22"/>
              </w:rPr>
            </w:pPr>
            <w:r>
              <w:rPr>
                <w:w w:val="99"/>
                <w:sz w:val="22"/>
              </w:rPr>
              <w:t>117,393</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9"/>
                <w:sz w:val="22"/>
              </w:rPr>
            </w:pPr>
            <w:r>
              <w:rPr>
                <w:w w:val="99"/>
                <w:sz w:val="22"/>
              </w:rPr>
              <w:t>119,746</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9"/>
                <w:sz w:val="22"/>
              </w:rPr>
            </w:pPr>
            <w:r>
              <w:rPr>
                <w:w w:val="99"/>
                <w:sz w:val="22"/>
              </w:rPr>
              <w:t>122,141</w:t>
            </w:r>
          </w:p>
        </w:tc>
        <w:tc>
          <w:tcPr>
            <w:tcW w:w="2020" w:type="dxa"/>
            <w:tcBorders>
              <w:bottom w:val="single" w:sz="8" w:space="0" w:color="auto"/>
            </w:tcBorders>
            <w:shd w:val="clear" w:color="auto" w:fill="auto"/>
            <w:vAlign w:val="bottom"/>
          </w:tcPr>
          <w:p w:rsidR="00000000" w:rsidRDefault="009A5FB3">
            <w:pPr>
              <w:spacing w:line="0" w:lineRule="atLeast"/>
              <w:jc w:val="center"/>
              <w:rPr>
                <w:w w:val="99"/>
                <w:sz w:val="22"/>
              </w:rPr>
            </w:pPr>
            <w:r>
              <w:rPr>
                <w:w w:val="99"/>
                <w:sz w:val="22"/>
              </w:rPr>
              <w:t>124,584</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120"/>
              <w:rPr>
                <w:sz w:val="22"/>
              </w:rPr>
            </w:pPr>
            <w:r>
              <w:rPr>
                <w:sz w:val="22"/>
              </w:rPr>
              <w:t>SM1(2)</w:t>
            </w:r>
          </w:p>
        </w:tc>
        <w:tc>
          <w:tcPr>
            <w:tcW w:w="1200" w:type="dxa"/>
            <w:tcBorders>
              <w:bottom w:val="single" w:sz="8" w:space="0" w:color="auto"/>
            </w:tcBorders>
            <w:shd w:val="clear" w:color="auto" w:fill="auto"/>
            <w:vAlign w:val="bottom"/>
          </w:tcPr>
          <w:p w:rsidR="00000000" w:rsidRDefault="009A5FB3">
            <w:pPr>
              <w:spacing w:line="0" w:lineRule="atLeast"/>
              <w:jc w:val="center"/>
              <w:rPr>
                <w:w w:val="99"/>
                <w:sz w:val="22"/>
              </w:rPr>
            </w:pPr>
            <w:r>
              <w:rPr>
                <w:w w:val="99"/>
                <w:sz w:val="22"/>
              </w:rPr>
              <w:t>120,594</w:t>
            </w:r>
          </w:p>
        </w:tc>
        <w:tc>
          <w:tcPr>
            <w:tcW w:w="1380" w:type="dxa"/>
            <w:tcBorders>
              <w:bottom w:val="single" w:sz="8" w:space="0" w:color="auto"/>
            </w:tcBorders>
            <w:shd w:val="clear" w:color="auto" w:fill="auto"/>
            <w:vAlign w:val="bottom"/>
          </w:tcPr>
          <w:p w:rsidR="00000000" w:rsidRDefault="009A5FB3">
            <w:pPr>
              <w:spacing w:line="0" w:lineRule="atLeast"/>
              <w:ind w:left="110"/>
              <w:jc w:val="center"/>
              <w:rPr>
                <w:w w:val="99"/>
                <w:sz w:val="22"/>
              </w:rPr>
            </w:pPr>
            <w:r>
              <w:rPr>
                <w:w w:val="99"/>
                <w:sz w:val="22"/>
              </w:rPr>
              <w:t>123,001</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9"/>
                <w:sz w:val="22"/>
              </w:rPr>
            </w:pPr>
            <w:r>
              <w:rPr>
                <w:w w:val="99"/>
                <w:sz w:val="22"/>
              </w:rPr>
              <w:t>125,466</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9"/>
                <w:sz w:val="22"/>
              </w:rPr>
            </w:pPr>
            <w:r>
              <w:rPr>
                <w:w w:val="99"/>
                <w:sz w:val="22"/>
              </w:rPr>
              <w:t>127,975</w:t>
            </w:r>
          </w:p>
        </w:tc>
        <w:tc>
          <w:tcPr>
            <w:tcW w:w="2020" w:type="dxa"/>
            <w:tcBorders>
              <w:bottom w:val="single" w:sz="8" w:space="0" w:color="auto"/>
            </w:tcBorders>
            <w:shd w:val="clear" w:color="auto" w:fill="auto"/>
            <w:vAlign w:val="bottom"/>
          </w:tcPr>
          <w:p w:rsidR="00000000" w:rsidRDefault="009A5FB3">
            <w:pPr>
              <w:spacing w:line="0" w:lineRule="atLeast"/>
              <w:jc w:val="center"/>
              <w:rPr>
                <w:w w:val="99"/>
                <w:sz w:val="22"/>
              </w:rPr>
            </w:pPr>
            <w:r>
              <w:rPr>
                <w:w w:val="99"/>
                <w:sz w:val="22"/>
              </w:rPr>
              <w:t>130,535</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120"/>
              <w:rPr>
                <w:sz w:val="22"/>
              </w:rPr>
            </w:pPr>
            <w:r>
              <w:rPr>
                <w:sz w:val="22"/>
              </w:rPr>
              <w:t>SM2</w:t>
            </w:r>
          </w:p>
        </w:tc>
        <w:tc>
          <w:tcPr>
            <w:tcW w:w="1200" w:type="dxa"/>
            <w:tcBorders>
              <w:bottom w:val="single" w:sz="8" w:space="0" w:color="auto"/>
            </w:tcBorders>
            <w:shd w:val="clear" w:color="auto" w:fill="auto"/>
            <w:vAlign w:val="bottom"/>
          </w:tcPr>
          <w:p w:rsidR="00000000" w:rsidRDefault="009A5FB3">
            <w:pPr>
              <w:spacing w:line="0" w:lineRule="atLeast"/>
              <w:jc w:val="center"/>
              <w:rPr>
                <w:w w:val="99"/>
                <w:sz w:val="22"/>
              </w:rPr>
            </w:pPr>
            <w:r>
              <w:rPr>
                <w:w w:val="99"/>
                <w:sz w:val="22"/>
              </w:rPr>
              <w:t>129,324</w:t>
            </w:r>
          </w:p>
        </w:tc>
        <w:tc>
          <w:tcPr>
            <w:tcW w:w="1380" w:type="dxa"/>
            <w:tcBorders>
              <w:bottom w:val="single" w:sz="8" w:space="0" w:color="auto"/>
            </w:tcBorders>
            <w:shd w:val="clear" w:color="auto" w:fill="auto"/>
            <w:vAlign w:val="bottom"/>
          </w:tcPr>
          <w:p w:rsidR="00000000" w:rsidRDefault="009A5FB3">
            <w:pPr>
              <w:spacing w:line="0" w:lineRule="atLeast"/>
              <w:ind w:left="110"/>
              <w:jc w:val="center"/>
              <w:rPr>
                <w:w w:val="99"/>
                <w:sz w:val="22"/>
              </w:rPr>
            </w:pPr>
            <w:r>
              <w:rPr>
                <w:w w:val="99"/>
                <w:sz w:val="22"/>
              </w:rPr>
              <w:t>131,905</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9"/>
                <w:sz w:val="22"/>
              </w:rPr>
            </w:pPr>
            <w:r>
              <w:rPr>
                <w:w w:val="99"/>
                <w:sz w:val="22"/>
              </w:rPr>
              <w:t>134,549</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9"/>
                <w:sz w:val="22"/>
              </w:rPr>
            </w:pPr>
            <w:r>
              <w:rPr>
                <w:w w:val="99"/>
                <w:sz w:val="22"/>
              </w:rPr>
              <w:t>137,240</w:t>
            </w:r>
          </w:p>
        </w:tc>
        <w:tc>
          <w:tcPr>
            <w:tcW w:w="2020" w:type="dxa"/>
            <w:tcBorders>
              <w:bottom w:val="single" w:sz="8" w:space="0" w:color="auto"/>
            </w:tcBorders>
            <w:shd w:val="clear" w:color="auto" w:fill="auto"/>
            <w:vAlign w:val="bottom"/>
          </w:tcPr>
          <w:p w:rsidR="00000000" w:rsidRDefault="009A5FB3">
            <w:pPr>
              <w:spacing w:line="0" w:lineRule="atLeast"/>
              <w:jc w:val="center"/>
              <w:rPr>
                <w:w w:val="99"/>
                <w:sz w:val="22"/>
              </w:rPr>
            </w:pPr>
            <w:r>
              <w:rPr>
                <w:w w:val="99"/>
                <w:sz w:val="22"/>
              </w:rPr>
              <w:t>139,985</w:t>
            </w:r>
          </w:p>
        </w:tc>
      </w:tr>
      <w:tr w:rsidR="00000000">
        <w:trPr>
          <w:trHeight w:val="292"/>
        </w:trPr>
        <w:tc>
          <w:tcPr>
            <w:tcW w:w="980" w:type="dxa"/>
            <w:tcBorders>
              <w:bottom w:val="single" w:sz="8" w:space="0" w:color="auto"/>
            </w:tcBorders>
            <w:shd w:val="clear" w:color="auto" w:fill="auto"/>
            <w:vAlign w:val="bottom"/>
          </w:tcPr>
          <w:p w:rsidR="00000000" w:rsidRDefault="009A5FB3">
            <w:pPr>
              <w:spacing w:line="0" w:lineRule="atLeast"/>
              <w:ind w:left="120"/>
              <w:rPr>
                <w:sz w:val="22"/>
              </w:rPr>
            </w:pPr>
            <w:r>
              <w:rPr>
                <w:sz w:val="22"/>
              </w:rPr>
              <w:t>SM3</w:t>
            </w:r>
          </w:p>
        </w:tc>
        <w:tc>
          <w:tcPr>
            <w:tcW w:w="1200" w:type="dxa"/>
            <w:tcBorders>
              <w:bottom w:val="single" w:sz="8" w:space="0" w:color="auto"/>
            </w:tcBorders>
            <w:shd w:val="clear" w:color="auto" w:fill="auto"/>
            <w:vAlign w:val="bottom"/>
          </w:tcPr>
          <w:p w:rsidR="00000000" w:rsidRDefault="009A5FB3">
            <w:pPr>
              <w:spacing w:line="0" w:lineRule="atLeast"/>
              <w:jc w:val="center"/>
              <w:rPr>
                <w:w w:val="99"/>
                <w:sz w:val="22"/>
              </w:rPr>
            </w:pPr>
            <w:r>
              <w:rPr>
                <w:w w:val="99"/>
                <w:sz w:val="22"/>
              </w:rPr>
              <w:t>141,063</w:t>
            </w:r>
          </w:p>
        </w:tc>
        <w:tc>
          <w:tcPr>
            <w:tcW w:w="1380" w:type="dxa"/>
            <w:tcBorders>
              <w:bottom w:val="single" w:sz="8" w:space="0" w:color="auto"/>
            </w:tcBorders>
            <w:shd w:val="clear" w:color="auto" w:fill="auto"/>
            <w:vAlign w:val="bottom"/>
          </w:tcPr>
          <w:p w:rsidR="00000000" w:rsidRDefault="009A5FB3">
            <w:pPr>
              <w:spacing w:line="0" w:lineRule="atLeast"/>
              <w:ind w:left="110"/>
              <w:jc w:val="center"/>
              <w:rPr>
                <w:w w:val="99"/>
                <w:sz w:val="22"/>
              </w:rPr>
            </w:pPr>
            <w:r>
              <w:rPr>
                <w:w w:val="99"/>
                <w:sz w:val="22"/>
              </w:rPr>
              <w:t>143,878</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9"/>
                <w:sz w:val="22"/>
              </w:rPr>
            </w:pPr>
            <w:r>
              <w:rPr>
                <w:w w:val="99"/>
                <w:sz w:val="22"/>
              </w:rPr>
              <w:t>146,762</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9"/>
                <w:sz w:val="22"/>
              </w:rPr>
            </w:pPr>
            <w:r>
              <w:rPr>
                <w:w w:val="99"/>
                <w:sz w:val="22"/>
              </w:rPr>
              <w:t>149,697</w:t>
            </w:r>
          </w:p>
        </w:tc>
        <w:tc>
          <w:tcPr>
            <w:tcW w:w="2020" w:type="dxa"/>
            <w:tcBorders>
              <w:bottom w:val="single" w:sz="8" w:space="0" w:color="auto"/>
            </w:tcBorders>
            <w:shd w:val="clear" w:color="auto" w:fill="auto"/>
            <w:vAlign w:val="bottom"/>
          </w:tcPr>
          <w:p w:rsidR="00000000" w:rsidRDefault="009A5FB3">
            <w:pPr>
              <w:spacing w:line="0" w:lineRule="atLeast"/>
              <w:jc w:val="center"/>
              <w:rPr>
                <w:w w:val="99"/>
                <w:sz w:val="22"/>
              </w:rPr>
            </w:pPr>
            <w:r>
              <w:rPr>
                <w:w w:val="99"/>
                <w:sz w:val="22"/>
              </w:rPr>
              <w:t>152,691</w:t>
            </w:r>
          </w:p>
        </w:tc>
      </w:tr>
      <w:tr w:rsidR="00000000">
        <w:trPr>
          <w:trHeight w:val="290"/>
        </w:trPr>
        <w:tc>
          <w:tcPr>
            <w:tcW w:w="980" w:type="dxa"/>
            <w:tcBorders>
              <w:bottom w:val="single" w:sz="8" w:space="0" w:color="auto"/>
            </w:tcBorders>
            <w:shd w:val="clear" w:color="auto" w:fill="auto"/>
            <w:vAlign w:val="bottom"/>
          </w:tcPr>
          <w:p w:rsidR="00000000" w:rsidRDefault="009A5FB3">
            <w:pPr>
              <w:spacing w:line="0" w:lineRule="atLeast"/>
              <w:ind w:left="120"/>
              <w:rPr>
                <w:sz w:val="22"/>
              </w:rPr>
            </w:pPr>
            <w:r>
              <w:rPr>
                <w:sz w:val="22"/>
              </w:rPr>
              <w:t>SM4</w:t>
            </w:r>
          </w:p>
        </w:tc>
        <w:tc>
          <w:tcPr>
            <w:tcW w:w="1200" w:type="dxa"/>
            <w:tcBorders>
              <w:bottom w:val="single" w:sz="8" w:space="0" w:color="auto"/>
            </w:tcBorders>
            <w:shd w:val="clear" w:color="auto" w:fill="auto"/>
            <w:vAlign w:val="bottom"/>
          </w:tcPr>
          <w:p w:rsidR="00000000" w:rsidRDefault="009A5FB3">
            <w:pPr>
              <w:spacing w:line="0" w:lineRule="atLeast"/>
              <w:jc w:val="center"/>
              <w:rPr>
                <w:w w:val="99"/>
                <w:sz w:val="22"/>
              </w:rPr>
            </w:pPr>
            <w:r>
              <w:rPr>
                <w:w w:val="99"/>
                <w:sz w:val="22"/>
              </w:rPr>
              <w:t>154,537</w:t>
            </w:r>
          </w:p>
        </w:tc>
        <w:tc>
          <w:tcPr>
            <w:tcW w:w="1380" w:type="dxa"/>
            <w:tcBorders>
              <w:bottom w:val="single" w:sz="8" w:space="0" w:color="auto"/>
            </w:tcBorders>
            <w:shd w:val="clear" w:color="auto" w:fill="auto"/>
            <w:vAlign w:val="bottom"/>
          </w:tcPr>
          <w:p w:rsidR="00000000" w:rsidRDefault="009A5FB3">
            <w:pPr>
              <w:spacing w:line="0" w:lineRule="atLeast"/>
              <w:ind w:left="110"/>
              <w:jc w:val="center"/>
              <w:rPr>
                <w:w w:val="99"/>
                <w:sz w:val="22"/>
              </w:rPr>
            </w:pPr>
            <w:r>
              <w:rPr>
                <w:w w:val="99"/>
                <w:sz w:val="22"/>
              </w:rPr>
              <w:t>157,621</w:t>
            </w:r>
          </w:p>
        </w:tc>
        <w:tc>
          <w:tcPr>
            <w:tcW w:w="1420" w:type="dxa"/>
            <w:tcBorders>
              <w:bottom w:val="single" w:sz="8" w:space="0" w:color="auto"/>
            </w:tcBorders>
            <w:shd w:val="clear" w:color="auto" w:fill="auto"/>
            <w:vAlign w:val="bottom"/>
          </w:tcPr>
          <w:p w:rsidR="00000000" w:rsidRDefault="009A5FB3">
            <w:pPr>
              <w:spacing w:line="0" w:lineRule="atLeast"/>
              <w:ind w:left="150"/>
              <w:jc w:val="center"/>
              <w:rPr>
                <w:w w:val="99"/>
                <w:sz w:val="22"/>
              </w:rPr>
            </w:pPr>
            <w:r>
              <w:rPr>
                <w:w w:val="99"/>
                <w:sz w:val="22"/>
              </w:rPr>
              <w:t>160,780</w:t>
            </w:r>
          </w:p>
        </w:tc>
        <w:tc>
          <w:tcPr>
            <w:tcW w:w="2100" w:type="dxa"/>
            <w:tcBorders>
              <w:bottom w:val="single" w:sz="8" w:space="0" w:color="auto"/>
            </w:tcBorders>
            <w:shd w:val="clear" w:color="auto" w:fill="auto"/>
            <w:vAlign w:val="bottom"/>
          </w:tcPr>
          <w:p w:rsidR="00000000" w:rsidRDefault="009A5FB3">
            <w:pPr>
              <w:spacing w:line="0" w:lineRule="atLeast"/>
              <w:ind w:left="30"/>
              <w:jc w:val="center"/>
              <w:rPr>
                <w:w w:val="99"/>
                <w:sz w:val="22"/>
              </w:rPr>
            </w:pPr>
            <w:r>
              <w:rPr>
                <w:w w:val="99"/>
                <w:sz w:val="22"/>
              </w:rPr>
              <w:t>163,996</w:t>
            </w:r>
          </w:p>
        </w:tc>
        <w:tc>
          <w:tcPr>
            <w:tcW w:w="2020" w:type="dxa"/>
            <w:tcBorders>
              <w:bottom w:val="single" w:sz="8" w:space="0" w:color="auto"/>
            </w:tcBorders>
            <w:shd w:val="clear" w:color="auto" w:fill="auto"/>
            <w:vAlign w:val="bottom"/>
          </w:tcPr>
          <w:p w:rsidR="00000000" w:rsidRDefault="009A5FB3">
            <w:pPr>
              <w:spacing w:line="0" w:lineRule="atLeast"/>
              <w:jc w:val="center"/>
              <w:rPr>
                <w:w w:val="99"/>
                <w:sz w:val="22"/>
              </w:rPr>
            </w:pPr>
            <w:r>
              <w:rPr>
                <w:w w:val="99"/>
                <w:sz w:val="22"/>
              </w:rPr>
              <w:t>167,276</w:t>
            </w:r>
          </w:p>
        </w:tc>
      </w:tr>
      <w:tr w:rsidR="00000000">
        <w:trPr>
          <w:trHeight w:val="285"/>
        </w:trPr>
        <w:tc>
          <w:tcPr>
            <w:tcW w:w="980" w:type="dxa"/>
            <w:shd w:val="clear" w:color="auto" w:fill="auto"/>
            <w:vAlign w:val="bottom"/>
          </w:tcPr>
          <w:p w:rsidR="00000000" w:rsidRDefault="009A5FB3">
            <w:pPr>
              <w:spacing w:line="0" w:lineRule="atLeast"/>
              <w:ind w:left="120"/>
              <w:rPr>
                <w:sz w:val="22"/>
              </w:rPr>
            </w:pPr>
            <w:r>
              <w:rPr>
                <w:sz w:val="22"/>
              </w:rPr>
              <w:t>SM5</w:t>
            </w:r>
          </w:p>
        </w:tc>
        <w:tc>
          <w:tcPr>
            <w:tcW w:w="1200" w:type="dxa"/>
            <w:shd w:val="clear" w:color="auto" w:fill="auto"/>
            <w:vAlign w:val="bottom"/>
          </w:tcPr>
          <w:p w:rsidR="00000000" w:rsidRDefault="009A5FB3">
            <w:pPr>
              <w:spacing w:line="0" w:lineRule="atLeast"/>
              <w:jc w:val="center"/>
              <w:rPr>
                <w:w w:val="99"/>
                <w:sz w:val="22"/>
              </w:rPr>
            </w:pPr>
            <w:r>
              <w:rPr>
                <w:w w:val="99"/>
                <w:sz w:val="22"/>
              </w:rPr>
              <w:t>168,973</w:t>
            </w:r>
          </w:p>
        </w:tc>
        <w:tc>
          <w:tcPr>
            <w:tcW w:w="1380" w:type="dxa"/>
            <w:shd w:val="clear" w:color="auto" w:fill="auto"/>
            <w:vAlign w:val="bottom"/>
          </w:tcPr>
          <w:p w:rsidR="00000000" w:rsidRDefault="009A5FB3">
            <w:pPr>
              <w:spacing w:line="0" w:lineRule="atLeast"/>
              <w:ind w:left="110"/>
              <w:jc w:val="center"/>
              <w:rPr>
                <w:w w:val="99"/>
                <w:sz w:val="22"/>
              </w:rPr>
            </w:pPr>
            <w:r>
              <w:rPr>
                <w:w w:val="99"/>
                <w:sz w:val="22"/>
              </w:rPr>
              <w:t>172</w:t>
            </w:r>
            <w:r>
              <w:rPr>
                <w:w w:val="99"/>
                <w:sz w:val="22"/>
              </w:rPr>
              <w:t>,346</w:t>
            </w:r>
          </w:p>
        </w:tc>
        <w:tc>
          <w:tcPr>
            <w:tcW w:w="1420" w:type="dxa"/>
            <w:shd w:val="clear" w:color="auto" w:fill="auto"/>
            <w:vAlign w:val="bottom"/>
          </w:tcPr>
          <w:p w:rsidR="00000000" w:rsidRDefault="009A5FB3">
            <w:pPr>
              <w:spacing w:line="0" w:lineRule="atLeast"/>
              <w:ind w:left="150"/>
              <w:jc w:val="center"/>
              <w:rPr>
                <w:w w:val="99"/>
                <w:sz w:val="22"/>
              </w:rPr>
            </w:pPr>
            <w:r>
              <w:rPr>
                <w:w w:val="99"/>
                <w:sz w:val="22"/>
              </w:rPr>
              <w:t>175,799</w:t>
            </w:r>
          </w:p>
        </w:tc>
        <w:tc>
          <w:tcPr>
            <w:tcW w:w="2100" w:type="dxa"/>
            <w:shd w:val="clear" w:color="auto" w:fill="auto"/>
            <w:vAlign w:val="bottom"/>
          </w:tcPr>
          <w:p w:rsidR="00000000" w:rsidRDefault="009A5FB3">
            <w:pPr>
              <w:spacing w:line="0" w:lineRule="atLeast"/>
              <w:ind w:left="30"/>
              <w:jc w:val="center"/>
              <w:rPr>
                <w:w w:val="99"/>
                <w:sz w:val="22"/>
              </w:rPr>
            </w:pPr>
            <w:r>
              <w:rPr>
                <w:w w:val="99"/>
                <w:sz w:val="22"/>
              </w:rPr>
              <w:t>179,315</w:t>
            </w:r>
          </w:p>
        </w:tc>
        <w:tc>
          <w:tcPr>
            <w:tcW w:w="2020" w:type="dxa"/>
            <w:shd w:val="clear" w:color="auto" w:fill="auto"/>
            <w:vAlign w:val="bottom"/>
          </w:tcPr>
          <w:p w:rsidR="00000000" w:rsidRDefault="009A5FB3">
            <w:pPr>
              <w:spacing w:line="0" w:lineRule="atLeast"/>
              <w:jc w:val="center"/>
              <w:rPr>
                <w:w w:val="99"/>
                <w:sz w:val="22"/>
              </w:rPr>
            </w:pPr>
            <w:r>
              <w:rPr>
                <w:w w:val="99"/>
                <w:sz w:val="22"/>
              </w:rPr>
              <w:t>182,901</w:t>
            </w:r>
          </w:p>
        </w:tc>
      </w:tr>
    </w:tbl>
    <w:p w:rsidR="00000000" w:rsidRDefault="009A5FB3">
      <w:pPr>
        <w:spacing w:line="0" w:lineRule="atLeast"/>
        <w:ind w:left="120"/>
        <w:rPr>
          <w:sz w:val="22"/>
        </w:rPr>
      </w:pPr>
      <w:r>
        <w:rPr>
          <w:sz w:val="22"/>
        </w:rPr>
        <w:t>* 2% or a greater % in accordance with Clause 13.1.1, if applicable</w:t>
      </w:r>
    </w:p>
    <w:p w:rsidR="00000000" w:rsidRDefault="009A5FB3">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57216" behindDoc="1" locked="0" layoutInCell="1" allowOverlap="1">
                <wp:simplePos x="0" y="0"/>
                <wp:positionH relativeFrom="column">
                  <wp:posOffset>2540</wp:posOffset>
                </wp:positionH>
                <wp:positionV relativeFrom="paragraph">
                  <wp:posOffset>33655</wp:posOffset>
                </wp:positionV>
                <wp:extent cx="5763895" cy="0"/>
                <wp:effectExtent l="12065" t="6350" r="5715" b="12700"/>
                <wp:wrapNone/>
                <wp:docPr id="2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59814" id="Line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65pt" to="454.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" strokeweight=".48pt"/>
            </w:pict>
          </mc:Fallback>
        </mc:AlternateContent>
      </w:r>
    </w:p>
    <w:p w:rsidR="00000000" w:rsidRDefault="009A5FB3">
      <w:pPr>
        <w:spacing w:line="20" w:lineRule="exact"/>
        <w:rPr>
          <w:rFonts w:ascii="Times New Roman" w:eastAsia="Times New Roman" w:hAnsi="Times New Roman"/>
        </w:rPr>
        <w:sectPr w:rsidR="00000000">
          <w:pgSz w:w="11900" w:h="16838"/>
          <w:pgMar w:top="1440" w:right="1440" w:bottom="437" w:left="1320" w:header="0" w:footer="0" w:gutter="0"/>
          <w:cols w:space="0" w:equalWidth="0">
            <w:col w:w="9145"/>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5" w:lineRule="exact"/>
        <w:rPr>
          <w:rFonts w:ascii="Times New Roman" w:eastAsia="Times New Roman" w:hAnsi="Times New Roman"/>
        </w:rPr>
      </w:pPr>
    </w:p>
    <w:p w:rsidR="00000000" w:rsidRDefault="009A5FB3">
      <w:pPr>
        <w:spacing w:line="0" w:lineRule="atLeast"/>
        <w:ind w:left="8920"/>
        <w:rPr>
          <w:sz w:val="21"/>
        </w:rPr>
      </w:pPr>
      <w:r>
        <w:rPr>
          <w:sz w:val="21"/>
        </w:rPr>
        <w:t>29</w:t>
      </w:r>
    </w:p>
    <w:p w:rsidR="00000000" w:rsidRDefault="009A5FB3">
      <w:pPr>
        <w:spacing w:line="0" w:lineRule="atLeast"/>
        <w:ind w:left="8920"/>
        <w:rPr>
          <w:sz w:val="21"/>
        </w:rPr>
        <w:sectPr w:rsidR="00000000">
          <w:type w:val="continuous"/>
          <w:pgSz w:w="11900" w:h="16838"/>
          <w:pgMar w:top="1440" w:right="1440" w:bottom="437" w:left="1320" w:header="0" w:footer="0" w:gutter="0"/>
          <w:cols w:space="0" w:equalWidth="0">
            <w:col w:w="9145"/>
          </w:cols>
          <w:docGrid w:linePitch="360"/>
        </w:sectPr>
      </w:pPr>
    </w:p>
    <w:p w:rsidR="00000000" w:rsidRDefault="009A5FB3">
      <w:pPr>
        <w:spacing w:line="0" w:lineRule="atLeast"/>
        <w:rPr>
          <w:rFonts w:ascii="Calibri Light" w:eastAsia="Calibri Light" w:hAnsi="Calibri Light"/>
          <w:b/>
          <w:color w:val="2E74B5"/>
          <w:sz w:val="32"/>
        </w:rPr>
      </w:pPr>
      <w:bookmarkStart w:id="31" w:name="page32"/>
      <w:bookmarkEnd w:id="31"/>
      <w:r>
        <w:rPr>
          <w:rFonts w:ascii="Calibri Light" w:eastAsia="Calibri Light" w:hAnsi="Calibri Light"/>
          <w:b/>
          <w:color w:val="2E74B5"/>
          <w:sz w:val="32"/>
        </w:rPr>
        <w:t xml:space="preserve">Schedule B </w:t>
      </w:r>
      <w:r>
        <w:rPr>
          <w:rFonts w:ascii="Calibri Light" w:eastAsia="Calibri Light" w:hAnsi="Calibri Light"/>
          <w:b/>
          <w:color w:val="2E74B5"/>
          <w:sz w:val="32"/>
        </w:rPr>
        <w:t>– Classification Descriptors</w:t>
      </w:r>
    </w:p>
    <w:p w:rsidR="00000000" w:rsidRDefault="009A5FB3">
      <w:pPr>
        <w:spacing w:line="19" w:lineRule="exact"/>
        <w:rPr>
          <w:rFonts w:ascii="Times New Roman" w:eastAsia="Times New Roman" w:hAnsi="Times New Roman"/>
        </w:rPr>
      </w:pPr>
    </w:p>
    <w:p w:rsidR="00000000" w:rsidRDefault="009A5FB3">
      <w:pPr>
        <w:spacing w:line="0" w:lineRule="atLeast"/>
        <w:rPr>
          <w:b/>
          <w:sz w:val="22"/>
          <w:u w:val="single"/>
        </w:rPr>
      </w:pPr>
      <w:r>
        <w:rPr>
          <w:b/>
          <w:sz w:val="22"/>
          <w:u w:val="single"/>
        </w:rPr>
        <w:t>Salary structure</w:t>
      </w:r>
    </w:p>
    <w:p w:rsidR="00000000" w:rsidRDefault="009A5FB3">
      <w:pPr>
        <w:spacing w:line="185" w:lineRule="exact"/>
        <w:rPr>
          <w:rFonts w:ascii="Times New Roman" w:eastAsia="Times New Roman" w:hAnsi="Times New Roman"/>
        </w:rPr>
      </w:pPr>
    </w:p>
    <w:p w:rsidR="00000000" w:rsidRDefault="009A5FB3">
      <w:pPr>
        <w:spacing w:line="262" w:lineRule="auto"/>
        <w:ind w:right="700"/>
        <w:rPr>
          <w:sz w:val="22"/>
        </w:rPr>
      </w:pPr>
      <w:r>
        <w:rPr>
          <w:sz w:val="22"/>
        </w:rPr>
        <w:t>The intent of the Australian National University Students Association Certified Agreement</w:t>
      </w:r>
      <w:r>
        <w:rPr>
          <w:sz w:val="22"/>
        </w:rPr>
        <w:t xml:space="preserve"> 1998-2000 was to </w:t>
      </w:r>
      <w:r>
        <w:rPr>
          <w:sz w:val="22"/>
        </w:rPr>
        <w:t>“</w:t>
      </w:r>
      <w:r>
        <w:rPr>
          <w:i/>
          <w:sz w:val="22"/>
        </w:rPr>
        <w:t>formally recognise the historical link of the salaries and current conditions of ANUSA</w:t>
      </w:r>
      <w:r>
        <w:rPr>
          <w:i/>
          <w:sz w:val="22"/>
        </w:rPr>
        <w:t xml:space="preserve"> employees to those of ANU general staff</w:t>
      </w:r>
      <w:r>
        <w:rPr>
          <w:sz w:val="22"/>
        </w:rPr>
        <w:t xml:space="preserve">” and </w:t>
      </w:r>
      <w:r>
        <w:rPr>
          <w:sz w:val="22"/>
        </w:rPr>
        <w:t>“to automatically flow on changes in salaries in the</w:t>
      </w:r>
      <w:r>
        <w:rPr>
          <w:i/>
          <w:sz w:val="22"/>
        </w:rPr>
        <w:t xml:space="preserve"> </w:t>
      </w:r>
      <w:r>
        <w:rPr>
          <w:sz w:val="22"/>
        </w:rPr>
        <w:t>Australian National University to the ANU Students A</w:t>
      </w:r>
      <w:r>
        <w:rPr>
          <w:sz w:val="22"/>
        </w:rPr>
        <w:t>ssociation employees with this Agreement as the appropriate instrument</w:t>
      </w:r>
      <w:r>
        <w:rPr>
          <w:sz w:val="22"/>
        </w:rPr>
        <w:t>”. It should also be noted that the Australian National University Students Association Certified Agreement 1998-2000 linked salaries to ANU classifications.</w:t>
      </w:r>
    </w:p>
    <w:p w:rsidR="00000000" w:rsidRDefault="009A5FB3">
      <w:pPr>
        <w:spacing w:line="137" w:lineRule="exact"/>
        <w:rPr>
          <w:rFonts w:ascii="Times New Roman" w:eastAsia="Times New Roman" w:hAnsi="Times New Roman"/>
        </w:rPr>
      </w:pPr>
    </w:p>
    <w:p w:rsidR="00000000" w:rsidRDefault="009A5FB3">
      <w:pPr>
        <w:spacing w:line="265" w:lineRule="auto"/>
        <w:ind w:right="980"/>
        <w:rPr>
          <w:sz w:val="22"/>
        </w:rPr>
      </w:pPr>
      <w:r>
        <w:rPr>
          <w:sz w:val="22"/>
        </w:rPr>
        <w:t>All student association (AN</w:t>
      </w:r>
      <w:r>
        <w:rPr>
          <w:sz w:val="22"/>
        </w:rPr>
        <w:t>USA, PARSA &amp; ANUSM) staff positions will continue to be linked to and classified in accordance with the ANU Officer or Senior Manager structures. Positions will be classified at the level which most accurately reflects the work performed by the Association</w:t>
      </w:r>
      <w:r>
        <w:rPr>
          <w:sz w:val="22"/>
        </w:rPr>
        <w:t xml:space="preserve"> employee, taking into account the skills and responsibilities required to perform that work.</w:t>
      </w:r>
    </w:p>
    <w:p w:rsidR="00000000" w:rsidRDefault="009A5FB3">
      <w:pPr>
        <w:spacing w:line="132" w:lineRule="exact"/>
        <w:rPr>
          <w:rFonts w:ascii="Times New Roman" w:eastAsia="Times New Roman" w:hAnsi="Times New Roman"/>
        </w:rPr>
      </w:pPr>
    </w:p>
    <w:p w:rsidR="00000000" w:rsidRDefault="009A5FB3">
      <w:pPr>
        <w:spacing w:line="0" w:lineRule="atLeast"/>
        <w:rPr>
          <w:b/>
          <w:sz w:val="22"/>
        </w:rPr>
      </w:pPr>
      <w:r>
        <w:rPr>
          <w:b/>
          <w:sz w:val="22"/>
        </w:rPr>
        <w:t>The Australian National University position descriptors are reproduced below.</w:t>
      </w:r>
    </w:p>
    <w:p w:rsidR="00000000" w:rsidRDefault="009A5FB3">
      <w:pPr>
        <w:spacing w:line="183" w:lineRule="exact"/>
        <w:rPr>
          <w:rFonts w:ascii="Times New Roman" w:eastAsia="Times New Roman" w:hAnsi="Times New Roman"/>
        </w:rPr>
      </w:pPr>
    </w:p>
    <w:p w:rsidR="00000000" w:rsidRDefault="009A5FB3">
      <w:pPr>
        <w:spacing w:line="0" w:lineRule="atLeast"/>
        <w:rPr>
          <w:b/>
          <w:sz w:val="22"/>
          <w:u w:val="single"/>
        </w:rPr>
      </w:pPr>
      <w:r>
        <w:rPr>
          <w:b/>
          <w:sz w:val="22"/>
          <w:u w:val="single"/>
        </w:rPr>
        <w:t>Primary descriptors</w:t>
      </w:r>
    </w:p>
    <w:p w:rsidR="00000000" w:rsidRDefault="009A5FB3">
      <w:pPr>
        <w:spacing w:line="180" w:lineRule="exact"/>
        <w:rPr>
          <w:rFonts w:ascii="Times New Roman" w:eastAsia="Times New Roman" w:hAnsi="Times New Roman"/>
        </w:rPr>
      </w:pPr>
    </w:p>
    <w:p w:rsidR="00000000" w:rsidRDefault="009A5FB3">
      <w:pPr>
        <w:spacing w:line="282" w:lineRule="auto"/>
        <w:ind w:right="980"/>
        <w:rPr>
          <w:sz w:val="22"/>
        </w:rPr>
      </w:pPr>
      <w:r>
        <w:rPr>
          <w:sz w:val="22"/>
        </w:rPr>
        <w:t>The descriptors in this part are the primary work level descr</w:t>
      </w:r>
      <w:r>
        <w:rPr>
          <w:sz w:val="22"/>
        </w:rPr>
        <w:t>iptors for each of the ANU Officer and Senior Manager levels.</w:t>
      </w:r>
    </w:p>
    <w:p w:rsidR="00000000" w:rsidRDefault="009A5FB3">
      <w:pPr>
        <w:spacing w:line="106" w:lineRule="exact"/>
        <w:rPr>
          <w:rFonts w:ascii="Times New Roman" w:eastAsia="Times New Roman" w:hAnsi="Times New Roman"/>
        </w:rPr>
      </w:pPr>
    </w:p>
    <w:p w:rsidR="00000000" w:rsidRDefault="009A5FB3">
      <w:pPr>
        <w:spacing w:line="0" w:lineRule="atLeast"/>
        <w:rPr>
          <w:b/>
          <w:sz w:val="22"/>
          <w:u w:val="single"/>
        </w:rPr>
      </w:pPr>
      <w:r>
        <w:rPr>
          <w:b/>
          <w:sz w:val="22"/>
          <w:u w:val="single"/>
        </w:rPr>
        <w:t>Definitions</w:t>
      </w:r>
    </w:p>
    <w:p w:rsidR="00000000" w:rsidRDefault="009A5FB3">
      <w:pPr>
        <w:spacing w:line="180" w:lineRule="exact"/>
        <w:rPr>
          <w:rFonts w:ascii="Times New Roman" w:eastAsia="Times New Roman" w:hAnsi="Times New Roman"/>
        </w:rPr>
      </w:pPr>
    </w:p>
    <w:tbl>
      <w:tblPr>
        <w:tblW w:w="0" w:type="auto"/>
        <w:tblInd w:w="30" w:type="dxa"/>
        <w:tblLayout w:type="fixed"/>
        <w:tblCellMar>
          <w:top w:w="0" w:type="dxa"/>
          <w:left w:w="0" w:type="dxa"/>
          <w:bottom w:w="0" w:type="dxa"/>
          <w:right w:w="0" w:type="dxa"/>
        </w:tblCellMar>
        <w:tblLook w:val="0000" w:firstRow="0" w:lastRow="0" w:firstColumn="0" w:lastColumn="0" w:noHBand="0" w:noVBand="0"/>
      </w:tblPr>
      <w:tblGrid>
        <w:gridCol w:w="1860"/>
        <w:gridCol w:w="7840"/>
      </w:tblGrid>
      <w:tr w:rsidR="00000000">
        <w:trPr>
          <w:trHeight w:val="349"/>
        </w:trPr>
        <w:tc>
          <w:tcPr>
            <w:tcW w:w="1860" w:type="dxa"/>
            <w:tcBorders>
              <w:top w:val="single" w:sz="8" w:space="0" w:color="auto"/>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Definition 1:</w:t>
            </w:r>
          </w:p>
        </w:tc>
        <w:tc>
          <w:tcPr>
            <w:tcW w:w="7840" w:type="dxa"/>
            <w:tcBorders>
              <w:top w:val="single" w:sz="8" w:space="0" w:color="auto"/>
              <w:right w:val="single" w:sz="8" w:space="0" w:color="auto"/>
            </w:tcBorders>
            <w:shd w:val="clear" w:color="auto" w:fill="auto"/>
            <w:vAlign w:val="bottom"/>
          </w:tcPr>
          <w:p w:rsidR="00000000" w:rsidRDefault="009A5FB3">
            <w:pPr>
              <w:spacing w:line="0" w:lineRule="atLeast"/>
              <w:ind w:left="80"/>
              <w:rPr>
                <w:b/>
                <w:sz w:val="22"/>
              </w:rPr>
            </w:pPr>
            <w:r>
              <w:rPr>
                <w:b/>
                <w:sz w:val="22"/>
              </w:rPr>
              <w:t>Supervision</w:t>
            </w:r>
          </w:p>
        </w:tc>
      </w:tr>
      <w:tr w:rsidR="00000000">
        <w:trPr>
          <w:trHeight w:val="222"/>
        </w:trPr>
        <w:tc>
          <w:tcPr>
            <w:tcW w:w="186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c>
          <w:tcPr>
            <w:tcW w:w="784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r>
      <w:tr w:rsidR="00000000">
        <w:trPr>
          <w:trHeight w:val="329"/>
        </w:trPr>
        <w:tc>
          <w:tcPr>
            <w:tcW w:w="186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Close supervision:</w:t>
            </w:r>
          </w:p>
        </w:tc>
        <w:tc>
          <w:tcPr>
            <w:tcW w:w="784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Clear and detailed instructions are provided. Tasks are covered by standard</w:t>
            </w:r>
          </w:p>
        </w:tc>
      </w:tr>
      <w:tr w:rsidR="00000000">
        <w:trPr>
          <w:trHeight w:val="289"/>
        </w:trPr>
        <w:tc>
          <w:tcPr>
            <w:tcW w:w="186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4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procedures. Deviation from procedures or unfamiliar s</w:t>
            </w:r>
            <w:r>
              <w:rPr>
                <w:sz w:val="22"/>
              </w:rPr>
              <w:t>ituations are referred to higher</w:t>
            </w:r>
          </w:p>
        </w:tc>
      </w:tr>
      <w:tr w:rsidR="00000000">
        <w:trPr>
          <w:trHeight w:val="292"/>
        </w:trPr>
        <w:tc>
          <w:tcPr>
            <w:tcW w:w="186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40" w:type="dxa"/>
            <w:tcBorders>
              <w:right w:val="single" w:sz="8" w:space="0" w:color="auto"/>
            </w:tcBorders>
            <w:shd w:val="clear" w:color="auto" w:fill="auto"/>
            <w:vAlign w:val="bottom"/>
          </w:tcPr>
          <w:p w:rsidR="00000000" w:rsidRDefault="009A5FB3">
            <w:pPr>
              <w:spacing w:line="0" w:lineRule="atLeast"/>
              <w:ind w:left="80"/>
              <w:rPr>
                <w:sz w:val="22"/>
              </w:rPr>
            </w:pPr>
            <w:r>
              <w:rPr>
                <w:sz w:val="22"/>
              </w:rPr>
              <w:t>levels. Work is regularly checked.</w:t>
            </w:r>
          </w:p>
        </w:tc>
      </w:tr>
      <w:tr w:rsidR="00000000">
        <w:trPr>
          <w:trHeight w:val="227"/>
        </w:trPr>
        <w:tc>
          <w:tcPr>
            <w:tcW w:w="186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c>
          <w:tcPr>
            <w:tcW w:w="784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r>
      <w:tr w:rsidR="00000000">
        <w:trPr>
          <w:trHeight w:val="323"/>
        </w:trPr>
        <w:tc>
          <w:tcPr>
            <w:tcW w:w="186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Routine</w:t>
            </w:r>
          </w:p>
        </w:tc>
        <w:tc>
          <w:tcPr>
            <w:tcW w:w="7840" w:type="dxa"/>
            <w:tcBorders>
              <w:right w:val="single" w:sz="8" w:space="0" w:color="auto"/>
            </w:tcBorders>
            <w:shd w:val="clear" w:color="auto" w:fill="auto"/>
            <w:vAlign w:val="bottom"/>
          </w:tcPr>
          <w:p w:rsidR="00000000" w:rsidRDefault="009A5FB3">
            <w:pPr>
              <w:spacing w:line="0" w:lineRule="atLeast"/>
              <w:ind w:left="80"/>
              <w:rPr>
                <w:sz w:val="22"/>
              </w:rPr>
            </w:pPr>
            <w:r>
              <w:rPr>
                <w:sz w:val="22"/>
              </w:rPr>
              <w:t>Direction is provided on the tasks to be undertaken with some latitude to rearrange</w:t>
            </w:r>
          </w:p>
        </w:tc>
      </w:tr>
      <w:tr w:rsidR="00000000">
        <w:trPr>
          <w:trHeight w:val="290"/>
        </w:trPr>
        <w:tc>
          <w:tcPr>
            <w:tcW w:w="186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supervision:</w:t>
            </w:r>
          </w:p>
        </w:tc>
        <w:tc>
          <w:tcPr>
            <w:tcW w:w="784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sequences and discriminate between established methods. Guidance on the</w:t>
            </w:r>
          </w:p>
        </w:tc>
      </w:tr>
      <w:tr w:rsidR="00000000">
        <w:trPr>
          <w:trHeight w:val="292"/>
        </w:trPr>
        <w:tc>
          <w:tcPr>
            <w:tcW w:w="186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4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ap</w:t>
            </w:r>
            <w:r>
              <w:rPr>
                <w:sz w:val="22"/>
              </w:rPr>
              <w:t>proach to standard circumstances is provided in procedures, guidance on the</w:t>
            </w:r>
          </w:p>
        </w:tc>
      </w:tr>
      <w:tr w:rsidR="00000000">
        <w:trPr>
          <w:trHeight w:val="289"/>
        </w:trPr>
        <w:tc>
          <w:tcPr>
            <w:tcW w:w="186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4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approach to non-standard circumstances is provided by a supervisor. Checking is</w:t>
            </w:r>
          </w:p>
        </w:tc>
      </w:tr>
      <w:tr w:rsidR="00000000">
        <w:trPr>
          <w:trHeight w:val="292"/>
        </w:trPr>
        <w:tc>
          <w:tcPr>
            <w:tcW w:w="186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4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selective rather than constant.</w:t>
            </w:r>
          </w:p>
        </w:tc>
      </w:tr>
      <w:tr w:rsidR="00000000">
        <w:trPr>
          <w:trHeight w:val="174"/>
        </w:trPr>
        <w:tc>
          <w:tcPr>
            <w:tcW w:w="186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4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5"/>
        </w:trPr>
        <w:tc>
          <w:tcPr>
            <w:tcW w:w="186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General direction:</w:t>
            </w:r>
          </w:p>
        </w:tc>
        <w:tc>
          <w:tcPr>
            <w:tcW w:w="7840" w:type="dxa"/>
            <w:tcBorders>
              <w:right w:val="single" w:sz="8" w:space="0" w:color="auto"/>
            </w:tcBorders>
            <w:shd w:val="clear" w:color="auto" w:fill="auto"/>
            <w:vAlign w:val="bottom"/>
          </w:tcPr>
          <w:p w:rsidR="00000000" w:rsidRDefault="009A5FB3">
            <w:pPr>
              <w:spacing w:line="0" w:lineRule="atLeast"/>
              <w:ind w:left="80"/>
              <w:rPr>
                <w:sz w:val="22"/>
              </w:rPr>
            </w:pPr>
            <w:r>
              <w:rPr>
                <w:sz w:val="22"/>
              </w:rPr>
              <w:t xml:space="preserve">Direction is provided on the assignments </w:t>
            </w:r>
            <w:r>
              <w:rPr>
                <w:sz w:val="22"/>
              </w:rPr>
              <w:t>to be undertaken, with the occupant</w:t>
            </w:r>
          </w:p>
        </w:tc>
      </w:tr>
      <w:tr w:rsidR="00000000">
        <w:trPr>
          <w:trHeight w:val="292"/>
        </w:trPr>
        <w:tc>
          <w:tcPr>
            <w:tcW w:w="186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40" w:type="dxa"/>
            <w:tcBorders>
              <w:right w:val="single" w:sz="8" w:space="0" w:color="auto"/>
            </w:tcBorders>
            <w:shd w:val="clear" w:color="auto" w:fill="auto"/>
            <w:vAlign w:val="bottom"/>
          </w:tcPr>
          <w:p w:rsidR="00000000" w:rsidRDefault="009A5FB3">
            <w:pPr>
              <w:spacing w:line="0" w:lineRule="atLeast"/>
              <w:ind w:left="80"/>
              <w:rPr>
                <w:sz w:val="22"/>
              </w:rPr>
            </w:pPr>
            <w:r>
              <w:rPr>
                <w:sz w:val="22"/>
              </w:rPr>
              <w:t>determining the appropriate use of established methods, tasks and sequences. There</w:t>
            </w:r>
          </w:p>
        </w:tc>
      </w:tr>
      <w:tr w:rsidR="00000000">
        <w:trPr>
          <w:trHeight w:val="289"/>
        </w:trPr>
        <w:tc>
          <w:tcPr>
            <w:tcW w:w="186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4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is some scope to determine an approach in the absence of established procedures or</w:t>
            </w:r>
          </w:p>
        </w:tc>
      </w:tr>
      <w:tr w:rsidR="00000000">
        <w:trPr>
          <w:trHeight w:val="288"/>
        </w:trPr>
        <w:tc>
          <w:tcPr>
            <w:tcW w:w="186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40" w:type="dxa"/>
            <w:tcBorders>
              <w:right w:val="single" w:sz="8" w:space="0" w:color="auto"/>
            </w:tcBorders>
            <w:shd w:val="clear" w:color="auto" w:fill="auto"/>
            <w:vAlign w:val="bottom"/>
          </w:tcPr>
          <w:p w:rsidR="00000000" w:rsidRDefault="009A5FB3">
            <w:pPr>
              <w:spacing w:line="0" w:lineRule="atLeast"/>
              <w:ind w:left="80"/>
              <w:rPr>
                <w:sz w:val="22"/>
              </w:rPr>
            </w:pPr>
            <w:r>
              <w:rPr>
                <w:sz w:val="22"/>
              </w:rPr>
              <w:t>detailed instructions, but guidance is readily a</w:t>
            </w:r>
            <w:r>
              <w:rPr>
                <w:sz w:val="22"/>
              </w:rPr>
              <w:t>vailable. Performance is checked by</w:t>
            </w:r>
          </w:p>
        </w:tc>
      </w:tr>
      <w:tr w:rsidR="00000000">
        <w:trPr>
          <w:trHeight w:val="292"/>
        </w:trPr>
        <w:tc>
          <w:tcPr>
            <w:tcW w:w="186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4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assignment completion.</w:t>
            </w:r>
          </w:p>
        </w:tc>
      </w:tr>
      <w:tr w:rsidR="00000000">
        <w:trPr>
          <w:trHeight w:val="174"/>
        </w:trPr>
        <w:tc>
          <w:tcPr>
            <w:tcW w:w="186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4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5"/>
        </w:trPr>
        <w:tc>
          <w:tcPr>
            <w:tcW w:w="186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Broad direction:</w:t>
            </w:r>
          </w:p>
        </w:tc>
        <w:tc>
          <w:tcPr>
            <w:tcW w:w="7840" w:type="dxa"/>
            <w:tcBorders>
              <w:right w:val="single" w:sz="8" w:space="0" w:color="auto"/>
            </w:tcBorders>
            <w:shd w:val="clear" w:color="auto" w:fill="auto"/>
            <w:vAlign w:val="bottom"/>
          </w:tcPr>
          <w:p w:rsidR="00000000" w:rsidRDefault="009A5FB3">
            <w:pPr>
              <w:spacing w:line="0" w:lineRule="atLeast"/>
              <w:ind w:left="80"/>
              <w:rPr>
                <w:sz w:val="22"/>
              </w:rPr>
            </w:pPr>
            <w:r>
              <w:rPr>
                <w:sz w:val="22"/>
              </w:rPr>
              <w:t>Direction is provided in terms of objectives which may require the planning of staff,</w:t>
            </w:r>
          </w:p>
        </w:tc>
      </w:tr>
      <w:tr w:rsidR="00000000">
        <w:trPr>
          <w:trHeight w:val="292"/>
        </w:trPr>
        <w:tc>
          <w:tcPr>
            <w:tcW w:w="186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4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time and material resources for their completion. Limited detailed guidance will be</w:t>
            </w:r>
          </w:p>
        </w:tc>
      </w:tr>
      <w:tr w:rsidR="00000000">
        <w:trPr>
          <w:trHeight w:val="289"/>
        </w:trPr>
        <w:tc>
          <w:tcPr>
            <w:tcW w:w="186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4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available and the development or modification of procedures by the staff member</w:t>
            </w:r>
          </w:p>
        </w:tc>
      </w:tr>
      <w:tr w:rsidR="00000000">
        <w:trPr>
          <w:trHeight w:val="292"/>
        </w:trPr>
        <w:tc>
          <w:tcPr>
            <w:tcW w:w="186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4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may be required. Performance will be measured against objectives.</w:t>
            </w:r>
          </w:p>
        </w:tc>
      </w:tr>
      <w:tr w:rsidR="00000000">
        <w:trPr>
          <w:trHeight w:val="227"/>
        </w:trPr>
        <w:tc>
          <w:tcPr>
            <w:tcW w:w="186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c>
          <w:tcPr>
            <w:tcW w:w="784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r>
    </w:tbl>
    <w:p w:rsidR="00000000" w:rsidRDefault="009A5FB3">
      <w:pPr>
        <w:rPr>
          <w:rFonts w:ascii="Times New Roman" w:eastAsia="Times New Roman" w:hAnsi="Times New Roman"/>
          <w:sz w:val="19"/>
        </w:rPr>
        <w:sectPr w:rsidR="00000000">
          <w:pgSz w:w="11900" w:h="16838"/>
          <w:pgMar w:top="1440" w:right="765" w:bottom="437" w:left="1440" w:header="0" w:footer="0" w:gutter="0"/>
          <w:cols w:space="0" w:equalWidth="0">
            <w:col w:w="970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15" w:lineRule="exact"/>
        <w:rPr>
          <w:rFonts w:ascii="Times New Roman" w:eastAsia="Times New Roman" w:hAnsi="Times New Roman"/>
        </w:rPr>
      </w:pPr>
    </w:p>
    <w:p w:rsidR="00000000" w:rsidRDefault="009A5FB3">
      <w:pPr>
        <w:spacing w:line="0" w:lineRule="atLeast"/>
        <w:ind w:left="8800"/>
        <w:rPr>
          <w:sz w:val="21"/>
        </w:rPr>
      </w:pPr>
      <w:r>
        <w:rPr>
          <w:sz w:val="21"/>
        </w:rPr>
        <w:t>30</w:t>
      </w:r>
    </w:p>
    <w:p w:rsidR="00000000" w:rsidRDefault="009A5FB3">
      <w:pPr>
        <w:spacing w:line="0" w:lineRule="atLeast"/>
        <w:ind w:left="8800"/>
        <w:rPr>
          <w:sz w:val="21"/>
        </w:rPr>
        <w:sectPr w:rsidR="00000000">
          <w:type w:val="continuous"/>
          <w:pgSz w:w="11900" w:h="16838"/>
          <w:pgMar w:top="1440" w:right="765" w:bottom="437" w:left="1440" w:header="0" w:footer="0" w:gutter="0"/>
          <w:cols w:space="0" w:equalWidth="0">
            <w:col w:w="9700"/>
          </w:cols>
          <w:docGrid w:linePitch="360"/>
        </w:sect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820"/>
        <w:gridCol w:w="7920"/>
      </w:tblGrid>
      <w:tr w:rsidR="00000000">
        <w:trPr>
          <w:trHeight w:val="349"/>
        </w:trPr>
        <w:tc>
          <w:tcPr>
            <w:tcW w:w="1820" w:type="dxa"/>
            <w:tcBorders>
              <w:top w:val="single" w:sz="8" w:space="0" w:color="auto"/>
              <w:right w:val="single" w:sz="8" w:space="0" w:color="auto"/>
            </w:tcBorders>
            <w:shd w:val="clear" w:color="auto" w:fill="auto"/>
            <w:vAlign w:val="bottom"/>
          </w:tcPr>
          <w:p w:rsidR="00000000" w:rsidRDefault="009A5FB3">
            <w:pPr>
              <w:spacing w:line="0" w:lineRule="atLeast"/>
              <w:ind w:left="120"/>
              <w:rPr>
                <w:b/>
                <w:sz w:val="22"/>
              </w:rPr>
            </w:pPr>
            <w:bookmarkStart w:id="32" w:name="page33"/>
            <w:bookmarkEnd w:id="32"/>
            <w:r>
              <w:rPr>
                <w:noProof/>
                <w:sz w:val="21"/>
              </w:rPr>
              <mc:AlternateContent>
                <mc:Choice Requires="wps">
                  <w:drawing>
                    <wp:anchor distT="0" distB="0" distL="114300" distR="114300" simplePos="0" relativeHeight="251658240" behindDoc="1" locked="0" layoutInCell="1" allowOverlap="1">
                      <wp:simplePos x="0" y="0"/>
                      <wp:positionH relativeFrom="page">
                        <wp:posOffset>7080250</wp:posOffset>
                      </wp:positionH>
                      <wp:positionV relativeFrom="page">
                        <wp:posOffset>916940</wp:posOffset>
                      </wp:positionV>
                      <wp:extent cx="0" cy="6979920"/>
                      <wp:effectExtent l="12700" t="5080" r="6350" b="6350"/>
                      <wp:wrapNone/>
                      <wp:docPr id="2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99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62519" id="Line 2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7.5pt,72.2pt" to="557.5pt,6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" strokeweight=".16931mm">
                      <w10:wrap anchorx="page" anchory="page"/>
                    </v:line>
                  </w:pict>
                </mc:Fallback>
              </mc:AlternateContent>
            </w:r>
            <w:r>
              <w:rPr>
                <w:noProof/>
                <w:sz w:val="21"/>
              </w:rPr>
              <mc:AlternateContent>
                <mc:Choice Requires="wps">
                  <w:drawing>
                    <wp:anchor distT="0" distB="0" distL="114300" distR="114300" simplePos="0" relativeHeight="251659264" behindDoc="1" locked="0" layoutInCell="1" allowOverlap="1">
                      <wp:simplePos x="0" y="0"/>
                      <wp:positionH relativeFrom="page">
                        <wp:posOffset>916940</wp:posOffset>
                      </wp:positionH>
                      <wp:positionV relativeFrom="page">
                        <wp:posOffset>916940</wp:posOffset>
                      </wp:positionV>
                      <wp:extent cx="0" cy="6979920"/>
                      <wp:effectExtent l="12065" t="5080" r="6985" b="6350"/>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99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19235" id="Line 2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pt,72.2pt" to="72.2pt,6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" strokeweight=".48pt">
                      <w10:wrap anchorx="page" anchory="page"/>
                    </v:line>
                  </w:pict>
                </mc:Fallback>
              </mc:AlternateContent>
            </w:r>
            <w:r>
              <w:rPr>
                <w:b/>
                <w:sz w:val="22"/>
              </w:rPr>
              <w:t>Definition 2:</w:t>
            </w:r>
          </w:p>
        </w:tc>
        <w:tc>
          <w:tcPr>
            <w:tcW w:w="7920" w:type="dxa"/>
            <w:tcBorders>
              <w:top w:val="single" w:sz="8" w:space="0" w:color="auto"/>
            </w:tcBorders>
            <w:shd w:val="clear" w:color="auto" w:fill="auto"/>
            <w:vAlign w:val="bottom"/>
          </w:tcPr>
          <w:p w:rsidR="00000000" w:rsidRDefault="009A5FB3">
            <w:pPr>
              <w:spacing w:line="0" w:lineRule="atLeast"/>
              <w:ind w:left="100"/>
              <w:rPr>
                <w:b/>
                <w:sz w:val="22"/>
              </w:rPr>
            </w:pPr>
            <w:r>
              <w:rPr>
                <w:b/>
                <w:sz w:val="22"/>
              </w:rPr>
              <w:t>Qualifications*</w:t>
            </w:r>
          </w:p>
        </w:tc>
      </w:tr>
      <w:tr w:rsidR="00000000">
        <w:trPr>
          <w:trHeight w:val="222"/>
        </w:trPr>
        <w:tc>
          <w:tcPr>
            <w:tcW w:w="18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c>
          <w:tcPr>
            <w:tcW w:w="79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r>
      <w:tr w:rsidR="00000000">
        <w:trPr>
          <w:trHeight w:val="325"/>
        </w:trPr>
        <w:tc>
          <w:tcPr>
            <w:tcW w:w="1820" w:type="dxa"/>
            <w:tcBorders>
              <w:right w:val="single" w:sz="8" w:space="0" w:color="auto"/>
            </w:tcBorders>
            <w:shd w:val="clear" w:color="auto" w:fill="auto"/>
            <w:vAlign w:val="bottom"/>
          </w:tcPr>
          <w:p w:rsidR="00000000" w:rsidRDefault="009A5FB3">
            <w:pPr>
              <w:spacing w:line="0" w:lineRule="atLeast"/>
              <w:ind w:left="120"/>
              <w:rPr>
                <w:b/>
                <w:sz w:val="22"/>
              </w:rPr>
            </w:pPr>
            <w:r>
              <w:rPr>
                <w:b/>
                <w:sz w:val="22"/>
              </w:rPr>
              <w:t>Year 12:</w:t>
            </w:r>
          </w:p>
        </w:tc>
        <w:tc>
          <w:tcPr>
            <w:tcW w:w="7920" w:type="dxa"/>
            <w:shd w:val="clear" w:color="auto" w:fill="auto"/>
            <w:vAlign w:val="bottom"/>
          </w:tcPr>
          <w:p w:rsidR="00000000" w:rsidRDefault="009A5FB3">
            <w:pPr>
              <w:spacing w:line="0" w:lineRule="atLeast"/>
              <w:ind w:left="100"/>
              <w:rPr>
                <w:sz w:val="22"/>
              </w:rPr>
            </w:pPr>
            <w:r>
              <w:rPr>
                <w:sz w:val="22"/>
              </w:rPr>
              <w:t>Completion of a Senior Secondary Certificate of</w:t>
            </w:r>
            <w:r>
              <w:rPr>
                <w:sz w:val="22"/>
              </w:rPr>
              <w:t xml:space="preserve"> Education, usually in Year 12 of</w:t>
            </w:r>
          </w:p>
        </w:tc>
      </w:tr>
      <w:tr w:rsidR="00000000">
        <w:trPr>
          <w:trHeight w:val="292"/>
        </w:trPr>
        <w:tc>
          <w:tcPr>
            <w:tcW w:w="182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920" w:type="dxa"/>
            <w:shd w:val="clear" w:color="auto" w:fill="auto"/>
            <w:vAlign w:val="bottom"/>
          </w:tcPr>
          <w:p w:rsidR="00000000" w:rsidRDefault="009A5FB3">
            <w:pPr>
              <w:spacing w:line="0" w:lineRule="atLeast"/>
              <w:ind w:left="100"/>
              <w:rPr>
                <w:sz w:val="22"/>
              </w:rPr>
            </w:pPr>
            <w:r>
              <w:rPr>
                <w:sz w:val="22"/>
              </w:rPr>
              <w:t>secondary school.</w:t>
            </w:r>
          </w:p>
        </w:tc>
      </w:tr>
      <w:tr w:rsidR="00000000">
        <w:trPr>
          <w:trHeight w:val="227"/>
        </w:trPr>
        <w:tc>
          <w:tcPr>
            <w:tcW w:w="18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c>
          <w:tcPr>
            <w:tcW w:w="79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r>
      <w:tr w:rsidR="00000000">
        <w:trPr>
          <w:trHeight w:val="329"/>
        </w:trPr>
        <w:tc>
          <w:tcPr>
            <w:tcW w:w="1820" w:type="dxa"/>
            <w:tcBorders>
              <w:right w:val="single" w:sz="8" w:space="0" w:color="auto"/>
            </w:tcBorders>
            <w:shd w:val="clear" w:color="auto" w:fill="auto"/>
            <w:vAlign w:val="bottom"/>
          </w:tcPr>
          <w:p w:rsidR="00000000" w:rsidRDefault="009A5FB3">
            <w:pPr>
              <w:spacing w:line="0" w:lineRule="atLeast"/>
              <w:ind w:left="120"/>
              <w:rPr>
                <w:b/>
                <w:sz w:val="22"/>
              </w:rPr>
            </w:pPr>
            <w:r>
              <w:rPr>
                <w:b/>
                <w:sz w:val="22"/>
              </w:rPr>
              <w:t>Definition 2:</w:t>
            </w:r>
          </w:p>
        </w:tc>
        <w:tc>
          <w:tcPr>
            <w:tcW w:w="7920" w:type="dxa"/>
            <w:shd w:val="clear" w:color="auto" w:fill="auto"/>
            <w:vAlign w:val="bottom"/>
          </w:tcPr>
          <w:p w:rsidR="00000000" w:rsidRDefault="009A5FB3">
            <w:pPr>
              <w:spacing w:line="0" w:lineRule="atLeast"/>
              <w:ind w:left="100"/>
              <w:rPr>
                <w:b/>
                <w:sz w:val="22"/>
              </w:rPr>
            </w:pPr>
            <w:r>
              <w:rPr>
                <w:b/>
                <w:sz w:val="22"/>
              </w:rPr>
              <w:t>Qualifications*</w:t>
            </w:r>
          </w:p>
        </w:tc>
      </w:tr>
      <w:tr w:rsidR="00000000">
        <w:trPr>
          <w:trHeight w:val="222"/>
        </w:trPr>
        <w:tc>
          <w:tcPr>
            <w:tcW w:w="18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c>
          <w:tcPr>
            <w:tcW w:w="79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r>
      <w:tr w:rsidR="00000000">
        <w:trPr>
          <w:trHeight w:val="325"/>
        </w:trPr>
        <w:tc>
          <w:tcPr>
            <w:tcW w:w="1820" w:type="dxa"/>
            <w:tcBorders>
              <w:right w:val="single" w:sz="8" w:space="0" w:color="auto"/>
            </w:tcBorders>
            <w:shd w:val="clear" w:color="auto" w:fill="auto"/>
            <w:vAlign w:val="bottom"/>
          </w:tcPr>
          <w:p w:rsidR="00000000" w:rsidRDefault="009A5FB3">
            <w:pPr>
              <w:spacing w:line="0" w:lineRule="atLeast"/>
              <w:ind w:left="120"/>
              <w:rPr>
                <w:b/>
                <w:sz w:val="22"/>
              </w:rPr>
            </w:pPr>
            <w:r>
              <w:rPr>
                <w:b/>
                <w:sz w:val="22"/>
              </w:rPr>
              <w:t>Trade certificate:</w:t>
            </w:r>
          </w:p>
        </w:tc>
        <w:tc>
          <w:tcPr>
            <w:tcW w:w="7920" w:type="dxa"/>
            <w:shd w:val="clear" w:color="auto" w:fill="auto"/>
            <w:vAlign w:val="bottom"/>
          </w:tcPr>
          <w:p w:rsidR="00000000" w:rsidRDefault="009A5FB3">
            <w:pPr>
              <w:spacing w:line="0" w:lineRule="atLeast"/>
              <w:ind w:left="100"/>
              <w:rPr>
                <w:sz w:val="22"/>
              </w:rPr>
            </w:pPr>
            <w:r>
              <w:rPr>
                <w:sz w:val="22"/>
              </w:rPr>
              <w:t>Completion of an apprenticeship, normally of four years duration, or equivalent</w:t>
            </w:r>
          </w:p>
        </w:tc>
      </w:tr>
      <w:tr w:rsidR="00000000">
        <w:trPr>
          <w:trHeight w:val="292"/>
        </w:trPr>
        <w:tc>
          <w:tcPr>
            <w:tcW w:w="182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920" w:type="dxa"/>
            <w:shd w:val="clear" w:color="auto" w:fill="auto"/>
            <w:vAlign w:val="bottom"/>
          </w:tcPr>
          <w:p w:rsidR="00000000" w:rsidRDefault="009A5FB3">
            <w:pPr>
              <w:spacing w:line="0" w:lineRule="atLeast"/>
              <w:ind w:left="100"/>
              <w:rPr>
                <w:sz w:val="22"/>
              </w:rPr>
            </w:pPr>
            <w:r>
              <w:rPr>
                <w:sz w:val="22"/>
              </w:rPr>
              <w:t>recognition, e.g. Certificate III.</w:t>
            </w:r>
          </w:p>
        </w:tc>
      </w:tr>
      <w:tr w:rsidR="00000000">
        <w:trPr>
          <w:trHeight w:val="227"/>
        </w:trPr>
        <w:tc>
          <w:tcPr>
            <w:tcW w:w="18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c>
          <w:tcPr>
            <w:tcW w:w="79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r>
      <w:tr w:rsidR="00000000">
        <w:trPr>
          <w:trHeight w:val="323"/>
        </w:trPr>
        <w:tc>
          <w:tcPr>
            <w:tcW w:w="1820" w:type="dxa"/>
            <w:tcBorders>
              <w:right w:val="single" w:sz="8" w:space="0" w:color="auto"/>
            </w:tcBorders>
            <w:shd w:val="clear" w:color="auto" w:fill="auto"/>
            <w:vAlign w:val="bottom"/>
          </w:tcPr>
          <w:p w:rsidR="00000000" w:rsidRDefault="009A5FB3">
            <w:pPr>
              <w:spacing w:line="0" w:lineRule="atLeast"/>
              <w:ind w:left="120"/>
              <w:rPr>
                <w:b/>
                <w:sz w:val="22"/>
              </w:rPr>
            </w:pPr>
            <w:r>
              <w:rPr>
                <w:b/>
                <w:sz w:val="22"/>
              </w:rPr>
              <w:t>Post-trade</w:t>
            </w:r>
          </w:p>
        </w:tc>
        <w:tc>
          <w:tcPr>
            <w:tcW w:w="7920" w:type="dxa"/>
            <w:shd w:val="clear" w:color="auto" w:fill="auto"/>
            <w:vAlign w:val="bottom"/>
          </w:tcPr>
          <w:p w:rsidR="00000000" w:rsidRDefault="009A5FB3">
            <w:pPr>
              <w:spacing w:line="0" w:lineRule="atLeast"/>
              <w:ind w:left="100"/>
              <w:rPr>
                <w:sz w:val="22"/>
              </w:rPr>
            </w:pPr>
            <w:r>
              <w:rPr>
                <w:sz w:val="22"/>
              </w:rPr>
              <w:t>A course of s</w:t>
            </w:r>
            <w:r>
              <w:rPr>
                <w:sz w:val="22"/>
              </w:rPr>
              <w:t>tudy over and above a trade certificate and less than a Certificate IV.</w:t>
            </w:r>
          </w:p>
        </w:tc>
      </w:tr>
      <w:tr w:rsidR="00000000">
        <w:trPr>
          <w:trHeight w:val="294"/>
        </w:trPr>
        <w:tc>
          <w:tcPr>
            <w:tcW w:w="1820" w:type="dxa"/>
            <w:tcBorders>
              <w:right w:val="single" w:sz="8" w:space="0" w:color="auto"/>
            </w:tcBorders>
            <w:shd w:val="clear" w:color="auto" w:fill="auto"/>
            <w:vAlign w:val="bottom"/>
          </w:tcPr>
          <w:p w:rsidR="00000000" w:rsidRDefault="009A5FB3">
            <w:pPr>
              <w:spacing w:line="0" w:lineRule="atLeast"/>
              <w:ind w:left="120"/>
              <w:rPr>
                <w:b/>
                <w:sz w:val="22"/>
              </w:rPr>
            </w:pPr>
            <w:r>
              <w:rPr>
                <w:b/>
                <w:sz w:val="22"/>
              </w:rPr>
              <w:t>certificate:</w:t>
            </w:r>
          </w:p>
        </w:tc>
        <w:tc>
          <w:tcPr>
            <w:tcW w:w="7920" w:type="dxa"/>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227"/>
        </w:trPr>
        <w:tc>
          <w:tcPr>
            <w:tcW w:w="18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c>
          <w:tcPr>
            <w:tcW w:w="79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r>
      <w:tr w:rsidR="00000000">
        <w:trPr>
          <w:trHeight w:val="325"/>
        </w:trPr>
        <w:tc>
          <w:tcPr>
            <w:tcW w:w="1820" w:type="dxa"/>
            <w:tcBorders>
              <w:right w:val="single" w:sz="8" w:space="0" w:color="auto"/>
            </w:tcBorders>
            <w:shd w:val="clear" w:color="auto" w:fill="auto"/>
            <w:vAlign w:val="bottom"/>
          </w:tcPr>
          <w:p w:rsidR="00000000" w:rsidRDefault="009A5FB3">
            <w:pPr>
              <w:spacing w:line="0" w:lineRule="atLeast"/>
              <w:ind w:left="120"/>
              <w:rPr>
                <w:b/>
                <w:sz w:val="22"/>
              </w:rPr>
            </w:pPr>
            <w:r>
              <w:rPr>
                <w:b/>
                <w:sz w:val="22"/>
              </w:rPr>
              <w:t>Certificates I and</w:t>
            </w:r>
          </w:p>
        </w:tc>
        <w:tc>
          <w:tcPr>
            <w:tcW w:w="7920" w:type="dxa"/>
            <w:shd w:val="clear" w:color="auto" w:fill="auto"/>
            <w:vAlign w:val="bottom"/>
          </w:tcPr>
          <w:p w:rsidR="00000000" w:rsidRDefault="009A5FB3">
            <w:pPr>
              <w:spacing w:line="0" w:lineRule="atLeast"/>
              <w:ind w:left="100"/>
              <w:rPr>
                <w:sz w:val="22"/>
              </w:rPr>
            </w:pPr>
            <w:r>
              <w:rPr>
                <w:sz w:val="22"/>
              </w:rPr>
              <w:t>Courses that recognise basic vocational skills and knowledge, without a Year 12</w:t>
            </w:r>
          </w:p>
        </w:tc>
      </w:tr>
      <w:tr w:rsidR="00000000">
        <w:trPr>
          <w:trHeight w:val="292"/>
        </w:trPr>
        <w:tc>
          <w:tcPr>
            <w:tcW w:w="1820" w:type="dxa"/>
            <w:vMerge w:val="restart"/>
            <w:tcBorders>
              <w:right w:val="single" w:sz="8" w:space="0" w:color="auto"/>
            </w:tcBorders>
            <w:shd w:val="clear" w:color="auto" w:fill="auto"/>
            <w:vAlign w:val="bottom"/>
          </w:tcPr>
          <w:p w:rsidR="00000000" w:rsidRDefault="009A5FB3">
            <w:pPr>
              <w:spacing w:line="0" w:lineRule="atLeast"/>
              <w:ind w:left="120"/>
              <w:rPr>
                <w:b/>
                <w:sz w:val="22"/>
              </w:rPr>
            </w:pPr>
            <w:r>
              <w:rPr>
                <w:b/>
                <w:sz w:val="22"/>
              </w:rPr>
              <w:t>II:</w:t>
            </w:r>
          </w:p>
        </w:tc>
        <w:tc>
          <w:tcPr>
            <w:tcW w:w="7920" w:type="dxa"/>
            <w:shd w:val="clear" w:color="auto" w:fill="auto"/>
            <w:vAlign w:val="bottom"/>
          </w:tcPr>
          <w:p w:rsidR="00000000" w:rsidRDefault="009A5FB3">
            <w:pPr>
              <w:spacing w:line="0" w:lineRule="atLeast"/>
              <w:ind w:left="100"/>
              <w:rPr>
                <w:sz w:val="22"/>
              </w:rPr>
            </w:pPr>
            <w:r>
              <w:rPr>
                <w:sz w:val="22"/>
              </w:rPr>
              <w:t>prerequisite.</w:t>
            </w:r>
          </w:p>
        </w:tc>
      </w:tr>
      <w:tr w:rsidR="00000000">
        <w:trPr>
          <w:trHeight w:val="158"/>
        </w:trPr>
        <w:tc>
          <w:tcPr>
            <w:tcW w:w="1820" w:type="dxa"/>
            <w:vMerge/>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3"/>
              </w:rPr>
            </w:pPr>
          </w:p>
        </w:tc>
        <w:tc>
          <w:tcPr>
            <w:tcW w:w="7920" w:type="dxa"/>
            <w:shd w:val="clear" w:color="auto" w:fill="auto"/>
            <w:vAlign w:val="bottom"/>
          </w:tcPr>
          <w:p w:rsidR="00000000" w:rsidRDefault="009A5FB3">
            <w:pPr>
              <w:spacing w:line="0" w:lineRule="atLeast"/>
              <w:rPr>
                <w:rFonts w:ascii="Times New Roman" w:eastAsia="Times New Roman" w:hAnsi="Times New Roman"/>
                <w:sz w:val="13"/>
              </w:rPr>
            </w:pPr>
          </w:p>
        </w:tc>
      </w:tr>
      <w:tr w:rsidR="00000000">
        <w:trPr>
          <w:trHeight w:val="174"/>
        </w:trPr>
        <w:tc>
          <w:tcPr>
            <w:tcW w:w="18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9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5"/>
        </w:trPr>
        <w:tc>
          <w:tcPr>
            <w:tcW w:w="1820" w:type="dxa"/>
            <w:tcBorders>
              <w:right w:val="single" w:sz="8" w:space="0" w:color="auto"/>
            </w:tcBorders>
            <w:shd w:val="clear" w:color="auto" w:fill="auto"/>
            <w:vAlign w:val="bottom"/>
          </w:tcPr>
          <w:p w:rsidR="00000000" w:rsidRDefault="009A5FB3">
            <w:pPr>
              <w:spacing w:line="0" w:lineRule="atLeast"/>
              <w:ind w:left="120"/>
              <w:rPr>
                <w:b/>
                <w:sz w:val="22"/>
              </w:rPr>
            </w:pPr>
            <w:r>
              <w:rPr>
                <w:b/>
                <w:sz w:val="22"/>
              </w:rPr>
              <w:t>Certificate III:</w:t>
            </w:r>
          </w:p>
        </w:tc>
        <w:tc>
          <w:tcPr>
            <w:tcW w:w="7920" w:type="dxa"/>
            <w:shd w:val="clear" w:color="auto" w:fill="auto"/>
            <w:vAlign w:val="bottom"/>
          </w:tcPr>
          <w:p w:rsidR="00000000" w:rsidRDefault="009A5FB3">
            <w:pPr>
              <w:spacing w:line="0" w:lineRule="atLeast"/>
              <w:ind w:left="100"/>
              <w:rPr>
                <w:sz w:val="22"/>
              </w:rPr>
            </w:pPr>
            <w:r>
              <w:rPr>
                <w:sz w:val="22"/>
              </w:rPr>
              <w:t xml:space="preserve">A course that provides </w:t>
            </w:r>
            <w:r>
              <w:rPr>
                <w:sz w:val="22"/>
              </w:rPr>
              <w:t>a range of well-developed skills and is comparable to a trade</w:t>
            </w:r>
          </w:p>
        </w:tc>
      </w:tr>
      <w:tr w:rsidR="00000000">
        <w:trPr>
          <w:trHeight w:val="292"/>
        </w:trPr>
        <w:tc>
          <w:tcPr>
            <w:tcW w:w="182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920" w:type="dxa"/>
            <w:shd w:val="clear" w:color="auto" w:fill="auto"/>
            <w:vAlign w:val="bottom"/>
          </w:tcPr>
          <w:p w:rsidR="00000000" w:rsidRDefault="009A5FB3">
            <w:pPr>
              <w:spacing w:line="0" w:lineRule="atLeast"/>
              <w:ind w:left="100"/>
              <w:rPr>
                <w:sz w:val="22"/>
              </w:rPr>
            </w:pPr>
            <w:r>
              <w:rPr>
                <w:sz w:val="22"/>
              </w:rPr>
              <w:t>certificate.</w:t>
            </w:r>
          </w:p>
        </w:tc>
      </w:tr>
      <w:tr w:rsidR="00000000">
        <w:trPr>
          <w:trHeight w:val="174"/>
        </w:trPr>
        <w:tc>
          <w:tcPr>
            <w:tcW w:w="18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9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5"/>
        </w:trPr>
        <w:tc>
          <w:tcPr>
            <w:tcW w:w="1820" w:type="dxa"/>
            <w:tcBorders>
              <w:right w:val="single" w:sz="8" w:space="0" w:color="auto"/>
            </w:tcBorders>
            <w:shd w:val="clear" w:color="auto" w:fill="auto"/>
            <w:vAlign w:val="bottom"/>
          </w:tcPr>
          <w:p w:rsidR="00000000" w:rsidRDefault="009A5FB3">
            <w:pPr>
              <w:spacing w:line="0" w:lineRule="atLeast"/>
              <w:ind w:left="120"/>
              <w:rPr>
                <w:b/>
                <w:sz w:val="22"/>
              </w:rPr>
            </w:pPr>
            <w:r>
              <w:rPr>
                <w:b/>
                <w:sz w:val="22"/>
              </w:rPr>
              <w:t>Certificate IV:</w:t>
            </w:r>
          </w:p>
        </w:tc>
        <w:tc>
          <w:tcPr>
            <w:tcW w:w="7920" w:type="dxa"/>
            <w:shd w:val="clear" w:color="auto" w:fill="auto"/>
            <w:vAlign w:val="bottom"/>
          </w:tcPr>
          <w:p w:rsidR="00000000" w:rsidRDefault="009A5FB3">
            <w:pPr>
              <w:spacing w:line="0" w:lineRule="atLeast"/>
              <w:ind w:left="100"/>
              <w:rPr>
                <w:sz w:val="22"/>
              </w:rPr>
            </w:pPr>
            <w:r>
              <w:rPr>
                <w:sz w:val="22"/>
              </w:rPr>
              <w:t>A course that provides greater breadth and depth of skill and knowledge and is</w:t>
            </w:r>
          </w:p>
        </w:tc>
      </w:tr>
      <w:tr w:rsidR="00000000">
        <w:trPr>
          <w:trHeight w:val="292"/>
        </w:trPr>
        <w:tc>
          <w:tcPr>
            <w:tcW w:w="182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920" w:type="dxa"/>
            <w:shd w:val="clear" w:color="auto" w:fill="auto"/>
            <w:vAlign w:val="bottom"/>
          </w:tcPr>
          <w:p w:rsidR="00000000" w:rsidRDefault="009A5FB3">
            <w:pPr>
              <w:spacing w:line="0" w:lineRule="atLeast"/>
              <w:ind w:left="100"/>
              <w:rPr>
                <w:sz w:val="22"/>
              </w:rPr>
            </w:pPr>
            <w:r>
              <w:rPr>
                <w:sz w:val="22"/>
              </w:rPr>
              <w:t>comparable to a two year part time post-Year 12 or post-trade certificate cour</w:t>
            </w:r>
            <w:r>
              <w:rPr>
                <w:sz w:val="22"/>
              </w:rPr>
              <w:t>se.</w:t>
            </w:r>
          </w:p>
        </w:tc>
      </w:tr>
      <w:tr w:rsidR="00000000">
        <w:trPr>
          <w:trHeight w:val="227"/>
        </w:trPr>
        <w:tc>
          <w:tcPr>
            <w:tcW w:w="18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c>
          <w:tcPr>
            <w:tcW w:w="79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r>
      <w:tr w:rsidR="00000000">
        <w:trPr>
          <w:trHeight w:val="325"/>
        </w:trPr>
        <w:tc>
          <w:tcPr>
            <w:tcW w:w="1820" w:type="dxa"/>
            <w:tcBorders>
              <w:right w:val="single" w:sz="8" w:space="0" w:color="auto"/>
            </w:tcBorders>
            <w:shd w:val="clear" w:color="auto" w:fill="auto"/>
            <w:vAlign w:val="bottom"/>
          </w:tcPr>
          <w:p w:rsidR="00000000" w:rsidRDefault="009A5FB3">
            <w:pPr>
              <w:spacing w:line="0" w:lineRule="atLeast"/>
              <w:ind w:left="120"/>
              <w:rPr>
                <w:b/>
                <w:sz w:val="22"/>
              </w:rPr>
            </w:pPr>
            <w:r>
              <w:rPr>
                <w:b/>
                <w:sz w:val="22"/>
              </w:rPr>
              <w:t>Diploma:</w:t>
            </w:r>
          </w:p>
        </w:tc>
        <w:tc>
          <w:tcPr>
            <w:tcW w:w="7920" w:type="dxa"/>
            <w:shd w:val="clear" w:color="auto" w:fill="auto"/>
            <w:vAlign w:val="bottom"/>
          </w:tcPr>
          <w:p w:rsidR="00000000" w:rsidRDefault="009A5FB3">
            <w:pPr>
              <w:spacing w:line="0" w:lineRule="atLeast"/>
              <w:ind w:left="100"/>
              <w:rPr>
                <w:sz w:val="22"/>
              </w:rPr>
            </w:pPr>
            <w:r>
              <w:rPr>
                <w:sz w:val="22"/>
              </w:rPr>
              <w:t>A course at a higher education or vocational educational and training institution,</w:t>
            </w:r>
          </w:p>
        </w:tc>
      </w:tr>
      <w:tr w:rsidR="00000000">
        <w:trPr>
          <w:trHeight w:val="292"/>
        </w:trPr>
        <w:tc>
          <w:tcPr>
            <w:tcW w:w="182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920" w:type="dxa"/>
            <w:shd w:val="clear" w:color="auto" w:fill="auto"/>
            <w:vAlign w:val="bottom"/>
          </w:tcPr>
          <w:p w:rsidR="00000000" w:rsidRDefault="009A5FB3">
            <w:pPr>
              <w:spacing w:line="0" w:lineRule="atLeast"/>
              <w:ind w:left="100"/>
              <w:rPr>
                <w:sz w:val="22"/>
              </w:rPr>
            </w:pPr>
            <w:r>
              <w:rPr>
                <w:sz w:val="22"/>
              </w:rPr>
              <w:t>typically equivalent to two years full time post-Year 12 study.</w:t>
            </w:r>
          </w:p>
        </w:tc>
      </w:tr>
      <w:tr w:rsidR="00000000">
        <w:trPr>
          <w:trHeight w:val="227"/>
        </w:trPr>
        <w:tc>
          <w:tcPr>
            <w:tcW w:w="18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c>
          <w:tcPr>
            <w:tcW w:w="79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r>
      <w:tr w:rsidR="00000000">
        <w:trPr>
          <w:trHeight w:val="323"/>
        </w:trPr>
        <w:tc>
          <w:tcPr>
            <w:tcW w:w="1820" w:type="dxa"/>
            <w:tcBorders>
              <w:right w:val="single" w:sz="8" w:space="0" w:color="auto"/>
            </w:tcBorders>
            <w:shd w:val="clear" w:color="auto" w:fill="auto"/>
            <w:vAlign w:val="bottom"/>
          </w:tcPr>
          <w:p w:rsidR="00000000" w:rsidRDefault="009A5FB3">
            <w:pPr>
              <w:spacing w:line="0" w:lineRule="atLeast"/>
              <w:ind w:left="120"/>
              <w:rPr>
                <w:b/>
                <w:sz w:val="22"/>
              </w:rPr>
            </w:pPr>
            <w:r>
              <w:rPr>
                <w:b/>
                <w:sz w:val="22"/>
              </w:rPr>
              <w:t>Advanced</w:t>
            </w:r>
          </w:p>
        </w:tc>
        <w:tc>
          <w:tcPr>
            <w:tcW w:w="7920" w:type="dxa"/>
            <w:shd w:val="clear" w:color="auto" w:fill="auto"/>
            <w:vAlign w:val="bottom"/>
          </w:tcPr>
          <w:p w:rsidR="00000000" w:rsidRDefault="009A5FB3">
            <w:pPr>
              <w:spacing w:line="0" w:lineRule="atLeast"/>
              <w:ind w:left="100"/>
              <w:rPr>
                <w:sz w:val="22"/>
              </w:rPr>
            </w:pPr>
            <w:r>
              <w:rPr>
                <w:sz w:val="22"/>
              </w:rPr>
              <w:t>A course at a higher education or vocational educational and training institu</w:t>
            </w:r>
            <w:r>
              <w:rPr>
                <w:sz w:val="22"/>
              </w:rPr>
              <w:t>tion,</w:t>
            </w:r>
          </w:p>
        </w:tc>
      </w:tr>
      <w:tr w:rsidR="00000000">
        <w:trPr>
          <w:trHeight w:val="294"/>
        </w:trPr>
        <w:tc>
          <w:tcPr>
            <w:tcW w:w="1820" w:type="dxa"/>
            <w:tcBorders>
              <w:right w:val="single" w:sz="8" w:space="0" w:color="auto"/>
            </w:tcBorders>
            <w:shd w:val="clear" w:color="auto" w:fill="auto"/>
            <w:vAlign w:val="bottom"/>
          </w:tcPr>
          <w:p w:rsidR="00000000" w:rsidRDefault="009A5FB3">
            <w:pPr>
              <w:spacing w:line="0" w:lineRule="atLeast"/>
              <w:ind w:left="120"/>
              <w:rPr>
                <w:b/>
                <w:sz w:val="22"/>
              </w:rPr>
            </w:pPr>
            <w:r>
              <w:rPr>
                <w:b/>
                <w:sz w:val="22"/>
              </w:rPr>
              <w:t>diploma:</w:t>
            </w:r>
          </w:p>
        </w:tc>
        <w:tc>
          <w:tcPr>
            <w:tcW w:w="7920" w:type="dxa"/>
            <w:shd w:val="clear" w:color="auto" w:fill="auto"/>
            <w:vAlign w:val="bottom"/>
          </w:tcPr>
          <w:p w:rsidR="00000000" w:rsidRDefault="009A5FB3">
            <w:pPr>
              <w:spacing w:line="0" w:lineRule="atLeast"/>
              <w:ind w:left="100"/>
              <w:rPr>
                <w:sz w:val="22"/>
              </w:rPr>
            </w:pPr>
            <w:r>
              <w:rPr>
                <w:sz w:val="22"/>
              </w:rPr>
              <w:t>typically equivalent to three years full time post-Year 12 study.</w:t>
            </w:r>
          </w:p>
        </w:tc>
      </w:tr>
      <w:tr w:rsidR="00000000">
        <w:trPr>
          <w:trHeight w:val="222"/>
        </w:trPr>
        <w:tc>
          <w:tcPr>
            <w:tcW w:w="18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c>
          <w:tcPr>
            <w:tcW w:w="79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r>
      <w:tr w:rsidR="00000000">
        <w:trPr>
          <w:trHeight w:val="329"/>
        </w:trPr>
        <w:tc>
          <w:tcPr>
            <w:tcW w:w="1820" w:type="dxa"/>
            <w:tcBorders>
              <w:right w:val="single" w:sz="8" w:space="0" w:color="auto"/>
            </w:tcBorders>
            <w:shd w:val="clear" w:color="auto" w:fill="auto"/>
            <w:vAlign w:val="bottom"/>
          </w:tcPr>
          <w:p w:rsidR="00000000" w:rsidRDefault="009A5FB3">
            <w:pPr>
              <w:spacing w:line="0" w:lineRule="atLeast"/>
              <w:ind w:left="120"/>
              <w:rPr>
                <w:b/>
                <w:sz w:val="22"/>
              </w:rPr>
            </w:pPr>
            <w:r>
              <w:rPr>
                <w:b/>
                <w:sz w:val="22"/>
              </w:rPr>
              <w:t>Degree:</w:t>
            </w:r>
          </w:p>
        </w:tc>
        <w:tc>
          <w:tcPr>
            <w:tcW w:w="7920" w:type="dxa"/>
            <w:shd w:val="clear" w:color="auto" w:fill="auto"/>
            <w:vAlign w:val="bottom"/>
          </w:tcPr>
          <w:p w:rsidR="00000000" w:rsidRDefault="009A5FB3">
            <w:pPr>
              <w:spacing w:line="0" w:lineRule="atLeast"/>
              <w:ind w:left="100"/>
              <w:rPr>
                <w:sz w:val="22"/>
              </w:rPr>
            </w:pPr>
            <w:r>
              <w:rPr>
                <w:sz w:val="22"/>
              </w:rPr>
              <w:t>A recognised degree from a higher education institution, often completed in three or</w:t>
            </w:r>
          </w:p>
        </w:tc>
      </w:tr>
      <w:tr w:rsidR="00000000">
        <w:trPr>
          <w:trHeight w:val="293"/>
        </w:trPr>
        <w:tc>
          <w:tcPr>
            <w:tcW w:w="182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920" w:type="dxa"/>
            <w:shd w:val="clear" w:color="auto" w:fill="auto"/>
            <w:vAlign w:val="bottom"/>
          </w:tcPr>
          <w:p w:rsidR="00000000" w:rsidRDefault="009A5FB3">
            <w:pPr>
              <w:spacing w:line="0" w:lineRule="atLeast"/>
              <w:ind w:left="100"/>
              <w:rPr>
                <w:sz w:val="22"/>
              </w:rPr>
            </w:pPr>
            <w:r>
              <w:rPr>
                <w:sz w:val="22"/>
              </w:rPr>
              <w:t>four years, and sometimes combined with a one year diploma.</w:t>
            </w:r>
          </w:p>
        </w:tc>
      </w:tr>
      <w:tr w:rsidR="00000000">
        <w:trPr>
          <w:trHeight w:val="222"/>
        </w:trPr>
        <w:tc>
          <w:tcPr>
            <w:tcW w:w="18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c>
          <w:tcPr>
            <w:tcW w:w="79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r>
      <w:tr w:rsidR="00000000">
        <w:trPr>
          <w:trHeight w:val="328"/>
        </w:trPr>
        <w:tc>
          <w:tcPr>
            <w:tcW w:w="1820" w:type="dxa"/>
            <w:tcBorders>
              <w:right w:val="single" w:sz="8" w:space="0" w:color="auto"/>
            </w:tcBorders>
            <w:shd w:val="clear" w:color="auto" w:fill="auto"/>
            <w:vAlign w:val="bottom"/>
          </w:tcPr>
          <w:p w:rsidR="00000000" w:rsidRDefault="009A5FB3">
            <w:pPr>
              <w:spacing w:line="0" w:lineRule="atLeast"/>
              <w:ind w:left="120"/>
              <w:rPr>
                <w:b/>
                <w:sz w:val="22"/>
              </w:rPr>
            </w:pPr>
            <w:r>
              <w:rPr>
                <w:b/>
                <w:sz w:val="22"/>
              </w:rPr>
              <w:t>Postgraduat</w:t>
            </w:r>
            <w:r>
              <w:rPr>
                <w:b/>
                <w:sz w:val="22"/>
              </w:rPr>
              <w:t>e</w:t>
            </w:r>
          </w:p>
        </w:tc>
        <w:tc>
          <w:tcPr>
            <w:tcW w:w="7920" w:type="dxa"/>
            <w:shd w:val="clear" w:color="auto" w:fill="auto"/>
            <w:vAlign w:val="bottom"/>
          </w:tcPr>
          <w:p w:rsidR="00000000" w:rsidRDefault="009A5FB3">
            <w:pPr>
              <w:spacing w:line="0" w:lineRule="atLeast"/>
              <w:ind w:left="100"/>
              <w:rPr>
                <w:sz w:val="22"/>
              </w:rPr>
            </w:pPr>
            <w:r>
              <w:rPr>
                <w:sz w:val="22"/>
              </w:rPr>
              <w:t>A recognised postgraduate degree, over and above a degree as defined above.</w:t>
            </w:r>
          </w:p>
        </w:tc>
      </w:tr>
      <w:tr w:rsidR="00000000">
        <w:trPr>
          <w:trHeight w:val="294"/>
        </w:trPr>
        <w:tc>
          <w:tcPr>
            <w:tcW w:w="1820" w:type="dxa"/>
            <w:tcBorders>
              <w:right w:val="single" w:sz="8" w:space="0" w:color="auto"/>
            </w:tcBorders>
            <w:shd w:val="clear" w:color="auto" w:fill="auto"/>
            <w:vAlign w:val="bottom"/>
          </w:tcPr>
          <w:p w:rsidR="00000000" w:rsidRDefault="009A5FB3">
            <w:pPr>
              <w:spacing w:line="0" w:lineRule="atLeast"/>
              <w:ind w:left="120"/>
              <w:rPr>
                <w:b/>
                <w:sz w:val="22"/>
              </w:rPr>
            </w:pPr>
            <w:r>
              <w:rPr>
                <w:b/>
                <w:sz w:val="22"/>
              </w:rPr>
              <w:t>degree:</w:t>
            </w:r>
          </w:p>
        </w:tc>
        <w:tc>
          <w:tcPr>
            <w:tcW w:w="7920" w:type="dxa"/>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222"/>
        </w:trPr>
        <w:tc>
          <w:tcPr>
            <w:tcW w:w="18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c>
          <w:tcPr>
            <w:tcW w:w="79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r>
    </w:tbl>
    <w:p w:rsidR="00000000" w:rsidRDefault="009A5FB3">
      <w:pPr>
        <w:spacing w:line="45" w:lineRule="exact"/>
        <w:rPr>
          <w:rFonts w:ascii="Times New Roman" w:eastAsia="Times New Roman" w:hAnsi="Times New Roman"/>
        </w:rPr>
      </w:pPr>
    </w:p>
    <w:p w:rsidR="00000000" w:rsidRDefault="009A5FB3">
      <w:pPr>
        <w:spacing w:line="270" w:lineRule="auto"/>
        <w:ind w:left="120" w:right="660"/>
        <w:rPr>
          <w:b/>
          <w:sz w:val="22"/>
        </w:rPr>
      </w:pPr>
      <w:r>
        <w:rPr>
          <w:b/>
          <w:sz w:val="22"/>
        </w:rPr>
        <w:t xml:space="preserve">*Within the Australian Framework. Previously recognised qualifications obtained prior to the implementation of the Australian Qualifications Framework continue to </w:t>
      </w:r>
      <w:r>
        <w:rPr>
          <w:b/>
          <w:sz w:val="22"/>
        </w:rPr>
        <w:t>be recognised. The above definitions also include equivalent recognised overseas qualifications.</w:t>
      </w:r>
    </w:p>
    <w:p w:rsidR="00000000" w:rsidRDefault="009A5FB3">
      <w:pPr>
        <w:spacing w:line="20" w:lineRule="exact"/>
        <w:rPr>
          <w:rFonts w:ascii="Times New Roman" w:eastAsia="Times New Roman" w:hAnsi="Times New Roman"/>
        </w:rPr>
      </w:pPr>
      <w:r>
        <w:rPr>
          <w:b/>
          <w:noProof/>
          <w:sz w:val="22"/>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123825</wp:posOffset>
                </wp:positionV>
                <wp:extent cx="6169025" cy="0"/>
                <wp:effectExtent l="9525" t="12065" r="12700" b="6985"/>
                <wp:wrapNone/>
                <wp:docPr id="2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CFA71" id="Line 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485.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" strokeweight=".16931mm"/>
            </w:pict>
          </mc:Fallback>
        </mc:AlternateContent>
      </w:r>
    </w:p>
    <w:p w:rsidR="00000000" w:rsidRDefault="009A5FB3">
      <w:pPr>
        <w:spacing w:line="20" w:lineRule="exact"/>
        <w:rPr>
          <w:rFonts w:ascii="Times New Roman" w:eastAsia="Times New Roman" w:hAnsi="Times New Roman"/>
        </w:rPr>
        <w:sectPr w:rsidR="00000000">
          <w:pgSz w:w="11900" w:h="16838"/>
          <w:pgMar w:top="1424" w:right="745" w:bottom="437" w:left="1440" w:header="0" w:footer="0" w:gutter="0"/>
          <w:cols w:space="0" w:equalWidth="0">
            <w:col w:w="972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44" w:lineRule="exact"/>
        <w:rPr>
          <w:rFonts w:ascii="Times New Roman" w:eastAsia="Times New Roman" w:hAnsi="Times New Roman"/>
        </w:rPr>
      </w:pPr>
    </w:p>
    <w:p w:rsidR="00000000" w:rsidRDefault="009A5FB3">
      <w:pPr>
        <w:spacing w:line="0" w:lineRule="atLeast"/>
        <w:ind w:left="8800"/>
        <w:rPr>
          <w:sz w:val="21"/>
        </w:rPr>
      </w:pPr>
      <w:r>
        <w:rPr>
          <w:sz w:val="21"/>
        </w:rPr>
        <w:t>31</w:t>
      </w:r>
    </w:p>
    <w:p w:rsidR="00000000" w:rsidRDefault="009A5FB3">
      <w:pPr>
        <w:spacing w:line="0" w:lineRule="atLeast"/>
        <w:ind w:left="8800"/>
        <w:rPr>
          <w:sz w:val="21"/>
        </w:rPr>
        <w:sectPr w:rsidR="00000000">
          <w:type w:val="continuous"/>
          <w:pgSz w:w="11900" w:h="16838"/>
          <w:pgMar w:top="1424" w:right="745" w:bottom="437" w:left="1440" w:header="0" w:footer="0" w:gutter="0"/>
          <w:cols w:space="0" w:equalWidth="0">
            <w:col w:w="9720"/>
          </w:cols>
          <w:docGrid w:linePitch="360"/>
        </w:sectPr>
      </w:pPr>
    </w:p>
    <w:p w:rsidR="00000000" w:rsidRDefault="009A5FB3">
      <w:pPr>
        <w:spacing w:line="59" w:lineRule="exact"/>
        <w:rPr>
          <w:rFonts w:ascii="Times New Roman" w:eastAsia="Times New Roman" w:hAnsi="Times New Roman"/>
        </w:rPr>
      </w:pPr>
      <w:bookmarkStart w:id="33" w:name="page34"/>
      <w:bookmarkEnd w:id="33"/>
      <w:r>
        <w:rPr>
          <w:noProof/>
          <w:sz w:val="21"/>
        </w:rPr>
        <mc:AlternateContent>
          <mc:Choice Requires="wps">
            <w:drawing>
              <wp:anchor distT="0" distB="0" distL="114300" distR="114300" simplePos="0" relativeHeight="251661312" behindDoc="1" locked="0" layoutInCell="1" allowOverlap="1">
                <wp:simplePos x="0" y="0"/>
                <wp:positionH relativeFrom="page">
                  <wp:posOffset>7080250</wp:posOffset>
                </wp:positionH>
                <wp:positionV relativeFrom="page">
                  <wp:posOffset>916940</wp:posOffset>
                </wp:positionV>
                <wp:extent cx="0" cy="6080760"/>
                <wp:effectExtent l="12700" t="12065" r="6350" b="1270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076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C8B83" id="Line 3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7.5pt,72.2pt" to="557.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" strokeweight=".16931mm">
                <w10:wrap anchorx="page" anchory="page"/>
              </v:line>
            </w:pict>
          </mc:Fallback>
        </mc:AlternateContent>
      </w:r>
      <w:r>
        <w:rPr>
          <w:noProof/>
          <w:sz w:val="21"/>
        </w:rPr>
        <mc:AlternateContent>
          <mc:Choice Requires="wps">
            <w:drawing>
              <wp:anchor distT="0" distB="0" distL="114300" distR="114300" simplePos="0" relativeHeight="251662336" behindDoc="1" locked="0" layoutInCell="1" allowOverlap="1">
                <wp:simplePos x="0" y="0"/>
                <wp:positionH relativeFrom="page">
                  <wp:posOffset>914400</wp:posOffset>
                </wp:positionH>
                <wp:positionV relativeFrom="page">
                  <wp:posOffset>919480</wp:posOffset>
                </wp:positionV>
                <wp:extent cx="6169025" cy="0"/>
                <wp:effectExtent l="9525" t="5080" r="12700" b="13970"/>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2044E" id="Line 3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2.4pt" to="557.7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Q5WHgIAAEMEAAAOAAAAZHJzL2Uyb0RvYy54bWysU02P2jAQvVfqf7Byh3xso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" strokeweight=".16931mm">
                <w10:wrap anchorx="page" anchory="page"/>
              </v:line>
            </w:pict>
          </mc:Fallback>
        </mc:AlternateContent>
      </w:r>
      <w:r>
        <w:rPr>
          <w:noProof/>
          <w:sz w:val="21"/>
        </w:rPr>
        <mc:AlternateContent>
          <mc:Choice Requires="wps">
            <w:drawing>
              <wp:anchor distT="0" distB="0" distL="114300" distR="114300" simplePos="0" relativeHeight="251663360" behindDoc="1" locked="0" layoutInCell="1" allowOverlap="1">
                <wp:simplePos x="0" y="0"/>
                <wp:positionH relativeFrom="page">
                  <wp:posOffset>914400</wp:posOffset>
                </wp:positionH>
                <wp:positionV relativeFrom="page">
                  <wp:posOffset>4544060</wp:posOffset>
                </wp:positionV>
                <wp:extent cx="6169025" cy="0"/>
                <wp:effectExtent l="9525" t="10160" r="12700" b="8890"/>
                <wp:wrapNone/>
                <wp:docPr id="1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2ED42" id="Line 3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357.8pt" to="557.75pt,3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9lHQIAAEMEAAAOAAAAZHJzL2Uyb0RvYy54bWysU8GO2jAQvVfqP1i5QxLIph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" strokeweight=".48pt">
                <w10:wrap anchorx="page" anchory="page"/>
              </v:line>
            </w:pict>
          </mc:Fallback>
        </mc:AlternateContent>
      </w:r>
      <w:r>
        <w:rPr>
          <w:noProof/>
          <w:sz w:val="21"/>
        </w:rPr>
        <mc:AlternateContent>
          <mc:Choice Requires="wps">
            <w:drawing>
              <wp:anchor distT="0" distB="0" distL="114300" distR="114300" simplePos="0" relativeHeight="251664384" behindDoc="1" locked="0" layoutInCell="1" allowOverlap="1">
                <wp:simplePos x="0" y="0"/>
                <wp:positionH relativeFrom="page">
                  <wp:posOffset>916940</wp:posOffset>
                </wp:positionH>
                <wp:positionV relativeFrom="page">
                  <wp:posOffset>916940</wp:posOffset>
                </wp:positionV>
                <wp:extent cx="0" cy="6080760"/>
                <wp:effectExtent l="12065" t="12065" r="6985" b="12700"/>
                <wp:wrapNone/>
                <wp:docPr id="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07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59D6B" id="Line 3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pt,72.2pt" to="72.2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" strokeweight=".48pt">
                <w10:wrap anchorx="page" anchory="page"/>
              </v:line>
            </w:pict>
          </mc:Fallback>
        </mc:AlternateContent>
      </w:r>
      <w:r>
        <w:rPr>
          <w:noProof/>
          <w:sz w:val="21"/>
        </w:rPr>
        <mc:AlternateContent>
          <mc:Choice Requires="wps">
            <w:drawing>
              <wp:anchor distT="0" distB="0" distL="114300" distR="114300" simplePos="0" relativeHeight="251665408" behindDoc="1" locked="0" layoutInCell="1" allowOverlap="1">
                <wp:simplePos x="0" y="0"/>
                <wp:positionH relativeFrom="page">
                  <wp:posOffset>2059940</wp:posOffset>
                </wp:positionH>
                <wp:positionV relativeFrom="page">
                  <wp:posOffset>916940</wp:posOffset>
                </wp:positionV>
                <wp:extent cx="0" cy="6080760"/>
                <wp:effectExtent l="12065" t="12065" r="6985" b="12700"/>
                <wp:wrapNone/>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076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42962" id="Line 3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2pt,72.2pt" to="162.2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" strokeweight=".16931mm">
                <w10:wrap anchorx="page" anchory="page"/>
              </v:line>
            </w:pict>
          </mc:Fallback>
        </mc:AlternateContent>
      </w: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680"/>
        <w:gridCol w:w="8060"/>
      </w:tblGrid>
      <w:tr w:rsidR="00000000">
        <w:trPr>
          <w:trHeight w:val="294"/>
        </w:trPr>
        <w:tc>
          <w:tcPr>
            <w:tcW w:w="1680" w:type="dxa"/>
            <w:shd w:val="clear" w:color="auto" w:fill="auto"/>
            <w:vAlign w:val="bottom"/>
          </w:tcPr>
          <w:p w:rsidR="00000000" w:rsidRDefault="009A5FB3">
            <w:pPr>
              <w:spacing w:line="0" w:lineRule="atLeast"/>
              <w:ind w:left="120"/>
              <w:rPr>
                <w:b/>
                <w:sz w:val="22"/>
              </w:rPr>
            </w:pPr>
            <w:r>
              <w:rPr>
                <w:b/>
                <w:sz w:val="22"/>
              </w:rPr>
              <w:t>Definition 3:</w:t>
            </w:r>
          </w:p>
        </w:tc>
        <w:tc>
          <w:tcPr>
            <w:tcW w:w="8060" w:type="dxa"/>
            <w:shd w:val="clear" w:color="auto" w:fill="auto"/>
            <w:vAlign w:val="bottom"/>
          </w:tcPr>
          <w:p w:rsidR="00000000" w:rsidRDefault="009A5FB3">
            <w:pPr>
              <w:spacing w:line="0" w:lineRule="atLeast"/>
              <w:ind w:left="240"/>
              <w:rPr>
                <w:b/>
                <w:sz w:val="22"/>
              </w:rPr>
            </w:pPr>
            <w:r>
              <w:rPr>
                <w:b/>
                <w:sz w:val="22"/>
              </w:rPr>
              <w:t>Classification dimensions</w:t>
            </w:r>
          </w:p>
        </w:tc>
      </w:tr>
      <w:tr w:rsidR="00000000">
        <w:trPr>
          <w:trHeight w:val="222"/>
        </w:trPr>
        <w:tc>
          <w:tcPr>
            <w:tcW w:w="16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c>
          <w:tcPr>
            <w:tcW w:w="806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r>
      <w:tr w:rsidR="00000000">
        <w:trPr>
          <w:trHeight w:val="325"/>
        </w:trPr>
        <w:tc>
          <w:tcPr>
            <w:tcW w:w="1680" w:type="dxa"/>
            <w:shd w:val="clear" w:color="auto" w:fill="auto"/>
            <w:vAlign w:val="bottom"/>
          </w:tcPr>
          <w:p w:rsidR="00000000" w:rsidRDefault="009A5FB3">
            <w:pPr>
              <w:spacing w:line="0" w:lineRule="atLeast"/>
              <w:ind w:left="120"/>
              <w:rPr>
                <w:b/>
                <w:sz w:val="22"/>
              </w:rPr>
            </w:pPr>
            <w:r>
              <w:rPr>
                <w:b/>
                <w:sz w:val="22"/>
              </w:rPr>
              <w:t>Training level:</w:t>
            </w:r>
          </w:p>
        </w:tc>
        <w:tc>
          <w:tcPr>
            <w:tcW w:w="8060" w:type="dxa"/>
            <w:shd w:val="clear" w:color="auto" w:fill="auto"/>
            <w:vAlign w:val="bottom"/>
          </w:tcPr>
          <w:p w:rsidR="00000000" w:rsidRDefault="009A5FB3">
            <w:pPr>
              <w:spacing w:line="0" w:lineRule="atLeast"/>
              <w:ind w:left="240"/>
              <w:rPr>
                <w:sz w:val="22"/>
              </w:rPr>
            </w:pPr>
            <w:r>
              <w:rPr>
                <w:sz w:val="22"/>
              </w:rPr>
              <w:t>The type and duration of training which the duties of the classificati</w:t>
            </w:r>
            <w:r>
              <w:rPr>
                <w:sz w:val="22"/>
              </w:rPr>
              <w:t>on level typically</w:t>
            </w:r>
          </w:p>
        </w:tc>
      </w:tr>
      <w:tr w:rsidR="00000000">
        <w:trPr>
          <w:trHeight w:val="292"/>
        </w:trPr>
        <w:tc>
          <w:tcPr>
            <w:tcW w:w="1680" w:type="dxa"/>
            <w:shd w:val="clear" w:color="auto" w:fill="auto"/>
            <w:vAlign w:val="bottom"/>
          </w:tcPr>
          <w:p w:rsidR="00000000" w:rsidRDefault="009A5FB3">
            <w:pPr>
              <w:spacing w:line="0" w:lineRule="atLeast"/>
              <w:rPr>
                <w:rFonts w:ascii="Times New Roman" w:eastAsia="Times New Roman" w:hAnsi="Times New Roman"/>
                <w:sz w:val="24"/>
              </w:rPr>
            </w:pPr>
          </w:p>
        </w:tc>
        <w:tc>
          <w:tcPr>
            <w:tcW w:w="8060" w:type="dxa"/>
            <w:shd w:val="clear" w:color="auto" w:fill="auto"/>
            <w:vAlign w:val="bottom"/>
          </w:tcPr>
          <w:p w:rsidR="00000000" w:rsidRDefault="009A5FB3">
            <w:pPr>
              <w:spacing w:line="0" w:lineRule="atLeast"/>
              <w:ind w:left="240"/>
              <w:rPr>
                <w:sz w:val="22"/>
              </w:rPr>
            </w:pPr>
            <w:r>
              <w:rPr>
                <w:sz w:val="22"/>
              </w:rPr>
              <w:t>require for effective performance. Training is the process of acquiring skills and</w:t>
            </w:r>
          </w:p>
        </w:tc>
      </w:tr>
      <w:tr w:rsidR="00000000">
        <w:trPr>
          <w:trHeight w:val="289"/>
        </w:trPr>
        <w:tc>
          <w:tcPr>
            <w:tcW w:w="1680" w:type="dxa"/>
            <w:shd w:val="clear" w:color="auto" w:fill="auto"/>
            <w:vAlign w:val="bottom"/>
          </w:tcPr>
          <w:p w:rsidR="00000000" w:rsidRDefault="009A5FB3">
            <w:pPr>
              <w:spacing w:line="0" w:lineRule="atLeast"/>
              <w:rPr>
                <w:rFonts w:ascii="Times New Roman" w:eastAsia="Times New Roman" w:hAnsi="Times New Roman"/>
                <w:sz w:val="24"/>
              </w:rPr>
            </w:pPr>
          </w:p>
        </w:tc>
        <w:tc>
          <w:tcPr>
            <w:tcW w:w="8060" w:type="dxa"/>
            <w:shd w:val="clear" w:color="auto" w:fill="auto"/>
            <w:vAlign w:val="bottom"/>
          </w:tcPr>
          <w:p w:rsidR="00000000" w:rsidRDefault="009A5FB3">
            <w:pPr>
              <w:spacing w:line="0" w:lineRule="atLeast"/>
              <w:ind w:left="240"/>
              <w:rPr>
                <w:sz w:val="22"/>
              </w:rPr>
            </w:pPr>
            <w:r>
              <w:rPr>
                <w:sz w:val="22"/>
              </w:rPr>
              <w:t>knowledge through formal education, on the job instruction or exposure to</w:t>
            </w:r>
          </w:p>
        </w:tc>
      </w:tr>
      <w:tr w:rsidR="00000000">
        <w:trPr>
          <w:trHeight w:val="292"/>
        </w:trPr>
        <w:tc>
          <w:tcPr>
            <w:tcW w:w="1680" w:type="dxa"/>
            <w:shd w:val="clear" w:color="auto" w:fill="auto"/>
            <w:vAlign w:val="bottom"/>
          </w:tcPr>
          <w:p w:rsidR="00000000" w:rsidRDefault="009A5FB3">
            <w:pPr>
              <w:spacing w:line="0" w:lineRule="atLeast"/>
              <w:rPr>
                <w:rFonts w:ascii="Times New Roman" w:eastAsia="Times New Roman" w:hAnsi="Times New Roman"/>
                <w:sz w:val="24"/>
              </w:rPr>
            </w:pPr>
          </w:p>
        </w:tc>
        <w:tc>
          <w:tcPr>
            <w:tcW w:w="8060" w:type="dxa"/>
            <w:shd w:val="clear" w:color="auto" w:fill="auto"/>
            <w:vAlign w:val="bottom"/>
          </w:tcPr>
          <w:p w:rsidR="00000000" w:rsidRDefault="009A5FB3">
            <w:pPr>
              <w:spacing w:line="0" w:lineRule="atLeast"/>
              <w:ind w:left="240"/>
              <w:rPr>
                <w:sz w:val="22"/>
              </w:rPr>
            </w:pPr>
            <w:r>
              <w:rPr>
                <w:sz w:val="22"/>
              </w:rPr>
              <w:t>procedures.</w:t>
            </w:r>
          </w:p>
        </w:tc>
      </w:tr>
      <w:tr w:rsidR="00000000">
        <w:trPr>
          <w:trHeight w:val="174"/>
        </w:trPr>
        <w:tc>
          <w:tcPr>
            <w:tcW w:w="16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806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3"/>
        </w:trPr>
        <w:tc>
          <w:tcPr>
            <w:tcW w:w="1680" w:type="dxa"/>
            <w:shd w:val="clear" w:color="auto" w:fill="auto"/>
            <w:vAlign w:val="bottom"/>
          </w:tcPr>
          <w:p w:rsidR="00000000" w:rsidRDefault="009A5FB3">
            <w:pPr>
              <w:spacing w:line="0" w:lineRule="atLeast"/>
              <w:ind w:left="120"/>
              <w:rPr>
                <w:b/>
                <w:sz w:val="22"/>
              </w:rPr>
            </w:pPr>
            <w:r>
              <w:rPr>
                <w:b/>
                <w:sz w:val="22"/>
              </w:rPr>
              <w:t>Occupational</w:t>
            </w:r>
          </w:p>
        </w:tc>
        <w:tc>
          <w:tcPr>
            <w:tcW w:w="8060" w:type="dxa"/>
            <w:shd w:val="clear" w:color="auto" w:fill="auto"/>
            <w:vAlign w:val="bottom"/>
          </w:tcPr>
          <w:p w:rsidR="00000000" w:rsidRDefault="009A5FB3">
            <w:pPr>
              <w:spacing w:line="0" w:lineRule="atLeast"/>
              <w:ind w:left="240"/>
              <w:rPr>
                <w:sz w:val="22"/>
              </w:rPr>
            </w:pPr>
            <w:r>
              <w:rPr>
                <w:sz w:val="22"/>
              </w:rPr>
              <w:t>Examples of occupations typically falling wit</w:t>
            </w:r>
            <w:r>
              <w:rPr>
                <w:sz w:val="22"/>
              </w:rPr>
              <w:t>hin each classification level.</w:t>
            </w:r>
          </w:p>
        </w:tc>
      </w:tr>
      <w:tr w:rsidR="00000000">
        <w:trPr>
          <w:trHeight w:val="294"/>
        </w:trPr>
        <w:tc>
          <w:tcPr>
            <w:tcW w:w="1680" w:type="dxa"/>
            <w:shd w:val="clear" w:color="auto" w:fill="auto"/>
            <w:vAlign w:val="bottom"/>
          </w:tcPr>
          <w:p w:rsidR="00000000" w:rsidRDefault="009A5FB3">
            <w:pPr>
              <w:spacing w:line="0" w:lineRule="atLeast"/>
              <w:ind w:left="120"/>
              <w:rPr>
                <w:b/>
                <w:sz w:val="22"/>
              </w:rPr>
            </w:pPr>
            <w:r>
              <w:rPr>
                <w:b/>
                <w:sz w:val="22"/>
              </w:rPr>
              <w:t>equivalent:</w:t>
            </w:r>
          </w:p>
        </w:tc>
        <w:tc>
          <w:tcPr>
            <w:tcW w:w="8060" w:type="dxa"/>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222"/>
        </w:trPr>
        <w:tc>
          <w:tcPr>
            <w:tcW w:w="16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c>
          <w:tcPr>
            <w:tcW w:w="806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r>
      <w:tr w:rsidR="00000000">
        <w:trPr>
          <w:trHeight w:val="328"/>
        </w:trPr>
        <w:tc>
          <w:tcPr>
            <w:tcW w:w="1680" w:type="dxa"/>
            <w:shd w:val="clear" w:color="auto" w:fill="auto"/>
            <w:vAlign w:val="bottom"/>
          </w:tcPr>
          <w:p w:rsidR="00000000" w:rsidRDefault="009A5FB3">
            <w:pPr>
              <w:spacing w:line="0" w:lineRule="atLeast"/>
              <w:ind w:left="120"/>
              <w:rPr>
                <w:b/>
                <w:sz w:val="22"/>
              </w:rPr>
            </w:pPr>
            <w:r>
              <w:rPr>
                <w:b/>
                <w:sz w:val="22"/>
              </w:rPr>
              <w:t>Level of</w:t>
            </w:r>
          </w:p>
        </w:tc>
        <w:tc>
          <w:tcPr>
            <w:tcW w:w="8060" w:type="dxa"/>
            <w:shd w:val="clear" w:color="auto" w:fill="auto"/>
            <w:vAlign w:val="bottom"/>
          </w:tcPr>
          <w:p w:rsidR="00000000" w:rsidRDefault="009A5FB3">
            <w:pPr>
              <w:spacing w:line="0" w:lineRule="atLeast"/>
              <w:ind w:left="240"/>
              <w:rPr>
                <w:sz w:val="22"/>
              </w:rPr>
            </w:pPr>
            <w:r>
              <w:rPr>
                <w:sz w:val="22"/>
              </w:rPr>
              <w:t>This dimension covers both the way in which staff are supervised or managed and the</w:t>
            </w:r>
          </w:p>
        </w:tc>
      </w:tr>
      <w:tr w:rsidR="00000000">
        <w:trPr>
          <w:trHeight w:val="294"/>
        </w:trPr>
        <w:tc>
          <w:tcPr>
            <w:tcW w:w="1680" w:type="dxa"/>
            <w:shd w:val="clear" w:color="auto" w:fill="auto"/>
            <w:vAlign w:val="bottom"/>
          </w:tcPr>
          <w:p w:rsidR="00000000" w:rsidRDefault="009A5FB3">
            <w:pPr>
              <w:spacing w:line="0" w:lineRule="atLeast"/>
              <w:ind w:left="120"/>
              <w:rPr>
                <w:b/>
                <w:sz w:val="22"/>
              </w:rPr>
            </w:pPr>
            <w:r>
              <w:rPr>
                <w:b/>
                <w:sz w:val="22"/>
              </w:rPr>
              <w:t>supervision:</w:t>
            </w:r>
          </w:p>
        </w:tc>
        <w:tc>
          <w:tcPr>
            <w:tcW w:w="8060" w:type="dxa"/>
            <w:shd w:val="clear" w:color="auto" w:fill="auto"/>
            <w:vAlign w:val="bottom"/>
          </w:tcPr>
          <w:p w:rsidR="00000000" w:rsidRDefault="009A5FB3">
            <w:pPr>
              <w:spacing w:line="0" w:lineRule="atLeast"/>
              <w:ind w:left="240"/>
              <w:rPr>
                <w:sz w:val="22"/>
              </w:rPr>
            </w:pPr>
            <w:r>
              <w:rPr>
                <w:sz w:val="22"/>
              </w:rPr>
              <w:t>role of staff in supervising or managing others.</w:t>
            </w:r>
          </w:p>
        </w:tc>
      </w:tr>
      <w:tr w:rsidR="00000000">
        <w:trPr>
          <w:trHeight w:val="222"/>
        </w:trPr>
        <w:tc>
          <w:tcPr>
            <w:tcW w:w="16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c>
          <w:tcPr>
            <w:tcW w:w="806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r>
      <w:tr w:rsidR="00000000">
        <w:trPr>
          <w:trHeight w:val="329"/>
        </w:trPr>
        <w:tc>
          <w:tcPr>
            <w:tcW w:w="1680" w:type="dxa"/>
            <w:shd w:val="clear" w:color="auto" w:fill="auto"/>
            <w:vAlign w:val="bottom"/>
          </w:tcPr>
          <w:p w:rsidR="00000000" w:rsidRDefault="009A5FB3">
            <w:pPr>
              <w:spacing w:line="0" w:lineRule="atLeast"/>
              <w:ind w:left="120"/>
              <w:rPr>
                <w:b/>
                <w:sz w:val="22"/>
              </w:rPr>
            </w:pPr>
            <w:r>
              <w:rPr>
                <w:b/>
                <w:sz w:val="22"/>
              </w:rPr>
              <w:t>Task level:</w:t>
            </w:r>
          </w:p>
        </w:tc>
        <w:tc>
          <w:tcPr>
            <w:tcW w:w="8060" w:type="dxa"/>
            <w:shd w:val="clear" w:color="auto" w:fill="auto"/>
            <w:vAlign w:val="bottom"/>
          </w:tcPr>
          <w:p w:rsidR="00000000" w:rsidRDefault="009A5FB3">
            <w:pPr>
              <w:spacing w:line="0" w:lineRule="atLeast"/>
              <w:ind w:left="240"/>
              <w:rPr>
                <w:sz w:val="22"/>
              </w:rPr>
            </w:pPr>
            <w:r>
              <w:rPr>
                <w:sz w:val="22"/>
              </w:rPr>
              <w:t>The type, complexity and responsibi</w:t>
            </w:r>
            <w:r>
              <w:rPr>
                <w:sz w:val="22"/>
              </w:rPr>
              <w:t>lity of tasks typically performed by staff within</w:t>
            </w:r>
          </w:p>
        </w:tc>
      </w:tr>
      <w:tr w:rsidR="00000000">
        <w:trPr>
          <w:trHeight w:val="293"/>
        </w:trPr>
        <w:tc>
          <w:tcPr>
            <w:tcW w:w="1680" w:type="dxa"/>
            <w:shd w:val="clear" w:color="auto" w:fill="auto"/>
            <w:vAlign w:val="bottom"/>
          </w:tcPr>
          <w:p w:rsidR="00000000" w:rsidRDefault="009A5FB3">
            <w:pPr>
              <w:spacing w:line="0" w:lineRule="atLeast"/>
              <w:rPr>
                <w:rFonts w:ascii="Times New Roman" w:eastAsia="Times New Roman" w:hAnsi="Times New Roman"/>
                <w:sz w:val="24"/>
              </w:rPr>
            </w:pPr>
          </w:p>
        </w:tc>
        <w:tc>
          <w:tcPr>
            <w:tcW w:w="8060" w:type="dxa"/>
            <w:shd w:val="clear" w:color="auto" w:fill="auto"/>
            <w:vAlign w:val="bottom"/>
          </w:tcPr>
          <w:p w:rsidR="00000000" w:rsidRDefault="009A5FB3">
            <w:pPr>
              <w:spacing w:line="0" w:lineRule="atLeast"/>
              <w:ind w:left="240"/>
              <w:rPr>
                <w:sz w:val="22"/>
              </w:rPr>
            </w:pPr>
            <w:r>
              <w:rPr>
                <w:sz w:val="22"/>
              </w:rPr>
              <w:t>each classification level.</w:t>
            </w:r>
          </w:p>
        </w:tc>
      </w:tr>
      <w:tr w:rsidR="00000000">
        <w:trPr>
          <w:trHeight w:val="222"/>
        </w:trPr>
        <w:tc>
          <w:tcPr>
            <w:tcW w:w="16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c>
          <w:tcPr>
            <w:tcW w:w="806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r>
      <w:tr w:rsidR="00000000">
        <w:trPr>
          <w:trHeight w:val="323"/>
        </w:trPr>
        <w:tc>
          <w:tcPr>
            <w:tcW w:w="1680" w:type="dxa"/>
            <w:shd w:val="clear" w:color="auto" w:fill="auto"/>
            <w:vAlign w:val="bottom"/>
          </w:tcPr>
          <w:p w:rsidR="00000000" w:rsidRDefault="009A5FB3">
            <w:pPr>
              <w:spacing w:line="0" w:lineRule="atLeast"/>
              <w:ind w:left="120"/>
              <w:rPr>
                <w:b/>
                <w:sz w:val="22"/>
              </w:rPr>
            </w:pPr>
            <w:r>
              <w:rPr>
                <w:b/>
                <w:sz w:val="22"/>
              </w:rPr>
              <w:t>Organisational</w:t>
            </w:r>
          </w:p>
        </w:tc>
        <w:tc>
          <w:tcPr>
            <w:tcW w:w="8060" w:type="dxa"/>
            <w:shd w:val="clear" w:color="auto" w:fill="auto"/>
            <w:vAlign w:val="bottom"/>
          </w:tcPr>
          <w:p w:rsidR="00000000" w:rsidRDefault="009A5FB3">
            <w:pPr>
              <w:spacing w:line="0" w:lineRule="atLeast"/>
              <w:ind w:left="240"/>
              <w:rPr>
                <w:sz w:val="22"/>
              </w:rPr>
            </w:pPr>
            <w:r>
              <w:rPr>
                <w:sz w:val="22"/>
              </w:rPr>
              <w:t>The level of knowledge and awareness of the organisation, its structure and functions</w:t>
            </w:r>
          </w:p>
        </w:tc>
      </w:tr>
      <w:tr w:rsidR="00000000">
        <w:trPr>
          <w:trHeight w:val="294"/>
        </w:trPr>
        <w:tc>
          <w:tcPr>
            <w:tcW w:w="1680" w:type="dxa"/>
            <w:shd w:val="clear" w:color="auto" w:fill="auto"/>
            <w:vAlign w:val="bottom"/>
          </w:tcPr>
          <w:p w:rsidR="00000000" w:rsidRDefault="009A5FB3">
            <w:pPr>
              <w:spacing w:line="0" w:lineRule="atLeast"/>
              <w:ind w:left="120"/>
              <w:rPr>
                <w:b/>
                <w:sz w:val="22"/>
              </w:rPr>
            </w:pPr>
            <w:r>
              <w:rPr>
                <w:b/>
                <w:sz w:val="22"/>
              </w:rPr>
              <w:t>knowledge:</w:t>
            </w:r>
          </w:p>
        </w:tc>
        <w:tc>
          <w:tcPr>
            <w:tcW w:w="8060" w:type="dxa"/>
            <w:shd w:val="clear" w:color="auto" w:fill="auto"/>
            <w:vAlign w:val="bottom"/>
          </w:tcPr>
          <w:p w:rsidR="00000000" w:rsidRDefault="009A5FB3">
            <w:pPr>
              <w:spacing w:line="0" w:lineRule="atLeast"/>
              <w:ind w:left="240"/>
              <w:rPr>
                <w:sz w:val="22"/>
              </w:rPr>
            </w:pPr>
            <w:r>
              <w:rPr>
                <w:sz w:val="22"/>
              </w:rPr>
              <w:t>that would be expected of staff at each proposed classificat</w:t>
            </w:r>
            <w:r>
              <w:rPr>
                <w:sz w:val="22"/>
              </w:rPr>
              <w:t>ion level, and the purposes</w:t>
            </w:r>
          </w:p>
        </w:tc>
      </w:tr>
      <w:tr w:rsidR="00000000">
        <w:trPr>
          <w:trHeight w:val="293"/>
        </w:trPr>
        <w:tc>
          <w:tcPr>
            <w:tcW w:w="1680" w:type="dxa"/>
            <w:shd w:val="clear" w:color="auto" w:fill="auto"/>
            <w:vAlign w:val="bottom"/>
          </w:tcPr>
          <w:p w:rsidR="00000000" w:rsidRDefault="009A5FB3">
            <w:pPr>
              <w:spacing w:line="0" w:lineRule="atLeast"/>
              <w:rPr>
                <w:rFonts w:ascii="Times New Roman" w:eastAsia="Times New Roman" w:hAnsi="Times New Roman"/>
                <w:sz w:val="24"/>
              </w:rPr>
            </w:pPr>
          </w:p>
        </w:tc>
        <w:tc>
          <w:tcPr>
            <w:tcW w:w="8060" w:type="dxa"/>
            <w:shd w:val="clear" w:color="auto" w:fill="auto"/>
            <w:vAlign w:val="bottom"/>
          </w:tcPr>
          <w:p w:rsidR="00000000" w:rsidRDefault="009A5FB3">
            <w:pPr>
              <w:spacing w:line="0" w:lineRule="atLeast"/>
              <w:ind w:left="240"/>
              <w:rPr>
                <w:sz w:val="22"/>
              </w:rPr>
            </w:pPr>
            <w:r>
              <w:rPr>
                <w:sz w:val="22"/>
              </w:rPr>
              <w:t>to which that organisational knowledge may be put.</w:t>
            </w:r>
          </w:p>
        </w:tc>
      </w:tr>
    </w:tbl>
    <w:p w:rsidR="00000000" w:rsidRDefault="009A5FB3">
      <w:pPr>
        <w:spacing w:line="282"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800"/>
        <w:gridCol w:w="7940"/>
      </w:tblGrid>
      <w:tr w:rsidR="00000000">
        <w:trPr>
          <w:trHeight w:val="294"/>
        </w:trPr>
        <w:tc>
          <w:tcPr>
            <w:tcW w:w="1800" w:type="dxa"/>
            <w:shd w:val="clear" w:color="auto" w:fill="auto"/>
            <w:vAlign w:val="bottom"/>
          </w:tcPr>
          <w:p w:rsidR="00000000" w:rsidRDefault="009A5FB3">
            <w:pPr>
              <w:spacing w:line="0" w:lineRule="atLeast"/>
              <w:ind w:left="120"/>
              <w:rPr>
                <w:b/>
                <w:sz w:val="22"/>
              </w:rPr>
            </w:pPr>
            <w:r>
              <w:rPr>
                <w:b/>
                <w:sz w:val="22"/>
              </w:rPr>
              <w:t>Definition 3:</w:t>
            </w:r>
          </w:p>
        </w:tc>
        <w:tc>
          <w:tcPr>
            <w:tcW w:w="7940" w:type="dxa"/>
            <w:shd w:val="clear" w:color="auto" w:fill="auto"/>
            <w:vAlign w:val="bottom"/>
          </w:tcPr>
          <w:p w:rsidR="00000000" w:rsidRDefault="009A5FB3">
            <w:pPr>
              <w:spacing w:line="0" w:lineRule="atLeast"/>
              <w:ind w:left="120"/>
              <w:rPr>
                <w:b/>
                <w:sz w:val="22"/>
              </w:rPr>
            </w:pPr>
            <w:r>
              <w:rPr>
                <w:b/>
                <w:sz w:val="22"/>
              </w:rPr>
              <w:t>Classification dimensions</w:t>
            </w:r>
          </w:p>
        </w:tc>
      </w:tr>
      <w:tr w:rsidR="00000000">
        <w:trPr>
          <w:trHeight w:val="222"/>
        </w:trPr>
        <w:tc>
          <w:tcPr>
            <w:tcW w:w="18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c>
          <w:tcPr>
            <w:tcW w:w="794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9"/>
              </w:rPr>
            </w:pPr>
          </w:p>
        </w:tc>
      </w:tr>
      <w:tr w:rsidR="00000000">
        <w:trPr>
          <w:trHeight w:val="328"/>
        </w:trPr>
        <w:tc>
          <w:tcPr>
            <w:tcW w:w="1800" w:type="dxa"/>
            <w:shd w:val="clear" w:color="auto" w:fill="auto"/>
            <w:vAlign w:val="bottom"/>
          </w:tcPr>
          <w:p w:rsidR="00000000" w:rsidRDefault="009A5FB3">
            <w:pPr>
              <w:spacing w:line="0" w:lineRule="atLeast"/>
              <w:ind w:left="120"/>
              <w:rPr>
                <w:b/>
                <w:sz w:val="22"/>
              </w:rPr>
            </w:pPr>
            <w:r>
              <w:rPr>
                <w:b/>
                <w:sz w:val="22"/>
              </w:rPr>
              <w:t>Judgement,</w:t>
            </w:r>
          </w:p>
        </w:tc>
        <w:tc>
          <w:tcPr>
            <w:tcW w:w="7940" w:type="dxa"/>
            <w:shd w:val="clear" w:color="auto" w:fill="auto"/>
            <w:vAlign w:val="bottom"/>
          </w:tcPr>
          <w:p w:rsidR="00000000" w:rsidRDefault="009A5FB3">
            <w:pPr>
              <w:spacing w:line="0" w:lineRule="atLeast"/>
              <w:ind w:left="120"/>
              <w:rPr>
                <w:sz w:val="22"/>
              </w:rPr>
            </w:pPr>
            <w:r>
              <w:rPr>
                <w:sz w:val="22"/>
              </w:rPr>
              <w:t>Judgement is the ability to make sound decisions, recognising the consequences of</w:t>
            </w:r>
          </w:p>
        </w:tc>
      </w:tr>
      <w:tr w:rsidR="00000000">
        <w:trPr>
          <w:trHeight w:val="288"/>
        </w:trPr>
        <w:tc>
          <w:tcPr>
            <w:tcW w:w="1800" w:type="dxa"/>
            <w:shd w:val="clear" w:color="auto" w:fill="auto"/>
            <w:vAlign w:val="bottom"/>
          </w:tcPr>
          <w:p w:rsidR="00000000" w:rsidRDefault="009A5FB3">
            <w:pPr>
              <w:spacing w:line="0" w:lineRule="atLeast"/>
              <w:ind w:left="120"/>
              <w:rPr>
                <w:b/>
                <w:sz w:val="22"/>
              </w:rPr>
            </w:pPr>
            <w:r>
              <w:rPr>
                <w:b/>
                <w:sz w:val="22"/>
              </w:rPr>
              <w:t>independence</w:t>
            </w:r>
          </w:p>
        </w:tc>
        <w:tc>
          <w:tcPr>
            <w:tcW w:w="7940" w:type="dxa"/>
            <w:shd w:val="clear" w:color="auto" w:fill="auto"/>
            <w:vAlign w:val="bottom"/>
          </w:tcPr>
          <w:p w:rsidR="00000000" w:rsidRDefault="009A5FB3">
            <w:pPr>
              <w:spacing w:line="0" w:lineRule="atLeast"/>
              <w:ind w:left="120"/>
              <w:rPr>
                <w:sz w:val="22"/>
              </w:rPr>
            </w:pPr>
            <w:r>
              <w:rPr>
                <w:sz w:val="22"/>
              </w:rPr>
              <w:t>decisions taken or act</w:t>
            </w:r>
            <w:r>
              <w:rPr>
                <w:sz w:val="22"/>
              </w:rPr>
              <w:t>ions performed. Independence is the extent to which a staff</w:t>
            </w:r>
          </w:p>
        </w:tc>
      </w:tr>
      <w:tr w:rsidR="00000000">
        <w:trPr>
          <w:trHeight w:val="293"/>
        </w:trPr>
        <w:tc>
          <w:tcPr>
            <w:tcW w:w="1800" w:type="dxa"/>
            <w:shd w:val="clear" w:color="auto" w:fill="auto"/>
            <w:vAlign w:val="bottom"/>
          </w:tcPr>
          <w:p w:rsidR="00000000" w:rsidRDefault="009A5FB3">
            <w:pPr>
              <w:spacing w:line="0" w:lineRule="atLeast"/>
              <w:ind w:left="120"/>
              <w:rPr>
                <w:b/>
                <w:sz w:val="22"/>
              </w:rPr>
            </w:pPr>
            <w:r>
              <w:rPr>
                <w:b/>
                <w:sz w:val="22"/>
              </w:rPr>
              <w:t>and problem</w:t>
            </w:r>
          </w:p>
        </w:tc>
        <w:tc>
          <w:tcPr>
            <w:tcW w:w="7940" w:type="dxa"/>
            <w:shd w:val="clear" w:color="auto" w:fill="auto"/>
            <w:vAlign w:val="bottom"/>
          </w:tcPr>
          <w:p w:rsidR="00000000" w:rsidRDefault="009A5FB3">
            <w:pPr>
              <w:spacing w:line="0" w:lineRule="atLeast"/>
              <w:ind w:left="120"/>
              <w:rPr>
                <w:sz w:val="22"/>
              </w:rPr>
            </w:pPr>
            <w:r>
              <w:rPr>
                <w:sz w:val="22"/>
              </w:rPr>
              <w:t>member is able (or allowed) to work effectively without supervision or direction.</w:t>
            </w:r>
          </w:p>
        </w:tc>
      </w:tr>
      <w:tr w:rsidR="00000000">
        <w:trPr>
          <w:trHeight w:val="290"/>
        </w:trPr>
        <w:tc>
          <w:tcPr>
            <w:tcW w:w="1800" w:type="dxa"/>
            <w:shd w:val="clear" w:color="auto" w:fill="auto"/>
            <w:vAlign w:val="bottom"/>
          </w:tcPr>
          <w:p w:rsidR="00000000" w:rsidRDefault="009A5FB3">
            <w:pPr>
              <w:spacing w:line="0" w:lineRule="atLeast"/>
              <w:ind w:left="120"/>
              <w:rPr>
                <w:b/>
                <w:sz w:val="22"/>
              </w:rPr>
            </w:pPr>
            <w:r>
              <w:rPr>
                <w:b/>
                <w:sz w:val="22"/>
              </w:rPr>
              <w:t>solving:</w:t>
            </w:r>
          </w:p>
        </w:tc>
        <w:tc>
          <w:tcPr>
            <w:tcW w:w="7940" w:type="dxa"/>
            <w:shd w:val="clear" w:color="auto" w:fill="auto"/>
            <w:vAlign w:val="bottom"/>
          </w:tcPr>
          <w:p w:rsidR="00000000" w:rsidRDefault="009A5FB3">
            <w:pPr>
              <w:spacing w:line="0" w:lineRule="atLeast"/>
              <w:ind w:left="120"/>
              <w:rPr>
                <w:sz w:val="22"/>
              </w:rPr>
            </w:pPr>
            <w:r>
              <w:rPr>
                <w:sz w:val="22"/>
              </w:rPr>
              <w:t>Problem solving is the process of defining or selecting the appropriate course of action</w:t>
            </w:r>
          </w:p>
        </w:tc>
      </w:tr>
      <w:tr w:rsidR="00000000">
        <w:trPr>
          <w:trHeight w:val="292"/>
        </w:trPr>
        <w:tc>
          <w:tcPr>
            <w:tcW w:w="1800" w:type="dxa"/>
            <w:shd w:val="clear" w:color="auto" w:fill="auto"/>
            <w:vAlign w:val="bottom"/>
          </w:tcPr>
          <w:p w:rsidR="00000000" w:rsidRDefault="009A5FB3">
            <w:pPr>
              <w:spacing w:line="0" w:lineRule="atLeast"/>
              <w:rPr>
                <w:rFonts w:ascii="Times New Roman" w:eastAsia="Times New Roman" w:hAnsi="Times New Roman"/>
                <w:sz w:val="24"/>
              </w:rPr>
            </w:pPr>
          </w:p>
        </w:tc>
        <w:tc>
          <w:tcPr>
            <w:tcW w:w="7940" w:type="dxa"/>
            <w:shd w:val="clear" w:color="auto" w:fill="auto"/>
            <w:vAlign w:val="bottom"/>
          </w:tcPr>
          <w:p w:rsidR="00000000" w:rsidRDefault="009A5FB3">
            <w:pPr>
              <w:spacing w:line="0" w:lineRule="atLeast"/>
              <w:ind w:left="120"/>
              <w:rPr>
                <w:sz w:val="22"/>
              </w:rPr>
            </w:pPr>
            <w:r>
              <w:rPr>
                <w:sz w:val="22"/>
              </w:rPr>
              <w:t>where alternative courses of actions are available.</w:t>
            </w:r>
          </w:p>
        </w:tc>
      </w:tr>
      <w:tr w:rsidR="00000000">
        <w:trPr>
          <w:trHeight w:val="447"/>
        </w:trPr>
        <w:tc>
          <w:tcPr>
            <w:tcW w:w="1800" w:type="dxa"/>
            <w:shd w:val="clear" w:color="auto" w:fill="auto"/>
            <w:vAlign w:val="bottom"/>
          </w:tcPr>
          <w:p w:rsidR="00000000" w:rsidRDefault="009A5FB3">
            <w:pPr>
              <w:spacing w:line="0" w:lineRule="atLeast"/>
              <w:rPr>
                <w:rFonts w:ascii="Times New Roman" w:eastAsia="Times New Roman" w:hAnsi="Times New Roman"/>
                <w:sz w:val="24"/>
              </w:rPr>
            </w:pPr>
          </w:p>
        </w:tc>
        <w:tc>
          <w:tcPr>
            <w:tcW w:w="7940" w:type="dxa"/>
            <w:shd w:val="clear" w:color="auto" w:fill="auto"/>
            <w:vAlign w:val="bottom"/>
          </w:tcPr>
          <w:p w:rsidR="00000000" w:rsidRDefault="009A5FB3">
            <w:pPr>
              <w:spacing w:line="0" w:lineRule="atLeast"/>
              <w:ind w:left="120"/>
              <w:rPr>
                <w:sz w:val="22"/>
              </w:rPr>
            </w:pPr>
            <w:r>
              <w:rPr>
                <w:sz w:val="22"/>
              </w:rPr>
              <w:t>This dimension looks at how much of each of these three qualities applies at each</w:t>
            </w:r>
          </w:p>
        </w:tc>
      </w:tr>
      <w:tr w:rsidR="00000000">
        <w:trPr>
          <w:trHeight w:val="292"/>
        </w:trPr>
        <w:tc>
          <w:tcPr>
            <w:tcW w:w="1800" w:type="dxa"/>
            <w:shd w:val="clear" w:color="auto" w:fill="auto"/>
            <w:vAlign w:val="bottom"/>
          </w:tcPr>
          <w:p w:rsidR="00000000" w:rsidRDefault="009A5FB3">
            <w:pPr>
              <w:spacing w:line="0" w:lineRule="atLeast"/>
              <w:rPr>
                <w:rFonts w:ascii="Times New Roman" w:eastAsia="Times New Roman" w:hAnsi="Times New Roman"/>
                <w:sz w:val="24"/>
              </w:rPr>
            </w:pPr>
          </w:p>
        </w:tc>
        <w:tc>
          <w:tcPr>
            <w:tcW w:w="7940" w:type="dxa"/>
            <w:shd w:val="clear" w:color="auto" w:fill="auto"/>
            <w:vAlign w:val="bottom"/>
          </w:tcPr>
          <w:p w:rsidR="00000000" w:rsidRDefault="009A5FB3">
            <w:pPr>
              <w:spacing w:line="0" w:lineRule="atLeast"/>
              <w:ind w:left="120"/>
              <w:rPr>
                <w:sz w:val="22"/>
              </w:rPr>
            </w:pPr>
            <w:r>
              <w:rPr>
                <w:sz w:val="22"/>
              </w:rPr>
              <w:t>classification level.</w:t>
            </w:r>
          </w:p>
        </w:tc>
      </w:tr>
      <w:tr w:rsidR="00000000">
        <w:trPr>
          <w:trHeight w:val="174"/>
        </w:trPr>
        <w:tc>
          <w:tcPr>
            <w:tcW w:w="18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94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5"/>
        </w:trPr>
        <w:tc>
          <w:tcPr>
            <w:tcW w:w="1800" w:type="dxa"/>
            <w:shd w:val="clear" w:color="auto" w:fill="auto"/>
            <w:vAlign w:val="bottom"/>
          </w:tcPr>
          <w:p w:rsidR="00000000" w:rsidRDefault="009A5FB3">
            <w:pPr>
              <w:spacing w:line="0" w:lineRule="atLeast"/>
              <w:ind w:left="120"/>
              <w:rPr>
                <w:b/>
                <w:sz w:val="22"/>
              </w:rPr>
            </w:pPr>
            <w:r>
              <w:rPr>
                <w:b/>
                <w:sz w:val="22"/>
              </w:rPr>
              <w:t>Typical activities:</w:t>
            </w:r>
          </w:p>
        </w:tc>
        <w:tc>
          <w:tcPr>
            <w:tcW w:w="7940" w:type="dxa"/>
            <w:shd w:val="clear" w:color="auto" w:fill="auto"/>
            <w:vAlign w:val="bottom"/>
          </w:tcPr>
          <w:p w:rsidR="00000000" w:rsidRDefault="009A5FB3">
            <w:pPr>
              <w:spacing w:line="0" w:lineRule="atLeast"/>
              <w:ind w:left="120"/>
              <w:rPr>
                <w:sz w:val="22"/>
              </w:rPr>
            </w:pPr>
            <w:r>
              <w:rPr>
                <w:sz w:val="22"/>
              </w:rPr>
              <w:t>Examples of activities typically undertaken by staff in different occupa</w:t>
            </w:r>
            <w:r>
              <w:rPr>
                <w:sz w:val="22"/>
              </w:rPr>
              <w:t>tions at each of</w:t>
            </w:r>
          </w:p>
        </w:tc>
      </w:tr>
      <w:tr w:rsidR="00000000">
        <w:trPr>
          <w:trHeight w:val="292"/>
        </w:trPr>
        <w:tc>
          <w:tcPr>
            <w:tcW w:w="1800" w:type="dxa"/>
            <w:shd w:val="clear" w:color="auto" w:fill="auto"/>
            <w:vAlign w:val="bottom"/>
          </w:tcPr>
          <w:p w:rsidR="00000000" w:rsidRDefault="009A5FB3">
            <w:pPr>
              <w:spacing w:line="0" w:lineRule="atLeast"/>
              <w:rPr>
                <w:rFonts w:ascii="Times New Roman" w:eastAsia="Times New Roman" w:hAnsi="Times New Roman"/>
                <w:sz w:val="24"/>
              </w:rPr>
            </w:pPr>
          </w:p>
        </w:tc>
        <w:tc>
          <w:tcPr>
            <w:tcW w:w="7940" w:type="dxa"/>
            <w:shd w:val="clear" w:color="auto" w:fill="auto"/>
            <w:vAlign w:val="bottom"/>
          </w:tcPr>
          <w:p w:rsidR="00000000" w:rsidRDefault="009A5FB3">
            <w:pPr>
              <w:spacing w:line="0" w:lineRule="atLeast"/>
              <w:ind w:left="120"/>
              <w:rPr>
                <w:sz w:val="22"/>
              </w:rPr>
            </w:pPr>
            <w:r>
              <w:rPr>
                <w:sz w:val="22"/>
              </w:rPr>
              <w:t>the classification levels.</w:t>
            </w:r>
          </w:p>
        </w:tc>
      </w:tr>
    </w:tbl>
    <w:p w:rsidR="00000000" w:rsidRDefault="009A5FB3">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66432" behindDoc="1" locked="0" layoutInCell="1" allowOverlap="1">
                <wp:simplePos x="0" y="0"/>
                <wp:positionH relativeFrom="column">
                  <wp:posOffset>0</wp:posOffset>
                </wp:positionH>
                <wp:positionV relativeFrom="paragraph">
                  <wp:posOffset>146685</wp:posOffset>
                </wp:positionV>
                <wp:extent cx="6169025" cy="0"/>
                <wp:effectExtent l="9525" t="12065" r="12700" b="6985"/>
                <wp:wrapNone/>
                <wp:docPr id="1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34AE6" id="Line 3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5.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vNHQIAAEM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" strokeweight=".16931mm"/>
            </w:pict>
          </mc:Fallback>
        </mc:AlternateContent>
      </w:r>
    </w:p>
    <w:p w:rsidR="00000000" w:rsidRDefault="009A5FB3">
      <w:pPr>
        <w:spacing w:line="20" w:lineRule="exact"/>
        <w:rPr>
          <w:rFonts w:ascii="Times New Roman" w:eastAsia="Times New Roman" w:hAnsi="Times New Roman"/>
        </w:rPr>
        <w:sectPr w:rsidR="00000000">
          <w:pgSz w:w="11900" w:h="16838"/>
          <w:pgMar w:top="1440" w:right="745" w:bottom="437" w:left="1440" w:header="0" w:footer="0" w:gutter="0"/>
          <w:cols w:space="0" w:equalWidth="0">
            <w:col w:w="972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96" w:lineRule="exact"/>
        <w:rPr>
          <w:rFonts w:ascii="Times New Roman" w:eastAsia="Times New Roman" w:hAnsi="Times New Roman"/>
        </w:rPr>
      </w:pPr>
    </w:p>
    <w:p w:rsidR="00000000" w:rsidRDefault="009A5FB3">
      <w:pPr>
        <w:spacing w:line="0" w:lineRule="atLeast"/>
        <w:ind w:left="8800"/>
        <w:rPr>
          <w:sz w:val="21"/>
        </w:rPr>
      </w:pPr>
      <w:r>
        <w:rPr>
          <w:sz w:val="21"/>
        </w:rPr>
        <w:t>32</w:t>
      </w:r>
    </w:p>
    <w:p w:rsidR="00000000" w:rsidRDefault="009A5FB3">
      <w:pPr>
        <w:spacing w:line="0" w:lineRule="atLeast"/>
        <w:ind w:left="8800"/>
        <w:rPr>
          <w:sz w:val="21"/>
        </w:rPr>
        <w:sectPr w:rsidR="00000000">
          <w:type w:val="continuous"/>
          <w:pgSz w:w="11900" w:h="16838"/>
          <w:pgMar w:top="1440" w:right="745" w:bottom="437" w:left="1440" w:header="0" w:footer="0" w:gutter="0"/>
          <w:cols w:space="0" w:equalWidth="0">
            <w:col w:w="9720"/>
          </w:cols>
          <w:docGrid w:linePitch="360"/>
        </w:sectPr>
      </w:pPr>
    </w:p>
    <w:p w:rsidR="00000000" w:rsidRDefault="009A5FB3">
      <w:pPr>
        <w:spacing w:line="0" w:lineRule="atLeast"/>
        <w:ind w:left="120"/>
        <w:rPr>
          <w:b/>
          <w:sz w:val="22"/>
          <w:u w:val="single"/>
        </w:rPr>
      </w:pPr>
      <w:bookmarkStart w:id="34" w:name="page35"/>
      <w:bookmarkEnd w:id="34"/>
      <w:r>
        <w:rPr>
          <w:b/>
          <w:sz w:val="22"/>
          <w:u w:val="single"/>
        </w:rPr>
        <w:t>Primary descriptors</w:t>
      </w:r>
    </w:p>
    <w:p w:rsidR="00000000" w:rsidRDefault="009A5FB3">
      <w:pPr>
        <w:spacing w:line="183" w:lineRule="exact"/>
        <w:rPr>
          <w:rFonts w:ascii="Times New Roman" w:eastAsia="Times New Roman" w:hAnsi="Times New Roman"/>
        </w:rPr>
      </w:pPr>
    </w:p>
    <w:p w:rsidR="00000000" w:rsidRDefault="009A5FB3">
      <w:pPr>
        <w:spacing w:line="0" w:lineRule="atLeast"/>
        <w:ind w:left="120"/>
        <w:rPr>
          <w:b/>
          <w:sz w:val="22"/>
        </w:rPr>
      </w:pPr>
      <w:r>
        <w:rPr>
          <w:b/>
          <w:sz w:val="22"/>
        </w:rPr>
        <w:t>ANUO Level 1</w:t>
      </w:r>
    </w:p>
    <w:p w:rsidR="00000000" w:rsidRDefault="009A5FB3">
      <w:pPr>
        <w:spacing w:line="175"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020"/>
        <w:gridCol w:w="7800"/>
      </w:tblGrid>
      <w:tr w:rsidR="00000000">
        <w:trPr>
          <w:trHeight w:val="348"/>
        </w:trPr>
        <w:tc>
          <w:tcPr>
            <w:tcW w:w="2020" w:type="dxa"/>
            <w:tcBorders>
              <w:top w:val="single" w:sz="8" w:space="0" w:color="auto"/>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Training level or</w:t>
            </w:r>
          </w:p>
        </w:tc>
        <w:tc>
          <w:tcPr>
            <w:tcW w:w="7800" w:type="dxa"/>
            <w:tcBorders>
              <w:top w:val="single" w:sz="8" w:space="0" w:color="auto"/>
              <w:right w:val="single" w:sz="8" w:space="0" w:color="auto"/>
            </w:tcBorders>
            <w:shd w:val="clear" w:color="auto" w:fill="auto"/>
            <w:vAlign w:val="bottom"/>
          </w:tcPr>
          <w:p w:rsidR="00000000" w:rsidRDefault="009A5FB3">
            <w:pPr>
              <w:spacing w:line="0" w:lineRule="atLeast"/>
              <w:ind w:left="80"/>
              <w:rPr>
                <w:sz w:val="22"/>
              </w:rPr>
            </w:pPr>
            <w:r>
              <w:rPr>
                <w:sz w:val="22"/>
              </w:rPr>
              <w:t>Staff members at the base of this level would not be required to have formal</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qualifications:</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qualifications or work experienc</w:t>
            </w:r>
            <w:r>
              <w:rPr>
                <w:sz w:val="22"/>
              </w:rPr>
              <w:t>e upon engagement.</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Staff members engaged at the base of this level will be provided with structured on</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the job training in addition to up to 38 hours of induction to the higher education</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industry which shall provide information on the higher educatio</w:t>
            </w:r>
            <w:r>
              <w:rPr>
                <w:sz w:val="22"/>
              </w:rPr>
              <w:t>n institution,</w:t>
            </w:r>
          </w:p>
        </w:tc>
      </w:tr>
      <w:tr w:rsidR="00000000">
        <w:trPr>
          <w:trHeight w:val="289"/>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conditions of employment, training to be made available and consequent career path</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opportunities, physical layout of the</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institution/work areas, introduction to fellow workers and supervisors, work and</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documentation procedures, occup</w:t>
            </w:r>
            <w:r>
              <w:rPr>
                <w:sz w:val="22"/>
              </w:rPr>
              <w:t>ational health and safety, equal opportunity</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practices and extended basic literacy and numeracy skills training where</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required/necessary to enable career path progression.</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Occupational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Cleaner, labourer, trainee for level 2 duties.</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equivalent:</w:t>
            </w:r>
          </w:p>
        </w:tc>
        <w:tc>
          <w:tcPr>
            <w:tcW w:w="780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Level of</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Close supervision or, in the case of more experienced staff working alone, routine</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supervision:</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supervision.</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5"/>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Task level: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Straightforward manual duties, or elements of level 2 duties under close supervision</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and structured on the job traini</w:t>
            </w:r>
            <w:r>
              <w:rPr>
                <w:sz w:val="22"/>
              </w:rPr>
              <w:t>ng. Some knowledge of materials, e.g. cleaning</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chemicals and hand tools, may be required. Established procedures exist.</w:t>
            </w:r>
          </w:p>
        </w:tc>
      </w:tr>
      <w:tr w:rsidR="00000000">
        <w:trPr>
          <w:trHeight w:val="16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32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Organisational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May provide straightforward information to others on building or service locations.</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knowledge:</w:t>
            </w:r>
          </w:p>
        </w:tc>
        <w:tc>
          <w:tcPr>
            <w:tcW w:w="780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16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32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Judgement,</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Res</w:t>
            </w:r>
            <w:r>
              <w:rPr>
                <w:sz w:val="22"/>
              </w:rPr>
              <w:t>olve problems where alternatives for the jobholder are limited and the required</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independence and</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action is clear or can be readily referred to higher levels.</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problem solving:</w:t>
            </w:r>
          </w:p>
        </w:tc>
        <w:tc>
          <w:tcPr>
            <w:tcW w:w="780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5"/>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Typical activities:</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Perform a range of industrial cleaning tasks, move fur</w:t>
            </w:r>
            <w:r>
              <w:rPr>
                <w:sz w:val="22"/>
              </w:rPr>
              <w:t>niture, assist trades personnel</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with manual duties.</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718"/>
        </w:trPr>
        <w:tc>
          <w:tcPr>
            <w:tcW w:w="2020" w:type="dxa"/>
            <w:shd w:val="clear" w:color="auto" w:fill="auto"/>
            <w:vAlign w:val="bottom"/>
          </w:tcPr>
          <w:p w:rsidR="00000000" w:rsidRDefault="009A5FB3">
            <w:pPr>
              <w:spacing w:line="0" w:lineRule="atLeast"/>
              <w:ind w:left="120"/>
              <w:rPr>
                <w:b/>
                <w:sz w:val="22"/>
              </w:rPr>
            </w:pPr>
            <w:r>
              <w:rPr>
                <w:b/>
                <w:sz w:val="22"/>
              </w:rPr>
              <w:t>ANUO Level 2</w:t>
            </w:r>
          </w:p>
        </w:tc>
        <w:tc>
          <w:tcPr>
            <w:tcW w:w="7800" w:type="dxa"/>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169"/>
        </w:trPr>
        <w:tc>
          <w:tcPr>
            <w:tcW w:w="20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32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Training level or</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Level 2 duties typically require a skill level which assumes and requires knowledge,</w:t>
            </w:r>
          </w:p>
        </w:tc>
      </w:tr>
      <w:tr w:rsidR="00000000">
        <w:trPr>
          <w:trHeight w:val="290"/>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qualifications:</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training or experience relevant to the duties to be performe</w:t>
            </w:r>
            <w:r>
              <w:rPr>
                <w:sz w:val="22"/>
              </w:rPr>
              <w:t>d, or completion of year</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12 without work experience, or completion of Certificates I or II with work related</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experience, or an equivalent combination of experience and training.</w:t>
            </w:r>
          </w:p>
        </w:tc>
      </w:tr>
      <w:tr w:rsidR="00000000">
        <w:trPr>
          <w:trHeight w:val="620"/>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32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Occupational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Administrative assistant, security patrol officer.</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equiv</w:t>
            </w:r>
            <w:r>
              <w:rPr>
                <w:b/>
                <w:sz w:val="22"/>
              </w:rPr>
              <w:t>alent:</w:t>
            </w:r>
          </w:p>
        </w:tc>
        <w:tc>
          <w:tcPr>
            <w:tcW w:w="780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bl>
    <w:p w:rsidR="00000000" w:rsidRDefault="009A5FB3">
      <w:pPr>
        <w:rPr>
          <w:rFonts w:ascii="Times New Roman" w:eastAsia="Times New Roman" w:hAnsi="Times New Roman"/>
          <w:sz w:val="15"/>
        </w:rPr>
        <w:sectPr w:rsidR="00000000">
          <w:pgSz w:w="11900" w:h="16838"/>
          <w:pgMar w:top="1427" w:right="785" w:bottom="437" w:left="1320" w:header="0" w:footer="0" w:gutter="0"/>
          <w:cols w:space="0" w:equalWidth="0">
            <w:col w:w="980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70" w:lineRule="exact"/>
        <w:rPr>
          <w:rFonts w:ascii="Times New Roman" w:eastAsia="Times New Roman" w:hAnsi="Times New Roman"/>
        </w:rPr>
      </w:pPr>
    </w:p>
    <w:p w:rsidR="00000000" w:rsidRDefault="009A5FB3">
      <w:pPr>
        <w:spacing w:line="0" w:lineRule="atLeast"/>
        <w:ind w:left="8920"/>
        <w:rPr>
          <w:sz w:val="21"/>
        </w:rPr>
      </w:pPr>
      <w:r>
        <w:rPr>
          <w:sz w:val="21"/>
        </w:rPr>
        <w:t>33</w:t>
      </w:r>
    </w:p>
    <w:p w:rsidR="00000000" w:rsidRDefault="009A5FB3">
      <w:pPr>
        <w:spacing w:line="0" w:lineRule="atLeast"/>
        <w:ind w:left="8920"/>
        <w:rPr>
          <w:sz w:val="21"/>
        </w:rPr>
        <w:sectPr w:rsidR="00000000">
          <w:type w:val="continuous"/>
          <w:pgSz w:w="11900" w:h="16838"/>
          <w:pgMar w:top="1427" w:right="785" w:bottom="437" w:left="1320" w:header="0" w:footer="0" w:gutter="0"/>
          <w:cols w:space="0" w:equalWidth="0">
            <w:col w:w="9800"/>
          </w:cols>
          <w:docGrid w:linePitch="360"/>
        </w:sect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020"/>
        <w:gridCol w:w="7800"/>
      </w:tblGrid>
      <w:tr w:rsidR="00000000">
        <w:trPr>
          <w:trHeight w:val="343"/>
        </w:trPr>
        <w:tc>
          <w:tcPr>
            <w:tcW w:w="2020" w:type="dxa"/>
            <w:tcBorders>
              <w:top w:val="single" w:sz="8" w:space="0" w:color="auto"/>
              <w:left w:val="single" w:sz="8" w:space="0" w:color="auto"/>
              <w:right w:val="single" w:sz="8" w:space="0" w:color="auto"/>
            </w:tcBorders>
            <w:shd w:val="clear" w:color="auto" w:fill="auto"/>
            <w:vAlign w:val="bottom"/>
          </w:tcPr>
          <w:p w:rsidR="00000000" w:rsidRDefault="009A5FB3">
            <w:pPr>
              <w:spacing w:line="0" w:lineRule="atLeast"/>
              <w:ind w:left="120"/>
              <w:rPr>
                <w:b/>
                <w:sz w:val="22"/>
              </w:rPr>
            </w:pPr>
            <w:bookmarkStart w:id="35" w:name="page36"/>
            <w:bookmarkEnd w:id="35"/>
            <w:r>
              <w:rPr>
                <w:b/>
                <w:sz w:val="22"/>
              </w:rPr>
              <w:t>Level of</w:t>
            </w:r>
          </w:p>
        </w:tc>
        <w:tc>
          <w:tcPr>
            <w:tcW w:w="7800" w:type="dxa"/>
            <w:tcBorders>
              <w:top w:val="single" w:sz="8" w:space="0" w:color="auto"/>
              <w:right w:val="single" w:sz="8" w:space="0" w:color="auto"/>
            </w:tcBorders>
            <w:shd w:val="clear" w:color="auto" w:fill="auto"/>
            <w:vAlign w:val="bottom"/>
          </w:tcPr>
          <w:p w:rsidR="00000000" w:rsidRDefault="009A5FB3">
            <w:pPr>
              <w:spacing w:line="0" w:lineRule="atLeast"/>
              <w:ind w:left="80"/>
              <w:rPr>
                <w:sz w:val="22"/>
              </w:rPr>
            </w:pPr>
            <w:r>
              <w:rPr>
                <w:sz w:val="22"/>
              </w:rPr>
              <w:t>Routine supervision of straightforward tasks; close supervision of more complex</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supervision:</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tasks (see task level below).</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5"/>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Task level: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Perform a range of straightforward tasks where procedures are clearly established.</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May</w:t>
            </w:r>
            <w:r>
              <w:rPr>
                <w:sz w:val="22"/>
              </w:rPr>
              <w:t xml:space="preserve"> on occasion perform more complex tasks.</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Organisational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Perform a range of straightforward tasks where procedures are clearly established.</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knowledge:</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May on occasion perform more complex tasks.</w:t>
            </w:r>
          </w:p>
        </w:tc>
      </w:tr>
      <w:tr w:rsidR="00000000">
        <w:trPr>
          <w:trHeight w:val="16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32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Judgement,</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Solve relatively simple problems with refe</w:t>
            </w:r>
            <w:r>
              <w:rPr>
                <w:sz w:val="22"/>
              </w:rPr>
              <w:t>rence to established techniques and</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independence and</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practices. Will sometimes choose between a range of straightforward alternatives.</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problem solving:</w:t>
            </w:r>
          </w:p>
        </w:tc>
        <w:tc>
          <w:tcPr>
            <w:tcW w:w="7800" w:type="dxa"/>
            <w:vMerge w:val="restart"/>
            <w:tcBorders>
              <w:right w:val="single" w:sz="8" w:space="0" w:color="auto"/>
            </w:tcBorders>
            <w:shd w:val="clear" w:color="auto" w:fill="auto"/>
            <w:vAlign w:val="bottom"/>
          </w:tcPr>
          <w:p w:rsidR="00000000" w:rsidRDefault="009A5FB3">
            <w:pPr>
              <w:spacing w:line="0" w:lineRule="atLeast"/>
              <w:ind w:left="80"/>
              <w:rPr>
                <w:sz w:val="22"/>
              </w:rPr>
            </w:pPr>
            <w:r>
              <w:rPr>
                <w:sz w:val="22"/>
              </w:rPr>
              <w:t>A staff member at this level will be expected to perform a combination of various</w:t>
            </w:r>
          </w:p>
        </w:tc>
      </w:tr>
      <w:tr w:rsidR="00000000">
        <w:trPr>
          <w:trHeight w:val="15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3"/>
              </w:rPr>
            </w:pPr>
          </w:p>
        </w:tc>
        <w:tc>
          <w:tcPr>
            <w:tcW w:w="7800" w:type="dxa"/>
            <w:vMerge/>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3"/>
              </w:rPr>
            </w:pPr>
          </w:p>
        </w:tc>
      </w:tr>
      <w:tr w:rsidR="00000000">
        <w:trPr>
          <w:trHeight w:val="289"/>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routine tasks w</w:t>
            </w:r>
            <w:r>
              <w:rPr>
                <w:sz w:val="22"/>
              </w:rPr>
              <w:t>here the daily work routine will allow the latitude to rearrange some</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work sequences, provided the prearranged work priorities are achieved.</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5"/>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Typical activities:</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Administrative positions at this level may include duties involving the inward and</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outw</w:t>
            </w:r>
            <w:r>
              <w:rPr>
                <w:sz w:val="22"/>
              </w:rPr>
              <w:t>ard movement of mail, keeping, copying, maintaining and retrieving records,</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straightforward data entry and retrieval.</w:t>
            </w:r>
          </w:p>
        </w:tc>
      </w:tr>
      <w:tr w:rsidR="00000000">
        <w:trPr>
          <w:trHeight w:val="446"/>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Security officers may be involved in a range of patrol duties, including responding to</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alarms, following emergency procedures and pr</w:t>
            </w:r>
            <w:r>
              <w:rPr>
                <w:sz w:val="22"/>
              </w:rPr>
              <w:t>eparing incident reports.</w:t>
            </w:r>
          </w:p>
        </w:tc>
      </w:tr>
      <w:tr w:rsidR="00000000">
        <w:trPr>
          <w:trHeight w:val="16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718"/>
        </w:trPr>
        <w:tc>
          <w:tcPr>
            <w:tcW w:w="2020" w:type="dxa"/>
            <w:shd w:val="clear" w:color="auto" w:fill="auto"/>
            <w:vAlign w:val="bottom"/>
          </w:tcPr>
          <w:p w:rsidR="00000000" w:rsidRDefault="009A5FB3">
            <w:pPr>
              <w:spacing w:line="0" w:lineRule="atLeast"/>
              <w:ind w:left="120"/>
              <w:rPr>
                <w:b/>
                <w:sz w:val="22"/>
              </w:rPr>
            </w:pPr>
            <w:r>
              <w:rPr>
                <w:b/>
                <w:sz w:val="22"/>
              </w:rPr>
              <w:t>ANUO Level 3</w:t>
            </w:r>
          </w:p>
        </w:tc>
        <w:tc>
          <w:tcPr>
            <w:tcW w:w="7800" w:type="dxa"/>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174"/>
        </w:trPr>
        <w:tc>
          <w:tcPr>
            <w:tcW w:w="20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61"/>
        </w:trPr>
        <w:tc>
          <w:tcPr>
            <w:tcW w:w="2020" w:type="dxa"/>
            <w:tcBorders>
              <w:left w:val="single" w:sz="8" w:space="0" w:color="auto"/>
              <w:right w:val="single" w:sz="8" w:space="0" w:color="auto"/>
            </w:tcBorders>
            <w:shd w:val="clear" w:color="auto" w:fill="auto"/>
            <w:vAlign w:val="bottom"/>
          </w:tcPr>
          <w:p w:rsidR="00000000" w:rsidRDefault="009A5FB3">
            <w:pPr>
              <w:spacing w:line="260" w:lineRule="exact"/>
              <w:ind w:left="120"/>
              <w:rPr>
                <w:b/>
                <w:sz w:val="22"/>
              </w:rPr>
            </w:pPr>
            <w:r>
              <w:rPr>
                <w:b/>
                <w:sz w:val="22"/>
              </w:rPr>
              <w:t>Training level or</w:t>
            </w:r>
          </w:p>
        </w:tc>
        <w:tc>
          <w:tcPr>
            <w:tcW w:w="7800" w:type="dxa"/>
            <w:tcBorders>
              <w:right w:val="single" w:sz="8" w:space="0" w:color="auto"/>
            </w:tcBorders>
            <w:shd w:val="clear" w:color="auto" w:fill="auto"/>
            <w:vAlign w:val="bottom"/>
          </w:tcPr>
          <w:p w:rsidR="00000000" w:rsidRDefault="009A5FB3">
            <w:pPr>
              <w:spacing w:line="260" w:lineRule="exact"/>
              <w:ind w:left="80"/>
              <w:rPr>
                <w:sz w:val="22"/>
              </w:rPr>
            </w:pPr>
            <w:r>
              <w:rPr>
                <w:sz w:val="22"/>
              </w:rPr>
              <w:t>Level 3 duties typically require a skill level which assumes and requires knowledge or</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qualifications:</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training in clerical/administrative, trades or technical functions equivalent to:</w:t>
            </w:r>
          </w:p>
        </w:tc>
      </w:tr>
      <w:tr w:rsidR="00000000">
        <w:trPr>
          <w:trHeight w:val="289"/>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co</w:t>
            </w:r>
            <w:r>
              <w:rPr>
                <w:sz w:val="22"/>
              </w:rPr>
              <w:t>mpletion of a trades certificate or Certificate III, or completion of Year 12 or a</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Certificate II, with relevant work experience, or an equivalent combination of</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relevant experience and/or education/training.</w:t>
            </w:r>
          </w:p>
        </w:tc>
      </w:tr>
      <w:tr w:rsidR="00000000">
        <w:trPr>
          <w:trHeight w:val="451"/>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Staff members advancing through this leve</w:t>
            </w:r>
            <w:r>
              <w:rPr>
                <w:sz w:val="22"/>
              </w:rPr>
              <w:t>l may typically perform duties which</w:t>
            </w:r>
          </w:p>
        </w:tc>
      </w:tr>
      <w:tr w:rsidR="00000000">
        <w:trPr>
          <w:trHeight w:val="289"/>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require further on the job training or knowledge and training equivalent to progress</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toward completion of a Certificate IV or Diploma.</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61"/>
        </w:trPr>
        <w:tc>
          <w:tcPr>
            <w:tcW w:w="2020" w:type="dxa"/>
            <w:tcBorders>
              <w:left w:val="single" w:sz="8" w:space="0" w:color="auto"/>
              <w:right w:val="single" w:sz="8" w:space="0" w:color="auto"/>
            </w:tcBorders>
            <w:shd w:val="clear" w:color="auto" w:fill="auto"/>
            <w:vAlign w:val="bottom"/>
          </w:tcPr>
          <w:p w:rsidR="00000000" w:rsidRDefault="009A5FB3">
            <w:pPr>
              <w:spacing w:line="260" w:lineRule="exact"/>
              <w:ind w:left="120"/>
              <w:rPr>
                <w:b/>
                <w:sz w:val="22"/>
              </w:rPr>
            </w:pPr>
            <w:r>
              <w:rPr>
                <w:b/>
                <w:sz w:val="22"/>
              </w:rPr>
              <w:t>Occupational</w:t>
            </w:r>
          </w:p>
        </w:tc>
        <w:tc>
          <w:tcPr>
            <w:tcW w:w="7800" w:type="dxa"/>
            <w:tcBorders>
              <w:right w:val="single" w:sz="8" w:space="0" w:color="auto"/>
            </w:tcBorders>
            <w:shd w:val="clear" w:color="auto" w:fill="auto"/>
            <w:vAlign w:val="bottom"/>
          </w:tcPr>
          <w:p w:rsidR="00000000" w:rsidRDefault="009A5FB3">
            <w:pPr>
              <w:spacing w:line="260" w:lineRule="exact"/>
              <w:ind w:left="80"/>
              <w:rPr>
                <w:sz w:val="22"/>
              </w:rPr>
            </w:pPr>
            <w:r>
              <w:rPr>
                <w:sz w:val="22"/>
              </w:rPr>
              <w:t>Tradesperson, technical assistant/technical trainee, administra</w:t>
            </w:r>
            <w:r>
              <w:rPr>
                <w:sz w:val="22"/>
              </w:rPr>
              <w:t>tive assistant.</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equivalent:</w:t>
            </w:r>
          </w:p>
        </w:tc>
        <w:tc>
          <w:tcPr>
            <w:tcW w:w="780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61"/>
        </w:trPr>
        <w:tc>
          <w:tcPr>
            <w:tcW w:w="2020" w:type="dxa"/>
            <w:tcBorders>
              <w:left w:val="single" w:sz="8" w:space="0" w:color="auto"/>
              <w:right w:val="single" w:sz="8" w:space="0" w:color="auto"/>
            </w:tcBorders>
            <w:shd w:val="clear" w:color="auto" w:fill="auto"/>
            <w:vAlign w:val="bottom"/>
          </w:tcPr>
          <w:p w:rsidR="00000000" w:rsidRDefault="009A5FB3">
            <w:pPr>
              <w:spacing w:line="260" w:lineRule="exact"/>
              <w:ind w:left="120"/>
              <w:rPr>
                <w:b/>
                <w:sz w:val="22"/>
              </w:rPr>
            </w:pPr>
            <w:r>
              <w:rPr>
                <w:b/>
                <w:sz w:val="22"/>
              </w:rPr>
              <w:t>Level of</w:t>
            </w:r>
          </w:p>
        </w:tc>
        <w:tc>
          <w:tcPr>
            <w:tcW w:w="7800" w:type="dxa"/>
            <w:tcBorders>
              <w:right w:val="single" w:sz="8" w:space="0" w:color="auto"/>
            </w:tcBorders>
            <w:shd w:val="clear" w:color="auto" w:fill="auto"/>
            <w:vAlign w:val="bottom"/>
          </w:tcPr>
          <w:p w:rsidR="00000000" w:rsidRDefault="009A5FB3">
            <w:pPr>
              <w:spacing w:line="260" w:lineRule="exact"/>
              <w:ind w:left="80"/>
              <w:rPr>
                <w:sz w:val="22"/>
              </w:rPr>
            </w:pPr>
            <w:r>
              <w:rPr>
                <w:sz w:val="22"/>
              </w:rPr>
              <w:t>In technical positions, routine supervision, moving to general direction with</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supervision:</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experience. In other positions, general direction. This is the first level where</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supervision of other staff may be requ</w:t>
            </w:r>
            <w:r>
              <w:rPr>
                <w:sz w:val="22"/>
              </w:rPr>
              <w:t>ired.</w:t>
            </w:r>
          </w:p>
        </w:tc>
      </w:tr>
      <w:tr w:rsidR="00000000">
        <w:trPr>
          <w:trHeight w:val="16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267"/>
        </w:trPr>
        <w:tc>
          <w:tcPr>
            <w:tcW w:w="2020" w:type="dxa"/>
            <w:tcBorders>
              <w:left w:val="single" w:sz="8" w:space="0" w:color="auto"/>
              <w:right w:val="single" w:sz="8" w:space="0" w:color="auto"/>
            </w:tcBorders>
            <w:shd w:val="clear" w:color="auto" w:fill="auto"/>
            <w:vAlign w:val="bottom"/>
          </w:tcPr>
          <w:p w:rsidR="00000000" w:rsidRDefault="009A5FB3">
            <w:pPr>
              <w:spacing w:line="267" w:lineRule="exact"/>
              <w:ind w:left="120"/>
              <w:rPr>
                <w:b/>
                <w:sz w:val="22"/>
              </w:rPr>
            </w:pPr>
            <w:r>
              <w:rPr>
                <w:b/>
                <w:sz w:val="22"/>
              </w:rPr>
              <w:t>Task level:</w:t>
            </w:r>
          </w:p>
        </w:tc>
        <w:tc>
          <w:tcPr>
            <w:tcW w:w="7800" w:type="dxa"/>
            <w:tcBorders>
              <w:right w:val="single" w:sz="8" w:space="0" w:color="auto"/>
            </w:tcBorders>
            <w:shd w:val="clear" w:color="auto" w:fill="auto"/>
            <w:vAlign w:val="bottom"/>
          </w:tcPr>
          <w:p w:rsidR="00000000" w:rsidRDefault="009A5FB3">
            <w:pPr>
              <w:spacing w:line="267" w:lineRule="exact"/>
              <w:ind w:left="80"/>
              <w:rPr>
                <w:sz w:val="22"/>
              </w:rPr>
            </w:pPr>
            <w:r>
              <w:rPr>
                <w:sz w:val="22"/>
              </w:rPr>
              <w:t>Some complexity. Apply body of knowledge equivalent to trade certificate or</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Certificate III, including diagnostic skills and assessment of the best approach to a</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given task.</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61"/>
        </w:trPr>
        <w:tc>
          <w:tcPr>
            <w:tcW w:w="2020" w:type="dxa"/>
            <w:tcBorders>
              <w:left w:val="single" w:sz="8" w:space="0" w:color="auto"/>
              <w:right w:val="single" w:sz="8" w:space="0" w:color="auto"/>
            </w:tcBorders>
            <w:shd w:val="clear" w:color="auto" w:fill="auto"/>
            <w:vAlign w:val="bottom"/>
          </w:tcPr>
          <w:p w:rsidR="00000000" w:rsidRDefault="009A5FB3">
            <w:pPr>
              <w:spacing w:line="260" w:lineRule="exact"/>
              <w:ind w:left="120"/>
              <w:rPr>
                <w:b/>
                <w:sz w:val="22"/>
              </w:rPr>
            </w:pPr>
            <w:r>
              <w:rPr>
                <w:b/>
                <w:sz w:val="22"/>
              </w:rPr>
              <w:t>Organisational</w:t>
            </w:r>
          </w:p>
        </w:tc>
        <w:tc>
          <w:tcPr>
            <w:tcW w:w="7800" w:type="dxa"/>
            <w:tcBorders>
              <w:right w:val="single" w:sz="8" w:space="0" w:color="auto"/>
            </w:tcBorders>
            <w:shd w:val="clear" w:color="auto" w:fill="auto"/>
            <w:vAlign w:val="bottom"/>
          </w:tcPr>
          <w:p w:rsidR="00000000" w:rsidRDefault="009A5FB3">
            <w:pPr>
              <w:spacing w:line="260" w:lineRule="exact"/>
              <w:ind w:left="80"/>
              <w:rPr>
                <w:sz w:val="22"/>
              </w:rPr>
            </w:pPr>
            <w:r>
              <w:rPr>
                <w:sz w:val="22"/>
              </w:rPr>
              <w:t>Perform tasks/assignments which requi</w:t>
            </w:r>
            <w:r>
              <w:rPr>
                <w:sz w:val="22"/>
              </w:rPr>
              <w:t>re knowledge of the work area processes and</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knowledge:</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an understanding of how they interact with other related areas and processes.</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bl>
    <w:p w:rsidR="00000000" w:rsidRDefault="009A5FB3">
      <w:pPr>
        <w:rPr>
          <w:rFonts w:ascii="Times New Roman" w:eastAsia="Times New Roman" w:hAnsi="Times New Roman"/>
          <w:sz w:val="15"/>
        </w:rPr>
        <w:sectPr w:rsidR="00000000">
          <w:pgSz w:w="11900" w:h="16838"/>
          <w:pgMar w:top="1424" w:right="785" w:bottom="437" w:left="1320" w:header="0" w:footer="0" w:gutter="0"/>
          <w:cols w:space="0" w:equalWidth="0">
            <w:col w:w="980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73" w:lineRule="exact"/>
        <w:rPr>
          <w:rFonts w:ascii="Times New Roman" w:eastAsia="Times New Roman" w:hAnsi="Times New Roman"/>
        </w:rPr>
      </w:pPr>
    </w:p>
    <w:p w:rsidR="00000000" w:rsidRDefault="009A5FB3">
      <w:pPr>
        <w:spacing w:line="0" w:lineRule="atLeast"/>
        <w:ind w:left="8920"/>
        <w:rPr>
          <w:sz w:val="21"/>
        </w:rPr>
      </w:pPr>
      <w:r>
        <w:rPr>
          <w:sz w:val="21"/>
        </w:rPr>
        <w:t>34</w:t>
      </w:r>
    </w:p>
    <w:p w:rsidR="00000000" w:rsidRDefault="009A5FB3">
      <w:pPr>
        <w:spacing w:line="0" w:lineRule="atLeast"/>
        <w:ind w:left="8920"/>
        <w:rPr>
          <w:sz w:val="21"/>
        </w:rPr>
        <w:sectPr w:rsidR="00000000">
          <w:type w:val="continuous"/>
          <w:pgSz w:w="11900" w:h="16838"/>
          <w:pgMar w:top="1424" w:right="785" w:bottom="437" w:left="1320" w:header="0" w:footer="0" w:gutter="0"/>
          <w:cols w:space="0" w:equalWidth="0">
            <w:col w:w="9800"/>
          </w:cols>
          <w:docGrid w:linePitch="360"/>
        </w:sect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020"/>
        <w:gridCol w:w="7800"/>
      </w:tblGrid>
      <w:tr w:rsidR="00000000">
        <w:trPr>
          <w:trHeight w:val="281"/>
        </w:trPr>
        <w:tc>
          <w:tcPr>
            <w:tcW w:w="2020" w:type="dxa"/>
            <w:tcBorders>
              <w:top w:val="single" w:sz="8" w:space="0" w:color="auto"/>
              <w:left w:val="single" w:sz="8" w:space="0" w:color="auto"/>
              <w:right w:val="single" w:sz="8" w:space="0" w:color="auto"/>
            </w:tcBorders>
            <w:shd w:val="clear" w:color="auto" w:fill="auto"/>
            <w:vAlign w:val="bottom"/>
          </w:tcPr>
          <w:p w:rsidR="00000000" w:rsidRDefault="009A5FB3">
            <w:pPr>
              <w:spacing w:line="0" w:lineRule="atLeast"/>
              <w:ind w:left="120"/>
              <w:rPr>
                <w:b/>
                <w:sz w:val="22"/>
              </w:rPr>
            </w:pPr>
            <w:bookmarkStart w:id="36" w:name="page37"/>
            <w:bookmarkEnd w:id="36"/>
            <w:r>
              <w:rPr>
                <w:b/>
                <w:sz w:val="22"/>
              </w:rPr>
              <w:t>Judgement,</w:t>
            </w:r>
          </w:p>
        </w:tc>
        <w:tc>
          <w:tcPr>
            <w:tcW w:w="7800" w:type="dxa"/>
            <w:tcBorders>
              <w:top w:val="single" w:sz="8" w:space="0" w:color="auto"/>
              <w:right w:val="single" w:sz="8" w:space="0" w:color="auto"/>
            </w:tcBorders>
            <w:shd w:val="clear" w:color="auto" w:fill="auto"/>
            <w:vAlign w:val="bottom"/>
          </w:tcPr>
          <w:p w:rsidR="00000000" w:rsidRDefault="009A5FB3">
            <w:pPr>
              <w:spacing w:line="0" w:lineRule="atLeast"/>
              <w:ind w:left="80"/>
              <w:rPr>
                <w:sz w:val="22"/>
              </w:rPr>
            </w:pPr>
            <w:r>
              <w:rPr>
                <w:sz w:val="22"/>
              </w:rPr>
              <w:t>Exercise judgement on work methods and task sequence within specified timelines</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independence and</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and standard practices and procedures.</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problem solving:</w:t>
            </w:r>
          </w:p>
        </w:tc>
        <w:tc>
          <w:tcPr>
            <w:tcW w:w="780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63"/>
        </w:trPr>
        <w:tc>
          <w:tcPr>
            <w:tcW w:w="2020" w:type="dxa"/>
            <w:tcBorders>
              <w:left w:val="single" w:sz="8" w:space="0" w:color="auto"/>
              <w:right w:val="single" w:sz="8" w:space="0" w:color="auto"/>
            </w:tcBorders>
            <w:shd w:val="clear" w:color="auto" w:fill="auto"/>
            <w:vAlign w:val="bottom"/>
          </w:tcPr>
          <w:p w:rsidR="00000000" w:rsidRDefault="009A5FB3">
            <w:pPr>
              <w:spacing w:line="262" w:lineRule="exact"/>
              <w:ind w:left="120"/>
              <w:rPr>
                <w:b/>
                <w:sz w:val="22"/>
              </w:rPr>
            </w:pPr>
            <w:r>
              <w:rPr>
                <w:b/>
                <w:sz w:val="22"/>
              </w:rPr>
              <w:t>Typical activities:</w:t>
            </w:r>
          </w:p>
        </w:tc>
        <w:tc>
          <w:tcPr>
            <w:tcW w:w="7800" w:type="dxa"/>
            <w:tcBorders>
              <w:right w:val="single" w:sz="8" w:space="0" w:color="auto"/>
            </w:tcBorders>
            <w:shd w:val="clear" w:color="auto" w:fill="auto"/>
            <w:vAlign w:val="bottom"/>
          </w:tcPr>
          <w:p w:rsidR="00000000" w:rsidRDefault="009A5FB3">
            <w:pPr>
              <w:spacing w:line="262" w:lineRule="exact"/>
              <w:ind w:left="80"/>
              <w:rPr>
                <w:sz w:val="22"/>
              </w:rPr>
            </w:pPr>
            <w:r>
              <w:rPr>
                <w:sz w:val="22"/>
              </w:rPr>
              <w:t>In trades positions, apply the skills taught in a trades certificate or Certificate III,</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including performance of a range of construction, maintenance and repair tasks,</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u</w:t>
            </w:r>
            <w:r>
              <w:rPr>
                <w:sz w:val="22"/>
              </w:rPr>
              <w:t>sing precision hand and power tools and equipment. In some cases this will involve</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familiarity with the work of other trades or require further training.</w:t>
            </w:r>
          </w:p>
        </w:tc>
      </w:tr>
      <w:tr w:rsidR="00000000">
        <w:trPr>
          <w:trHeight w:val="446"/>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 technical assistant positions:</w:t>
            </w:r>
          </w:p>
        </w:tc>
      </w:tr>
      <w:tr w:rsidR="00000000">
        <w:trPr>
          <w:trHeight w:val="451"/>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assist a technical officer in operating a laboratory, includin</w:t>
            </w:r>
            <w:r>
              <w:rPr>
                <w:sz w:val="22"/>
              </w:rPr>
              <w:t>g ordering supplies assist</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 setting up routine experiments</w:t>
            </w:r>
          </w:p>
        </w:tc>
      </w:tr>
      <w:tr w:rsidR="00000000">
        <w:trPr>
          <w:trHeight w:val="446"/>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monitor experiments for report to a technical officer assist with the preparation of</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specimens assist with the feeding and care of animals.</w:t>
            </w:r>
          </w:p>
        </w:tc>
      </w:tr>
      <w:tr w:rsidR="00000000">
        <w:trPr>
          <w:trHeight w:val="260"/>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2"/>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2"/>
              </w:rPr>
            </w:pPr>
          </w:p>
        </w:tc>
      </w:tr>
      <w:tr w:rsidR="00000000">
        <w:trPr>
          <w:trHeight w:val="26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2"/>
              </w:rPr>
            </w:pPr>
          </w:p>
        </w:tc>
        <w:tc>
          <w:tcPr>
            <w:tcW w:w="7800" w:type="dxa"/>
            <w:tcBorders>
              <w:right w:val="single" w:sz="8" w:space="0" w:color="auto"/>
            </w:tcBorders>
            <w:shd w:val="clear" w:color="auto" w:fill="auto"/>
            <w:vAlign w:val="bottom"/>
          </w:tcPr>
          <w:p w:rsidR="00000000" w:rsidRDefault="009A5FB3">
            <w:pPr>
              <w:spacing w:line="262" w:lineRule="exact"/>
              <w:ind w:left="80"/>
              <w:rPr>
                <w:sz w:val="22"/>
              </w:rPr>
            </w:pPr>
            <w:r>
              <w:rPr>
                <w:sz w:val="22"/>
              </w:rPr>
              <w:t>Staff would be expected to perform a greater</w:t>
            </w:r>
            <w:r>
              <w:rPr>
                <w:sz w:val="22"/>
              </w:rPr>
              <w:t xml:space="preserve"> range and complexity of tasks as they</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progressed through the level and obtained further training.</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 administrative positions, perform a range of administrative support tasks</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including:</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standard use of a range of desk-top based programs, e.g. word</w:t>
            </w:r>
            <w:r>
              <w:rPr>
                <w:sz w:val="22"/>
              </w:rPr>
              <w:t xml:space="preserve"> processing,</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established spreadsheet or database applications, and management information</w:t>
            </w:r>
          </w:p>
        </w:tc>
      </w:tr>
      <w:tr w:rsidR="00000000">
        <w:trPr>
          <w:trHeight w:val="289"/>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systems (e.g. financial, student or human resource systems). This may include store</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and retrieve documents, key and lay out correspondence and reports, merge, m</w:t>
            </w:r>
            <w:r>
              <w:rPr>
                <w:sz w:val="22"/>
              </w:rPr>
              <w:t>ove</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and copy, use of columns, tables and basic graphics,</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provide general administrative support to other staff including setting up meetings,</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answering straightforward inquiries and directing others to the appropriate</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personnel, process accounts fo</w:t>
            </w:r>
            <w:r>
              <w:rPr>
                <w:sz w:val="22"/>
              </w:rPr>
              <w:t>r payment.</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713"/>
        </w:trPr>
        <w:tc>
          <w:tcPr>
            <w:tcW w:w="2020" w:type="dxa"/>
            <w:shd w:val="clear" w:color="auto" w:fill="auto"/>
            <w:vAlign w:val="bottom"/>
          </w:tcPr>
          <w:p w:rsidR="00000000" w:rsidRDefault="009A5FB3">
            <w:pPr>
              <w:spacing w:line="0" w:lineRule="atLeast"/>
              <w:ind w:left="120"/>
              <w:rPr>
                <w:b/>
                <w:sz w:val="22"/>
              </w:rPr>
            </w:pPr>
            <w:r>
              <w:rPr>
                <w:b/>
                <w:sz w:val="22"/>
              </w:rPr>
              <w:t>ANUO Level 4</w:t>
            </w:r>
          </w:p>
        </w:tc>
        <w:tc>
          <w:tcPr>
            <w:tcW w:w="7800" w:type="dxa"/>
            <w:shd w:val="clear" w:color="auto" w:fill="auto"/>
            <w:vAlign w:val="bottom"/>
          </w:tcPr>
          <w:p w:rsidR="00000000" w:rsidRDefault="009A5FB3">
            <w:pPr>
              <w:spacing w:line="0" w:lineRule="atLeast"/>
              <w:rPr>
                <w:rFonts w:ascii="Times New Roman" w:eastAsia="Times New Roman" w:hAnsi="Times New Roman"/>
                <w:sz w:val="24"/>
              </w:rPr>
            </w:pPr>
          </w:p>
        </w:tc>
      </w:tr>
    </w:tbl>
    <w:p w:rsidR="00000000" w:rsidRDefault="009A5FB3">
      <w:pPr>
        <w:rPr>
          <w:rFonts w:ascii="Times New Roman" w:eastAsia="Times New Roman" w:hAnsi="Times New Roman"/>
          <w:sz w:val="24"/>
        </w:rPr>
        <w:sectPr w:rsidR="00000000">
          <w:pgSz w:w="11900" w:h="16838"/>
          <w:pgMar w:top="1424" w:right="785" w:bottom="437" w:left="1320" w:header="0" w:footer="0" w:gutter="0"/>
          <w:cols w:space="0" w:equalWidth="0">
            <w:col w:w="980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87" w:lineRule="exact"/>
        <w:rPr>
          <w:rFonts w:ascii="Times New Roman" w:eastAsia="Times New Roman" w:hAnsi="Times New Roman"/>
        </w:rPr>
      </w:pPr>
    </w:p>
    <w:p w:rsidR="00000000" w:rsidRDefault="009A5FB3">
      <w:pPr>
        <w:spacing w:line="0" w:lineRule="atLeast"/>
        <w:ind w:left="8920"/>
        <w:rPr>
          <w:sz w:val="21"/>
        </w:rPr>
      </w:pPr>
      <w:r>
        <w:rPr>
          <w:sz w:val="21"/>
        </w:rPr>
        <w:t>35</w:t>
      </w:r>
    </w:p>
    <w:p w:rsidR="00000000" w:rsidRDefault="009A5FB3">
      <w:pPr>
        <w:spacing w:line="0" w:lineRule="atLeast"/>
        <w:ind w:left="8920"/>
        <w:rPr>
          <w:sz w:val="21"/>
        </w:rPr>
        <w:sectPr w:rsidR="00000000">
          <w:type w:val="continuous"/>
          <w:pgSz w:w="11900" w:h="16838"/>
          <w:pgMar w:top="1424" w:right="785" w:bottom="437" w:left="1320" w:header="0" w:footer="0" w:gutter="0"/>
          <w:cols w:space="0" w:equalWidth="0">
            <w:col w:w="9800"/>
          </w:cols>
          <w:docGrid w:linePitch="360"/>
        </w:sect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020"/>
        <w:gridCol w:w="7800"/>
      </w:tblGrid>
      <w:tr w:rsidR="00000000">
        <w:trPr>
          <w:trHeight w:val="343"/>
        </w:trPr>
        <w:tc>
          <w:tcPr>
            <w:tcW w:w="2020" w:type="dxa"/>
            <w:tcBorders>
              <w:top w:val="single" w:sz="8" w:space="0" w:color="auto"/>
              <w:left w:val="single" w:sz="8" w:space="0" w:color="auto"/>
              <w:right w:val="single" w:sz="8" w:space="0" w:color="auto"/>
            </w:tcBorders>
            <w:shd w:val="clear" w:color="auto" w:fill="auto"/>
            <w:vAlign w:val="bottom"/>
          </w:tcPr>
          <w:p w:rsidR="00000000" w:rsidRDefault="009A5FB3">
            <w:pPr>
              <w:spacing w:line="0" w:lineRule="atLeast"/>
              <w:ind w:left="120"/>
              <w:rPr>
                <w:b/>
                <w:sz w:val="22"/>
              </w:rPr>
            </w:pPr>
            <w:bookmarkStart w:id="37" w:name="page38"/>
            <w:bookmarkEnd w:id="37"/>
            <w:r>
              <w:rPr>
                <w:b/>
                <w:sz w:val="22"/>
              </w:rPr>
              <w:t>Training level or</w:t>
            </w:r>
          </w:p>
        </w:tc>
        <w:tc>
          <w:tcPr>
            <w:tcW w:w="7800" w:type="dxa"/>
            <w:tcBorders>
              <w:top w:val="single" w:sz="8" w:space="0" w:color="auto"/>
              <w:right w:val="single" w:sz="8" w:space="0" w:color="auto"/>
            </w:tcBorders>
            <w:shd w:val="clear" w:color="auto" w:fill="auto"/>
            <w:vAlign w:val="bottom"/>
          </w:tcPr>
          <w:p w:rsidR="00000000" w:rsidRDefault="009A5FB3">
            <w:pPr>
              <w:spacing w:line="0" w:lineRule="atLeast"/>
              <w:ind w:left="80"/>
              <w:rPr>
                <w:sz w:val="22"/>
              </w:rPr>
            </w:pPr>
            <w:r>
              <w:rPr>
                <w:sz w:val="22"/>
              </w:rPr>
              <w:t>In trades positions, apply the skills taught in a trades certificate or Certificate III,</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qualifications:</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 xml:space="preserve">including performance of a range of construction, maintenance and repair </w:t>
            </w:r>
            <w:r>
              <w:rPr>
                <w:sz w:val="22"/>
              </w:rPr>
              <w:t>tasks,</w:t>
            </w:r>
          </w:p>
        </w:tc>
      </w:tr>
      <w:tr w:rsidR="00000000">
        <w:trPr>
          <w:trHeight w:val="289"/>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using precision hand and power tools and equipment. In some cases this will involve</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familiarity with the work of other trades or require further training.</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 technical assistant positions: assist a technical officer in operating a laboratory,</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including ordering supplies assist in setting up routine experiments</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monitor experiments for report to a technical officer assist with the preparation of</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specimens assist with the feeding and care of animals.</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Staff would be expected to perform a gr</w:t>
            </w:r>
            <w:r>
              <w:rPr>
                <w:sz w:val="22"/>
              </w:rPr>
              <w:t>eater range and complexity of tasks as they</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progressed through the level and obtained further training.</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 administrative positions, perform a range of administrative support tasks</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including:</w:t>
            </w:r>
          </w:p>
        </w:tc>
      </w:tr>
      <w:tr w:rsidR="00000000">
        <w:trPr>
          <w:trHeight w:val="451"/>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standard use of a range of desk-top based programs, e.g.</w:t>
            </w:r>
            <w:r>
              <w:rPr>
                <w:sz w:val="22"/>
              </w:rPr>
              <w:t xml:space="preserve"> word processing,</w:t>
            </w:r>
          </w:p>
        </w:tc>
      </w:tr>
      <w:tr w:rsidR="00000000">
        <w:trPr>
          <w:trHeight w:val="289"/>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established spreadsheet or database applications, and management information</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systems (e.g. financial, student or human resource systems). This may include store</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and retrieve documents, key and lay out correspondence and reports, mer</w:t>
            </w:r>
            <w:r>
              <w:rPr>
                <w:sz w:val="22"/>
              </w:rPr>
              <w:t>ge, move</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and copy, use of columns, tables and basic graphics</w:t>
            </w:r>
          </w:p>
        </w:tc>
      </w:tr>
      <w:tr w:rsidR="00000000">
        <w:trPr>
          <w:trHeight w:val="446"/>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provide general administrative support to other staff including setting up meetings,</w:t>
            </w:r>
          </w:p>
        </w:tc>
      </w:tr>
      <w:tr w:rsidR="00000000">
        <w:trPr>
          <w:trHeight w:val="289"/>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answering straightforward inquiries and directing others to the appropriate</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personnel process accounts</w:t>
            </w:r>
            <w:r>
              <w:rPr>
                <w:sz w:val="22"/>
              </w:rPr>
              <w:t xml:space="preserve"> for payment.</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Occupational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Technical officer or technician, administrative above Level 3, advanced</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equivalent:</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tradespersons.</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Level of</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 technical positions, routine supervision to general direction depending upon</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supervision:</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experience and the</w:t>
            </w:r>
            <w:r>
              <w:rPr>
                <w:sz w:val="22"/>
              </w:rPr>
              <w:t xml:space="preserve"> complexity of the tasks. In other positions, general direction.</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May supervise or co-ordinate others to achieve objectives, including liaison with</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staff at higher levels. May undertake stand-alone work.</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9"/>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Task level: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May undertake limited creative, p</w:t>
            </w:r>
            <w:r>
              <w:rPr>
                <w:sz w:val="22"/>
              </w:rPr>
              <w:t>lanning or design functions; apply skills to a varied</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range of different tasks.</w:t>
            </w:r>
          </w:p>
        </w:tc>
      </w:tr>
      <w:tr w:rsidR="00000000">
        <w:trPr>
          <w:trHeight w:val="16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32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Organisational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Perform tasks/assignments which require proficiency in the work area's rules,</w:t>
            </w:r>
          </w:p>
        </w:tc>
      </w:tr>
      <w:tr w:rsidR="00000000">
        <w:trPr>
          <w:trHeight w:val="290"/>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knowledge:</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regulations, processes and techniques, and how they interact with</w:t>
            </w:r>
            <w:r>
              <w:rPr>
                <w:sz w:val="22"/>
              </w:rPr>
              <w:t xml:space="preserve"> other related</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functions.</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Judgement,</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 trades positions, extensive diagnostic skills.</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independence and</w:t>
            </w:r>
          </w:p>
        </w:tc>
        <w:tc>
          <w:tcPr>
            <w:tcW w:w="7800" w:type="dxa"/>
            <w:vMerge w:val="restart"/>
            <w:tcBorders>
              <w:right w:val="single" w:sz="8" w:space="0" w:color="auto"/>
            </w:tcBorders>
            <w:shd w:val="clear" w:color="auto" w:fill="auto"/>
            <w:vAlign w:val="bottom"/>
          </w:tcPr>
          <w:p w:rsidR="00000000" w:rsidRDefault="009A5FB3">
            <w:pPr>
              <w:spacing w:line="0" w:lineRule="atLeast"/>
              <w:ind w:left="80"/>
              <w:rPr>
                <w:sz w:val="22"/>
              </w:rPr>
            </w:pPr>
            <w:r>
              <w:rPr>
                <w:sz w:val="22"/>
              </w:rPr>
              <w:t>In technical positions, apply theoretical knowledge and techniques to a range of</w:t>
            </w:r>
          </w:p>
        </w:tc>
      </w:tr>
      <w:tr w:rsidR="00000000">
        <w:trPr>
          <w:trHeight w:val="269"/>
        </w:trPr>
        <w:tc>
          <w:tcPr>
            <w:tcW w:w="2020" w:type="dxa"/>
            <w:vMerge w:val="restart"/>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problem solving:</w:t>
            </w:r>
          </w:p>
        </w:tc>
        <w:tc>
          <w:tcPr>
            <w:tcW w:w="7800" w:type="dxa"/>
            <w:vMerge/>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130"/>
        </w:trPr>
        <w:tc>
          <w:tcPr>
            <w:tcW w:w="2020" w:type="dxa"/>
            <w:vMerge/>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1"/>
              </w:rPr>
            </w:pPr>
          </w:p>
        </w:tc>
        <w:tc>
          <w:tcPr>
            <w:tcW w:w="7800" w:type="dxa"/>
            <w:vMerge w:val="restart"/>
            <w:tcBorders>
              <w:right w:val="single" w:sz="8" w:space="0" w:color="auto"/>
            </w:tcBorders>
            <w:shd w:val="clear" w:color="auto" w:fill="auto"/>
            <w:vAlign w:val="bottom"/>
          </w:tcPr>
          <w:p w:rsidR="00000000" w:rsidRDefault="009A5FB3">
            <w:pPr>
              <w:spacing w:line="0" w:lineRule="atLeast"/>
              <w:ind w:left="80"/>
              <w:rPr>
                <w:sz w:val="22"/>
              </w:rPr>
            </w:pPr>
            <w:r>
              <w:rPr>
                <w:sz w:val="22"/>
              </w:rPr>
              <w:t>procedures and tasks.</w:t>
            </w:r>
          </w:p>
        </w:tc>
      </w:tr>
      <w:tr w:rsidR="00000000">
        <w:trPr>
          <w:trHeight w:val="16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vMerge/>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 administrativ</w:t>
            </w:r>
            <w:r>
              <w:rPr>
                <w:sz w:val="22"/>
              </w:rPr>
              <w:t>e positions, provide factual advice which requires proficiency in the</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work area's rules and regulations, procedures requiring expertise in a specialist area</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or broad knowledge of a range of personnel and functions.</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bl>
    <w:p w:rsidR="00000000" w:rsidRDefault="009A5FB3">
      <w:pPr>
        <w:rPr>
          <w:rFonts w:ascii="Times New Roman" w:eastAsia="Times New Roman" w:hAnsi="Times New Roman"/>
          <w:sz w:val="15"/>
        </w:rPr>
        <w:sectPr w:rsidR="00000000">
          <w:pgSz w:w="11900" w:h="16838"/>
          <w:pgMar w:top="1424" w:right="785" w:bottom="437" w:left="1320" w:header="0" w:footer="0" w:gutter="0"/>
          <w:cols w:space="0" w:equalWidth="0">
            <w:col w:w="9800"/>
          </w:cols>
          <w:docGrid w:linePitch="360"/>
        </w:sectPr>
      </w:pPr>
    </w:p>
    <w:p w:rsidR="00000000" w:rsidRDefault="009A5FB3">
      <w:pPr>
        <w:spacing w:line="200" w:lineRule="exact"/>
        <w:rPr>
          <w:rFonts w:ascii="Times New Roman" w:eastAsia="Times New Roman" w:hAnsi="Times New Roman"/>
        </w:rPr>
      </w:pPr>
    </w:p>
    <w:p w:rsidR="00000000" w:rsidRDefault="009A5FB3">
      <w:pPr>
        <w:spacing w:line="371" w:lineRule="exact"/>
        <w:rPr>
          <w:rFonts w:ascii="Times New Roman" w:eastAsia="Times New Roman" w:hAnsi="Times New Roman"/>
        </w:rPr>
      </w:pPr>
    </w:p>
    <w:p w:rsidR="00000000" w:rsidRDefault="009A5FB3">
      <w:pPr>
        <w:spacing w:line="0" w:lineRule="atLeast"/>
        <w:ind w:left="8920"/>
        <w:rPr>
          <w:sz w:val="21"/>
        </w:rPr>
      </w:pPr>
      <w:r>
        <w:rPr>
          <w:sz w:val="21"/>
        </w:rPr>
        <w:t>36</w:t>
      </w:r>
    </w:p>
    <w:p w:rsidR="00000000" w:rsidRDefault="009A5FB3">
      <w:pPr>
        <w:spacing w:line="0" w:lineRule="atLeast"/>
        <w:ind w:left="8920"/>
        <w:rPr>
          <w:sz w:val="21"/>
        </w:rPr>
        <w:sectPr w:rsidR="00000000">
          <w:type w:val="continuous"/>
          <w:pgSz w:w="11900" w:h="16838"/>
          <w:pgMar w:top="1424" w:right="785" w:bottom="437" w:left="1320" w:header="0" w:footer="0" w:gutter="0"/>
          <w:cols w:space="0" w:equalWidth="0">
            <w:col w:w="9800"/>
          </w:cols>
          <w:docGrid w:linePitch="360"/>
        </w:sectPr>
      </w:pPr>
    </w:p>
    <w:p w:rsidR="00000000" w:rsidRDefault="009A5FB3">
      <w:pPr>
        <w:spacing w:line="59" w:lineRule="exact"/>
        <w:rPr>
          <w:rFonts w:ascii="Times New Roman" w:eastAsia="Times New Roman" w:hAnsi="Times New Roman"/>
        </w:rPr>
      </w:pPr>
      <w:bookmarkStart w:id="38" w:name="page39"/>
      <w:bookmarkEnd w:id="38"/>
      <w:r>
        <w:rPr>
          <w:noProof/>
          <w:sz w:val="21"/>
        </w:rPr>
        <mc:AlternateContent>
          <mc:Choice Requires="wps">
            <w:drawing>
              <wp:anchor distT="0" distB="0" distL="114300" distR="114300" simplePos="0" relativeHeight="251667456" behindDoc="1" locked="0" layoutInCell="1" allowOverlap="1">
                <wp:simplePos x="0" y="0"/>
                <wp:positionH relativeFrom="page">
                  <wp:posOffset>7056120</wp:posOffset>
                </wp:positionH>
                <wp:positionV relativeFrom="page">
                  <wp:posOffset>916940</wp:posOffset>
                </wp:positionV>
                <wp:extent cx="0" cy="4791075"/>
                <wp:effectExtent l="7620" t="12065" r="11430" b="6985"/>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10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61A76" id="Line 3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72.2pt" to="555.6pt,4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" strokeweight=".48pt">
                <w10:wrap anchorx="page" anchory="page"/>
              </v:line>
            </w:pict>
          </mc:Fallback>
        </mc:AlternateContent>
      </w:r>
      <w:r>
        <w:rPr>
          <w:noProof/>
          <w:sz w:val="21"/>
        </w:rPr>
        <mc:AlternateContent>
          <mc:Choice Requires="wps">
            <w:drawing>
              <wp:anchor distT="0" distB="0" distL="114300" distR="114300" simplePos="0" relativeHeight="251668480" behindDoc="1" locked="0" layoutInCell="1" allowOverlap="1">
                <wp:simplePos x="0" y="0"/>
                <wp:positionH relativeFrom="page">
                  <wp:posOffset>840740</wp:posOffset>
                </wp:positionH>
                <wp:positionV relativeFrom="page">
                  <wp:posOffset>919480</wp:posOffset>
                </wp:positionV>
                <wp:extent cx="6217920" cy="0"/>
                <wp:effectExtent l="12065" t="5080" r="8890" b="13970"/>
                <wp:wrapNone/>
                <wp:docPr id="1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6144D" id="Line 38"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2pt,72.4pt" to="555.8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" strokeweight=".16931mm">
                <w10:wrap anchorx="page" anchory="page"/>
              </v:line>
            </w:pict>
          </mc:Fallback>
        </mc:AlternateContent>
      </w:r>
      <w:r>
        <w:rPr>
          <w:noProof/>
          <w:sz w:val="21"/>
        </w:rPr>
        <mc:AlternateContent>
          <mc:Choice Requires="wps">
            <w:drawing>
              <wp:anchor distT="0" distB="0" distL="114300" distR="114300" simplePos="0" relativeHeight="251669504" behindDoc="1" locked="0" layoutInCell="1" allowOverlap="1">
                <wp:simplePos x="0" y="0"/>
                <wp:positionH relativeFrom="page">
                  <wp:posOffset>843915</wp:posOffset>
                </wp:positionH>
                <wp:positionV relativeFrom="page">
                  <wp:posOffset>916940</wp:posOffset>
                </wp:positionV>
                <wp:extent cx="0" cy="4791075"/>
                <wp:effectExtent l="5715" t="12065" r="13335" b="6985"/>
                <wp:wrapNone/>
                <wp:docPr id="1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10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19994" id="Line 3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5pt,72.2pt" to="66.45pt,4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" strokeweight=".48pt">
                <w10:wrap anchorx="page" anchory="page"/>
              </v:line>
            </w:pict>
          </mc:Fallback>
        </mc:AlternateContent>
      </w:r>
    </w:p>
    <w:p w:rsidR="00000000" w:rsidRDefault="009A5FB3">
      <w:pPr>
        <w:spacing w:line="0" w:lineRule="atLeast"/>
        <w:ind w:left="120"/>
        <w:rPr>
          <w:b/>
          <w:sz w:val="22"/>
        </w:rPr>
      </w:pPr>
      <w:r>
        <w:rPr>
          <w:b/>
          <w:sz w:val="22"/>
        </w:rPr>
        <w:t>Typical activities:</w:t>
      </w:r>
    </w:p>
    <w:p w:rsidR="00000000" w:rsidRDefault="009A5FB3">
      <w:pPr>
        <w:spacing w:line="61" w:lineRule="exact"/>
        <w:rPr>
          <w:rFonts w:ascii="Times New Roman" w:eastAsia="Times New Roman" w:hAnsi="Times New Roman"/>
        </w:rPr>
      </w:pPr>
      <w:r>
        <w:rPr>
          <w:b/>
          <w:sz w:val="22"/>
        </w:rPr>
        <w:br w:type="column"/>
      </w:r>
    </w:p>
    <w:p w:rsidR="00000000" w:rsidRDefault="009A5FB3">
      <w:pPr>
        <w:spacing w:line="270" w:lineRule="auto"/>
        <w:ind w:right="780"/>
        <w:rPr>
          <w:sz w:val="22"/>
        </w:rPr>
      </w:pPr>
      <w:r>
        <w:rPr>
          <w:sz w:val="22"/>
        </w:rPr>
        <w:t>In trades positions: work on complex engineering or interconnected electrical circuits exercise high precision trades skills using various materials and/or specialised techniques.</w:t>
      </w:r>
    </w:p>
    <w:p w:rsidR="00000000" w:rsidRDefault="009A5FB3">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70528" behindDoc="1" locked="0" layoutInCell="1" allowOverlap="1">
                <wp:simplePos x="0" y="0"/>
                <wp:positionH relativeFrom="column">
                  <wp:posOffset>-65405</wp:posOffset>
                </wp:positionH>
                <wp:positionV relativeFrom="paragraph">
                  <wp:posOffset>-611505</wp:posOffset>
                </wp:positionV>
                <wp:extent cx="0" cy="4791075"/>
                <wp:effectExtent l="10795" t="12065" r="8255" b="6985"/>
                <wp:wrapNone/>
                <wp:docPr id="1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107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60927" id="Line 4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8.15pt" to="-5.15pt,3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" strokeweight=".16931mm"/>
            </w:pict>
          </mc:Fallback>
        </mc:AlternateContent>
      </w:r>
    </w:p>
    <w:p w:rsidR="00000000" w:rsidRDefault="009A5FB3">
      <w:pPr>
        <w:spacing w:line="101" w:lineRule="exact"/>
        <w:rPr>
          <w:rFonts w:ascii="Times New Roman" w:eastAsia="Times New Roman" w:hAnsi="Times New Roman"/>
        </w:rPr>
      </w:pPr>
    </w:p>
    <w:p w:rsidR="00000000" w:rsidRDefault="009A5FB3">
      <w:pPr>
        <w:spacing w:line="0" w:lineRule="atLeast"/>
        <w:rPr>
          <w:sz w:val="22"/>
        </w:rPr>
      </w:pPr>
      <w:r>
        <w:rPr>
          <w:sz w:val="22"/>
        </w:rPr>
        <w:t>In technical positions:</w:t>
      </w:r>
    </w:p>
    <w:p w:rsidR="00000000" w:rsidRDefault="009A5FB3">
      <w:pPr>
        <w:spacing w:line="183" w:lineRule="exact"/>
        <w:rPr>
          <w:rFonts w:ascii="Times New Roman" w:eastAsia="Times New Roman" w:hAnsi="Times New Roman"/>
        </w:rPr>
      </w:pPr>
    </w:p>
    <w:p w:rsidR="00000000" w:rsidRDefault="009A5FB3">
      <w:pPr>
        <w:spacing w:line="0" w:lineRule="atLeast"/>
        <w:rPr>
          <w:sz w:val="22"/>
        </w:rPr>
      </w:pPr>
      <w:r>
        <w:rPr>
          <w:sz w:val="22"/>
        </w:rPr>
        <w:t xml:space="preserve">develop new equipment to criteria developed and </w:t>
      </w:r>
      <w:r>
        <w:rPr>
          <w:sz w:val="22"/>
        </w:rPr>
        <w:t>specified by others</w:t>
      </w:r>
    </w:p>
    <w:p w:rsidR="00000000" w:rsidRDefault="009A5FB3">
      <w:pPr>
        <w:spacing w:line="183" w:lineRule="exact"/>
        <w:rPr>
          <w:rFonts w:ascii="Times New Roman" w:eastAsia="Times New Roman" w:hAnsi="Times New Roman"/>
        </w:rPr>
      </w:pPr>
    </w:p>
    <w:p w:rsidR="00000000" w:rsidRDefault="009A5FB3">
      <w:pPr>
        <w:spacing w:line="263" w:lineRule="auto"/>
        <w:ind w:right="360"/>
        <w:rPr>
          <w:sz w:val="22"/>
        </w:rPr>
      </w:pPr>
      <w:r>
        <w:rPr>
          <w:sz w:val="22"/>
        </w:rPr>
        <w:t>under routine direction, assist in the conduct of major experiments and research programs and/or in setting up complex or unusual equipment for a range of experiments and demonstrations demonstrate the use of equipment and prepare repo</w:t>
      </w:r>
      <w:r>
        <w:rPr>
          <w:sz w:val="22"/>
        </w:rPr>
        <w:t>rts of a technical nature as directed. In library technician positions: undertake copy cataloguing</w:t>
      </w:r>
    </w:p>
    <w:p w:rsidR="00000000" w:rsidRDefault="009A5FB3">
      <w:pPr>
        <w:spacing w:line="137" w:lineRule="exact"/>
        <w:rPr>
          <w:rFonts w:ascii="Times New Roman" w:eastAsia="Times New Roman" w:hAnsi="Times New Roman"/>
        </w:rPr>
      </w:pPr>
    </w:p>
    <w:p w:rsidR="00000000" w:rsidRDefault="009A5FB3">
      <w:pPr>
        <w:spacing w:line="278" w:lineRule="auto"/>
        <w:ind w:right="260"/>
        <w:rPr>
          <w:sz w:val="22"/>
        </w:rPr>
      </w:pPr>
      <w:r>
        <w:rPr>
          <w:sz w:val="22"/>
        </w:rPr>
        <w:t>use a range of bibliographic databases undertake acquisitions respond to reference inquiries. In administrative positions:</w:t>
      </w:r>
    </w:p>
    <w:p w:rsidR="00000000" w:rsidRDefault="009A5FB3">
      <w:pPr>
        <w:spacing w:line="117" w:lineRule="exact"/>
        <w:rPr>
          <w:rFonts w:ascii="Times New Roman" w:eastAsia="Times New Roman" w:hAnsi="Times New Roman"/>
        </w:rPr>
      </w:pPr>
    </w:p>
    <w:p w:rsidR="00000000" w:rsidRDefault="009A5FB3">
      <w:pPr>
        <w:spacing w:line="265" w:lineRule="auto"/>
        <w:ind w:right="360"/>
        <w:rPr>
          <w:sz w:val="22"/>
        </w:rPr>
      </w:pPr>
      <w:r>
        <w:rPr>
          <w:sz w:val="22"/>
        </w:rPr>
        <w:t xml:space="preserve">may use a full range of desktop </w:t>
      </w:r>
      <w:r>
        <w:rPr>
          <w:sz w:val="22"/>
        </w:rPr>
        <w:t>based programs, including word processing packages, mathematical formulae and symbols, manipulation of text and layout in desktop publishing and/or web software, and management information systems plan and set up spreadsheets or data base applications</w:t>
      </w:r>
    </w:p>
    <w:p w:rsidR="00000000" w:rsidRDefault="009A5FB3">
      <w:pPr>
        <w:spacing w:line="134" w:lineRule="exact"/>
        <w:rPr>
          <w:rFonts w:ascii="Times New Roman" w:eastAsia="Times New Roman" w:hAnsi="Times New Roman"/>
        </w:rPr>
      </w:pPr>
    </w:p>
    <w:p w:rsidR="00000000" w:rsidRDefault="009A5FB3">
      <w:pPr>
        <w:spacing w:line="0" w:lineRule="atLeast"/>
        <w:rPr>
          <w:sz w:val="22"/>
        </w:rPr>
      </w:pPr>
      <w:r>
        <w:rPr>
          <w:sz w:val="22"/>
        </w:rPr>
        <w:t xml:space="preserve">be </w:t>
      </w:r>
      <w:r>
        <w:rPr>
          <w:sz w:val="22"/>
        </w:rPr>
        <w:t>responsible for providing a full range of secretarial services, e.g. in a faculty</w:t>
      </w:r>
    </w:p>
    <w:p w:rsidR="00000000" w:rsidRDefault="009A5FB3">
      <w:pPr>
        <w:spacing w:line="183" w:lineRule="exact"/>
        <w:rPr>
          <w:rFonts w:ascii="Times New Roman" w:eastAsia="Times New Roman" w:hAnsi="Times New Roman"/>
        </w:rPr>
      </w:pPr>
    </w:p>
    <w:p w:rsidR="00000000" w:rsidRDefault="009A5FB3">
      <w:pPr>
        <w:spacing w:line="278" w:lineRule="auto"/>
        <w:ind w:right="320"/>
        <w:rPr>
          <w:sz w:val="22"/>
        </w:rPr>
      </w:pPr>
      <w:r>
        <w:rPr>
          <w:sz w:val="22"/>
        </w:rPr>
        <w:t>provide advice to students on enrolment procedures and requirements administer enrolment and course progression records.</w:t>
      </w:r>
    </w:p>
    <w:p w:rsidR="00000000" w:rsidRDefault="009A5FB3">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71552" behindDoc="1" locked="0" layoutInCell="1" allowOverlap="1">
                <wp:simplePos x="0" y="0"/>
                <wp:positionH relativeFrom="column">
                  <wp:posOffset>-1330325</wp:posOffset>
                </wp:positionH>
                <wp:positionV relativeFrom="paragraph">
                  <wp:posOffset>516255</wp:posOffset>
                </wp:positionV>
                <wp:extent cx="6217285" cy="0"/>
                <wp:effectExtent l="12700" t="10160" r="8890" b="8890"/>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2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F3930" id="Line 4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40.65pt" to="384.8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6iHwIAAEMEAAAOAAAAZHJzL2Uyb0RvYy54bWysU8GO2jAQvVfqP1i+QxKaZS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" strokeweight=".48pt"/>
            </w:pict>
          </mc:Fallback>
        </mc:AlternateContent>
      </w:r>
    </w:p>
    <w:p w:rsidR="00000000" w:rsidRDefault="009A5FB3">
      <w:pPr>
        <w:spacing w:line="20" w:lineRule="exact"/>
        <w:rPr>
          <w:rFonts w:ascii="Times New Roman" w:eastAsia="Times New Roman" w:hAnsi="Times New Roman"/>
        </w:rPr>
        <w:sectPr w:rsidR="00000000">
          <w:pgSz w:w="11900" w:h="16838"/>
          <w:pgMar w:top="1440" w:right="785" w:bottom="437" w:left="1320" w:header="0" w:footer="0" w:gutter="0"/>
          <w:cols w:num="2" w:space="0" w:equalWidth="0">
            <w:col w:w="1700" w:space="400"/>
            <w:col w:w="770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53" w:lineRule="exact"/>
        <w:rPr>
          <w:rFonts w:ascii="Times New Roman" w:eastAsia="Times New Roman" w:hAnsi="Times New Roman"/>
        </w:rPr>
      </w:pPr>
    </w:p>
    <w:p w:rsidR="00000000" w:rsidRDefault="009A5FB3">
      <w:pPr>
        <w:spacing w:line="0" w:lineRule="atLeast"/>
        <w:ind w:left="120"/>
        <w:rPr>
          <w:b/>
          <w:sz w:val="22"/>
        </w:rPr>
      </w:pPr>
      <w:r>
        <w:rPr>
          <w:b/>
          <w:sz w:val="22"/>
        </w:rPr>
        <w:t>ANUO Level 5</w:t>
      </w:r>
    </w:p>
    <w:p w:rsidR="00000000" w:rsidRDefault="009A5FB3">
      <w:pPr>
        <w:spacing w:line="180"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020"/>
        <w:gridCol w:w="7800"/>
      </w:tblGrid>
      <w:tr w:rsidR="00000000">
        <w:trPr>
          <w:trHeight w:val="343"/>
        </w:trPr>
        <w:tc>
          <w:tcPr>
            <w:tcW w:w="2020" w:type="dxa"/>
            <w:tcBorders>
              <w:top w:val="single" w:sz="8" w:space="0" w:color="auto"/>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Training level or</w:t>
            </w:r>
          </w:p>
        </w:tc>
        <w:tc>
          <w:tcPr>
            <w:tcW w:w="7800" w:type="dxa"/>
            <w:tcBorders>
              <w:top w:val="single" w:sz="8" w:space="0" w:color="auto"/>
              <w:right w:val="single" w:sz="8" w:space="0" w:color="auto"/>
            </w:tcBorders>
            <w:shd w:val="clear" w:color="auto" w:fill="auto"/>
            <w:vAlign w:val="bottom"/>
          </w:tcPr>
          <w:p w:rsidR="00000000" w:rsidRDefault="009A5FB3">
            <w:pPr>
              <w:spacing w:line="0" w:lineRule="atLeast"/>
              <w:ind w:left="80"/>
              <w:rPr>
                <w:sz w:val="22"/>
              </w:rPr>
            </w:pPr>
            <w:r>
              <w:rPr>
                <w:sz w:val="22"/>
              </w:rPr>
              <w:t>Level 5 dut</w:t>
            </w:r>
            <w:r>
              <w:rPr>
                <w:sz w:val="22"/>
              </w:rPr>
              <w:t>ies typically require a skill level which assumes and requires knowledge or</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qualifications:</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training equivalent to:</w:t>
            </w:r>
          </w:p>
        </w:tc>
      </w:tr>
      <w:tr w:rsidR="00000000">
        <w:trPr>
          <w:trHeight w:val="451"/>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completion of a degree without subsequent relevant work experience, or</w:t>
            </w:r>
          </w:p>
        </w:tc>
      </w:tr>
      <w:tr w:rsidR="00000000">
        <w:trPr>
          <w:trHeight w:val="446"/>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completion of an advanced diploma qualification and at least 1 y</w:t>
            </w:r>
            <w:r>
              <w:rPr>
                <w:sz w:val="22"/>
              </w:rPr>
              <w:t>ears subsequent</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relevant work experience, or</w:t>
            </w:r>
          </w:p>
        </w:tc>
      </w:tr>
      <w:tr w:rsidR="00000000">
        <w:trPr>
          <w:trHeight w:val="446"/>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completion of a diploma qualification and at least 2 years subsequent relevant work</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experience, or</w:t>
            </w:r>
          </w:p>
        </w:tc>
      </w:tr>
      <w:tr w:rsidR="00000000">
        <w:trPr>
          <w:trHeight w:val="446"/>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completion of a Certificate IV and extensive relevant work experience, or</w:t>
            </w:r>
          </w:p>
        </w:tc>
      </w:tr>
      <w:tr w:rsidR="00000000">
        <w:trPr>
          <w:trHeight w:val="451"/>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 xml:space="preserve">completion of a post-trades </w:t>
            </w:r>
            <w:r>
              <w:rPr>
                <w:sz w:val="22"/>
              </w:rPr>
              <w:t>certificate and extensive (typically more than 2 years)</w:t>
            </w:r>
          </w:p>
        </w:tc>
      </w:tr>
      <w:tr w:rsidR="00000000">
        <w:trPr>
          <w:trHeight w:val="289"/>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relevant experience as a technician, or an equivalent combination of relevant</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experience and/or education/training.</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Occupational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Graduate (i.e. degree) or professional, without subsequent work</w:t>
            </w:r>
            <w:r>
              <w:rPr>
                <w:sz w:val="22"/>
              </w:rPr>
              <w:t xml:space="preserve"> experience on entry</w:t>
            </w:r>
          </w:p>
        </w:tc>
      </w:tr>
      <w:tr w:rsidR="00000000">
        <w:trPr>
          <w:trHeight w:val="290"/>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equivalent:</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(including inexperienced computer systems officer); administrator with responsibility</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for advice and determinations; experienced technical officer.</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bl>
    <w:p w:rsidR="00000000" w:rsidRDefault="009A5FB3">
      <w:pPr>
        <w:rPr>
          <w:rFonts w:ascii="Times New Roman" w:eastAsia="Times New Roman" w:hAnsi="Times New Roman"/>
          <w:sz w:val="15"/>
        </w:rPr>
        <w:sectPr w:rsidR="00000000">
          <w:type w:val="continuous"/>
          <w:pgSz w:w="11900" w:h="16838"/>
          <w:pgMar w:top="1440" w:right="785" w:bottom="437" w:left="1320" w:header="0" w:footer="0" w:gutter="0"/>
          <w:cols w:space="0" w:equalWidth="0">
            <w:col w:w="9800"/>
          </w:cols>
          <w:docGrid w:linePitch="360"/>
        </w:sectPr>
      </w:pPr>
    </w:p>
    <w:p w:rsidR="00000000" w:rsidRDefault="009A5FB3">
      <w:pPr>
        <w:spacing w:line="359" w:lineRule="exact"/>
        <w:rPr>
          <w:rFonts w:ascii="Times New Roman" w:eastAsia="Times New Roman" w:hAnsi="Times New Roman"/>
        </w:rPr>
      </w:pPr>
    </w:p>
    <w:p w:rsidR="00000000" w:rsidRDefault="009A5FB3">
      <w:pPr>
        <w:spacing w:line="0" w:lineRule="atLeast"/>
        <w:ind w:left="8920"/>
        <w:rPr>
          <w:sz w:val="21"/>
        </w:rPr>
      </w:pPr>
      <w:r>
        <w:rPr>
          <w:sz w:val="21"/>
        </w:rPr>
        <w:t>37</w:t>
      </w:r>
    </w:p>
    <w:p w:rsidR="00000000" w:rsidRDefault="009A5FB3">
      <w:pPr>
        <w:spacing w:line="0" w:lineRule="atLeast"/>
        <w:ind w:left="8920"/>
        <w:rPr>
          <w:sz w:val="21"/>
        </w:rPr>
        <w:sectPr w:rsidR="00000000">
          <w:type w:val="continuous"/>
          <w:pgSz w:w="11900" w:h="16838"/>
          <w:pgMar w:top="1440" w:right="785" w:bottom="437" w:left="1320" w:header="0" w:footer="0" w:gutter="0"/>
          <w:cols w:space="0" w:equalWidth="0">
            <w:col w:w="9800"/>
          </w:cols>
          <w:docGrid w:linePitch="360"/>
        </w:sect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020"/>
        <w:gridCol w:w="7800"/>
      </w:tblGrid>
      <w:tr w:rsidR="00000000">
        <w:trPr>
          <w:trHeight w:val="343"/>
        </w:trPr>
        <w:tc>
          <w:tcPr>
            <w:tcW w:w="2020" w:type="dxa"/>
            <w:tcBorders>
              <w:top w:val="single" w:sz="8" w:space="0" w:color="auto"/>
              <w:left w:val="single" w:sz="8" w:space="0" w:color="auto"/>
              <w:right w:val="single" w:sz="8" w:space="0" w:color="auto"/>
            </w:tcBorders>
            <w:shd w:val="clear" w:color="auto" w:fill="auto"/>
            <w:vAlign w:val="bottom"/>
          </w:tcPr>
          <w:p w:rsidR="00000000" w:rsidRDefault="009A5FB3">
            <w:pPr>
              <w:spacing w:line="0" w:lineRule="atLeast"/>
              <w:ind w:left="120"/>
              <w:rPr>
                <w:b/>
                <w:sz w:val="22"/>
              </w:rPr>
            </w:pPr>
            <w:bookmarkStart w:id="39" w:name="page40"/>
            <w:bookmarkEnd w:id="39"/>
            <w:r>
              <w:rPr>
                <w:b/>
                <w:sz w:val="22"/>
              </w:rPr>
              <w:t>Level of</w:t>
            </w:r>
          </w:p>
        </w:tc>
        <w:tc>
          <w:tcPr>
            <w:tcW w:w="7800" w:type="dxa"/>
            <w:tcBorders>
              <w:top w:val="single" w:sz="8" w:space="0" w:color="auto"/>
              <w:right w:val="single" w:sz="8" w:space="0" w:color="auto"/>
            </w:tcBorders>
            <w:shd w:val="clear" w:color="auto" w:fill="auto"/>
            <w:vAlign w:val="bottom"/>
          </w:tcPr>
          <w:p w:rsidR="00000000" w:rsidRDefault="009A5FB3">
            <w:pPr>
              <w:spacing w:line="0" w:lineRule="atLeast"/>
              <w:ind w:left="80"/>
              <w:rPr>
                <w:sz w:val="22"/>
              </w:rPr>
            </w:pPr>
            <w:r>
              <w:rPr>
                <w:sz w:val="22"/>
              </w:rPr>
              <w:t>In professional positions, routine supervision to gen</w:t>
            </w:r>
            <w:r>
              <w:rPr>
                <w:sz w:val="22"/>
              </w:rPr>
              <w:t>eral direction, depending on</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supervision:</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tasks involved and experience. In other positions, general direction and may</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supervise other staff.</w:t>
            </w:r>
          </w:p>
        </w:tc>
      </w:tr>
      <w:tr w:rsidR="00000000">
        <w:trPr>
          <w:trHeight w:val="16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329"/>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Task level: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Apply body of broad technical knowledge and experience at a more advanced level</w:t>
            </w:r>
          </w:p>
        </w:tc>
      </w:tr>
      <w:tr w:rsidR="00000000">
        <w:trPr>
          <w:trHeight w:val="289"/>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than Level 4,</w:t>
            </w:r>
            <w:r>
              <w:rPr>
                <w:sz w:val="22"/>
              </w:rPr>
              <w:t xml:space="preserve"> including the development of areas of specialist expertise. In</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professional positions, apply theoretical knowledge, at degree level, in a</w:t>
            </w:r>
          </w:p>
        </w:tc>
      </w:tr>
      <w:tr w:rsidR="00000000">
        <w:trPr>
          <w:trHeight w:val="289"/>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straightforward way. In administrative positions, provide interpretation, advice and</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decisions on rules and ent</w:t>
            </w:r>
            <w:r>
              <w:rPr>
                <w:sz w:val="22"/>
              </w:rPr>
              <w:t>itlements.</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Organisational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Perform tasks/assignments which require proficiency in the work area's rules,</w:t>
            </w:r>
          </w:p>
        </w:tc>
      </w:tr>
      <w:tr w:rsidR="00000000">
        <w:trPr>
          <w:trHeight w:val="290"/>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knowledge:</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regulations, policies, procedures, systems, processes and techniques, and how they</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 xml:space="preserve">interact with other related functions, in order to </w:t>
            </w:r>
            <w:r>
              <w:rPr>
                <w:sz w:val="22"/>
              </w:rPr>
              <w:t>assist in their adaptation to achieve</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objectives, and advise, assist and influence others.</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Judgement,</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 professional positions, solve problems through the standard application of</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independence and</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theoretical principles and techniques at degree leve</w:t>
            </w:r>
            <w:r>
              <w:rPr>
                <w:sz w:val="22"/>
              </w:rPr>
              <w:t>l. In technical positions, apply</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problem solving:</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standard technical training and experience to solve problems. In administrative</w:t>
            </w:r>
          </w:p>
        </w:tc>
      </w:tr>
      <w:tr w:rsidR="00000000">
        <w:trPr>
          <w:trHeight w:val="289"/>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positions, may apply expertise in a particular set of rules or regulations to make</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decisions, or be responsible for co-or</w:t>
            </w:r>
            <w:r>
              <w:rPr>
                <w:sz w:val="22"/>
              </w:rPr>
              <w:t>dinating a team to provide an administrative</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service.</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9"/>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Typical activities:</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 technical positions:</w:t>
            </w:r>
          </w:p>
        </w:tc>
      </w:tr>
      <w:tr w:rsidR="00000000">
        <w:trPr>
          <w:trHeight w:val="451"/>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develop new equipment to general specifications</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under general direction, assist in the conduct of major experiments and research</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programs and/or i</w:t>
            </w:r>
            <w:r>
              <w:rPr>
                <w:sz w:val="22"/>
              </w:rPr>
              <w:t>n setting up complex or unusual equipment for a range of</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experiments and demonstrations</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under broad direction, set up, monitor and demonstrate standard experiments and</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equipment use prepare reports of a technical nature.</w:t>
            </w:r>
          </w:p>
        </w:tc>
      </w:tr>
      <w:tr w:rsidR="00000000">
        <w:trPr>
          <w:trHeight w:val="451"/>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 library technician posit</w:t>
            </w:r>
            <w:r>
              <w:rPr>
                <w:sz w:val="22"/>
              </w:rPr>
              <w:t>ions, perform at a higher level than Level 4, including:</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assist with reader education programs and more complex bibliographic and</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acquisition services</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operate a discrete unit within a library which may involve significant supervision or</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be the seni</w:t>
            </w:r>
            <w:r>
              <w:rPr>
                <w:sz w:val="22"/>
              </w:rPr>
              <w:t>or staff member in an out-posted service. In administrative positions:</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responsible for the explanation and administration of an administrative function, e.g.</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HECS advice, records, determinations and payments, a centralised enrolment</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function, the org</w:t>
            </w:r>
            <w:r>
              <w:rPr>
                <w:sz w:val="22"/>
              </w:rPr>
              <w:t>anisation and administration of exams at a small campus.</w:t>
            </w:r>
          </w:p>
        </w:tc>
      </w:tr>
      <w:tr w:rsidR="00000000">
        <w:trPr>
          <w:trHeight w:val="446"/>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 professional positions and under professional supervision: work as part of a</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research team in a support role</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provide a range of library services including bibliographic assistance, original</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cataloguing and reader education in library and reference services provide</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counselling services.</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bl>
    <w:p w:rsidR="00000000" w:rsidRDefault="009A5FB3">
      <w:pPr>
        <w:rPr>
          <w:rFonts w:ascii="Times New Roman" w:eastAsia="Times New Roman" w:hAnsi="Times New Roman"/>
          <w:sz w:val="15"/>
        </w:rPr>
        <w:sectPr w:rsidR="00000000">
          <w:pgSz w:w="11900" w:h="16838"/>
          <w:pgMar w:top="1424" w:right="785" w:bottom="437" w:left="1320" w:header="0" w:footer="0" w:gutter="0"/>
          <w:cols w:space="0" w:equalWidth="0">
            <w:col w:w="9800"/>
          </w:cols>
          <w:docGrid w:linePitch="360"/>
        </w:sectPr>
      </w:pPr>
    </w:p>
    <w:p w:rsidR="00000000" w:rsidRDefault="009A5FB3">
      <w:pPr>
        <w:spacing w:line="200" w:lineRule="exact"/>
        <w:rPr>
          <w:rFonts w:ascii="Times New Roman" w:eastAsia="Times New Roman" w:hAnsi="Times New Roman"/>
        </w:rPr>
      </w:pPr>
    </w:p>
    <w:p w:rsidR="00000000" w:rsidRDefault="009A5FB3">
      <w:pPr>
        <w:spacing w:line="313" w:lineRule="exact"/>
        <w:rPr>
          <w:rFonts w:ascii="Times New Roman" w:eastAsia="Times New Roman" w:hAnsi="Times New Roman"/>
        </w:rPr>
      </w:pPr>
    </w:p>
    <w:p w:rsidR="00000000" w:rsidRDefault="009A5FB3">
      <w:pPr>
        <w:spacing w:line="0" w:lineRule="atLeast"/>
        <w:ind w:left="8920"/>
        <w:rPr>
          <w:sz w:val="21"/>
        </w:rPr>
      </w:pPr>
      <w:r>
        <w:rPr>
          <w:sz w:val="21"/>
        </w:rPr>
        <w:t>38</w:t>
      </w:r>
    </w:p>
    <w:p w:rsidR="00000000" w:rsidRDefault="009A5FB3">
      <w:pPr>
        <w:spacing w:line="0" w:lineRule="atLeast"/>
        <w:ind w:left="8920"/>
        <w:rPr>
          <w:sz w:val="21"/>
        </w:rPr>
        <w:sectPr w:rsidR="00000000">
          <w:type w:val="continuous"/>
          <w:pgSz w:w="11900" w:h="16838"/>
          <w:pgMar w:top="1424" w:right="785" w:bottom="437" w:left="1320" w:header="0" w:footer="0" w:gutter="0"/>
          <w:cols w:space="0" w:equalWidth="0">
            <w:col w:w="9800"/>
          </w:cols>
          <w:docGrid w:linePitch="360"/>
        </w:sectPr>
      </w:pPr>
    </w:p>
    <w:p w:rsidR="00000000" w:rsidRDefault="009A5FB3">
      <w:pPr>
        <w:spacing w:line="0" w:lineRule="atLeast"/>
        <w:ind w:left="120"/>
        <w:rPr>
          <w:b/>
          <w:sz w:val="22"/>
        </w:rPr>
      </w:pPr>
      <w:bookmarkStart w:id="40" w:name="page41"/>
      <w:bookmarkEnd w:id="40"/>
      <w:r>
        <w:rPr>
          <w:b/>
          <w:sz w:val="22"/>
        </w:rPr>
        <w:t>ANUO Level 6</w:t>
      </w:r>
    </w:p>
    <w:p w:rsidR="00000000" w:rsidRDefault="009A5FB3">
      <w:pPr>
        <w:spacing w:line="180"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020"/>
        <w:gridCol w:w="7800"/>
      </w:tblGrid>
      <w:tr w:rsidR="00000000">
        <w:trPr>
          <w:trHeight w:val="281"/>
        </w:trPr>
        <w:tc>
          <w:tcPr>
            <w:tcW w:w="2020" w:type="dxa"/>
            <w:tcBorders>
              <w:top w:val="single" w:sz="8" w:space="0" w:color="auto"/>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Training level or</w:t>
            </w:r>
          </w:p>
        </w:tc>
        <w:tc>
          <w:tcPr>
            <w:tcW w:w="7800" w:type="dxa"/>
            <w:tcBorders>
              <w:top w:val="single" w:sz="8" w:space="0" w:color="auto"/>
              <w:right w:val="single" w:sz="8" w:space="0" w:color="auto"/>
            </w:tcBorders>
            <w:shd w:val="clear" w:color="auto" w:fill="auto"/>
            <w:vAlign w:val="bottom"/>
          </w:tcPr>
          <w:p w:rsidR="00000000" w:rsidRDefault="009A5FB3">
            <w:pPr>
              <w:spacing w:line="0" w:lineRule="atLeast"/>
              <w:ind w:left="80"/>
              <w:rPr>
                <w:sz w:val="22"/>
              </w:rPr>
            </w:pPr>
            <w:r>
              <w:rPr>
                <w:sz w:val="22"/>
              </w:rPr>
              <w:t>Level 6 duties typically require a skill level which assumes and requires knowledge or</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qualifications:</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training</w:t>
            </w:r>
            <w:r>
              <w:rPr>
                <w:sz w:val="22"/>
              </w:rPr>
              <w:t xml:space="preserve"> equivalent to:</w:t>
            </w:r>
          </w:p>
        </w:tc>
      </w:tr>
      <w:tr w:rsidR="00000000">
        <w:trPr>
          <w:trHeight w:val="451"/>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 degree with subsequent relevant experience, or</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6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2"/>
              </w:rPr>
            </w:pPr>
          </w:p>
        </w:tc>
        <w:tc>
          <w:tcPr>
            <w:tcW w:w="7800" w:type="dxa"/>
            <w:tcBorders>
              <w:right w:val="single" w:sz="8" w:space="0" w:color="auto"/>
            </w:tcBorders>
            <w:shd w:val="clear" w:color="auto" w:fill="auto"/>
            <w:vAlign w:val="bottom"/>
          </w:tcPr>
          <w:p w:rsidR="00000000" w:rsidRDefault="009A5FB3">
            <w:pPr>
              <w:spacing w:line="262" w:lineRule="exact"/>
              <w:ind w:left="80"/>
              <w:rPr>
                <w:sz w:val="22"/>
              </w:rPr>
            </w:pPr>
            <w:r>
              <w:rPr>
                <w:sz w:val="22"/>
              </w:rPr>
              <w:t>extensive experience and specialist expertise or broad knowledge in technical or</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administrative fields, or an equivalent combination of relevant experience and/or</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education/trainin</w:t>
            </w:r>
            <w:r>
              <w:rPr>
                <w:sz w:val="22"/>
              </w:rPr>
              <w:t>g.</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65"/>
        </w:trPr>
        <w:tc>
          <w:tcPr>
            <w:tcW w:w="2020" w:type="dxa"/>
            <w:tcBorders>
              <w:left w:val="single" w:sz="8" w:space="0" w:color="auto"/>
              <w:right w:val="single" w:sz="8" w:space="0" w:color="auto"/>
            </w:tcBorders>
            <w:shd w:val="clear" w:color="auto" w:fill="auto"/>
            <w:vAlign w:val="bottom"/>
          </w:tcPr>
          <w:p w:rsidR="00000000" w:rsidRDefault="009A5FB3">
            <w:pPr>
              <w:spacing w:line="266" w:lineRule="exact"/>
              <w:ind w:left="120"/>
              <w:rPr>
                <w:b/>
                <w:sz w:val="22"/>
              </w:rPr>
            </w:pPr>
            <w:r>
              <w:rPr>
                <w:b/>
                <w:sz w:val="22"/>
              </w:rPr>
              <w:t>Occupational</w:t>
            </w:r>
          </w:p>
        </w:tc>
        <w:tc>
          <w:tcPr>
            <w:tcW w:w="7800" w:type="dxa"/>
            <w:tcBorders>
              <w:right w:val="single" w:sz="8" w:space="0" w:color="auto"/>
            </w:tcBorders>
            <w:shd w:val="clear" w:color="auto" w:fill="auto"/>
            <w:vAlign w:val="bottom"/>
          </w:tcPr>
          <w:p w:rsidR="00000000" w:rsidRDefault="009A5FB3">
            <w:pPr>
              <w:spacing w:line="266" w:lineRule="exact"/>
              <w:ind w:left="80"/>
              <w:rPr>
                <w:sz w:val="22"/>
              </w:rPr>
            </w:pPr>
            <w:r>
              <w:rPr>
                <w:sz w:val="22"/>
              </w:rPr>
              <w:t>Graduate or professional with subsequent relevant work experience (including a</w:t>
            </w:r>
          </w:p>
        </w:tc>
      </w:tr>
      <w:tr w:rsidR="00000000">
        <w:trPr>
          <w:trHeight w:val="290"/>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equivalent:</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computer systems officer with some experience); line manager; experienced</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technical specialist and/or technical supervisor.</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61"/>
        </w:trPr>
        <w:tc>
          <w:tcPr>
            <w:tcW w:w="2020" w:type="dxa"/>
            <w:tcBorders>
              <w:left w:val="single" w:sz="8" w:space="0" w:color="auto"/>
              <w:right w:val="single" w:sz="8" w:space="0" w:color="auto"/>
            </w:tcBorders>
            <w:shd w:val="clear" w:color="auto" w:fill="auto"/>
            <w:vAlign w:val="bottom"/>
          </w:tcPr>
          <w:p w:rsidR="00000000" w:rsidRDefault="009A5FB3">
            <w:pPr>
              <w:spacing w:line="260" w:lineRule="exact"/>
              <w:ind w:left="120"/>
              <w:rPr>
                <w:b/>
                <w:sz w:val="22"/>
              </w:rPr>
            </w:pPr>
            <w:r>
              <w:rPr>
                <w:b/>
                <w:sz w:val="22"/>
              </w:rPr>
              <w:t>Level of</w:t>
            </w:r>
          </w:p>
        </w:tc>
        <w:tc>
          <w:tcPr>
            <w:tcW w:w="7800" w:type="dxa"/>
            <w:tcBorders>
              <w:right w:val="single" w:sz="8" w:space="0" w:color="auto"/>
            </w:tcBorders>
            <w:shd w:val="clear" w:color="auto" w:fill="auto"/>
            <w:vAlign w:val="bottom"/>
          </w:tcPr>
          <w:p w:rsidR="00000000" w:rsidRDefault="009A5FB3">
            <w:pPr>
              <w:spacing w:line="260" w:lineRule="exact"/>
              <w:ind w:left="80"/>
              <w:rPr>
                <w:sz w:val="22"/>
              </w:rPr>
            </w:pPr>
            <w:r>
              <w:rPr>
                <w:sz w:val="22"/>
              </w:rPr>
              <w:t>In pr</w:t>
            </w:r>
            <w:r>
              <w:rPr>
                <w:sz w:val="22"/>
              </w:rPr>
              <w:t>ofessional positions, general direction; in other positions, broad direction. May</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supervision:</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have extensive supervisory and line management responsibility for technical,</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administrative and other non-professional staff.</w:t>
            </w:r>
          </w:p>
        </w:tc>
      </w:tr>
      <w:tr w:rsidR="00000000">
        <w:trPr>
          <w:trHeight w:val="16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267"/>
        </w:trPr>
        <w:tc>
          <w:tcPr>
            <w:tcW w:w="2020" w:type="dxa"/>
            <w:tcBorders>
              <w:left w:val="single" w:sz="8" w:space="0" w:color="auto"/>
              <w:right w:val="single" w:sz="8" w:space="0" w:color="auto"/>
            </w:tcBorders>
            <w:shd w:val="clear" w:color="auto" w:fill="auto"/>
            <w:vAlign w:val="bottom"/>
          </w:tcPr>
          <w:p w:rsidR="00000000" w:rsidRDefault="009A5FB3">
            <w:pPr>
              <w:spacing w:line="267" w:lineRule="exact"/>
              <w:ind w:left="120"/>
              <w:rPr>
                <w:b/>
                <w:sz w:val="22"/>
              </w:rPr>
            </w:pPr>
            <w:r>
              <w:rPr>
                <w:b/>
                <w:sz w:val="22"/>
              </w:rPr>
              <w:t>Task level:</w:t>
            </w:r>
          </w:p>
        </w:tc>
        <w:tc>
          <w:tcPr>
            <w:tcW w:w="7800" w:type="dxa"/>
            <w:tcBorders>
              <w:right w:val="single" w:sz="8" w:space="0" w:color="auto"/>
            </w:tcBorders>
            <w:shd w:val="clear" w:color="auto" w:fill="auto"/>
            <w:vAlign w:val="bottom"/>
          </w:tcPr>
          <w:p w:rsidR="00000000" w:rsidRDefault="009A5FB3">
            <w:pPr>
              <w:spacing w:line="267" w:lineRule="exact"/>
              <w:ind w:left="80"/>
              <w:rPr>
                <w:sz w:val="22"/>
              </w:rPr>
            </w:pPr>
            <w:r>
              <w:rPr>
                <w:sz w:val="22"/>
              </w:rPr>
              <w:t>Perform work ass</w:t>
            </w:r>
            <w:r>
              <w:rPr>
                <w:sz w:val="22"/>
              </w:rPr>
              <w:t>ignments guided by policy, precedent, professional standards and</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managerial or technical expertise. Staff members would have the latitude to develop</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or redefine procedure and interpret policy so long as other work areas are not</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affected. In technical</w:t>
            </w:r>
            <w:r>
              <w:rPr>
                <w:sz w:val="22"/>
              </w:rPr>
              <w:t xml:space="preserve"> and administrative areas, have a depth or breadth of expertise</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developed through extensive relevant experience and application.</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61"/>
        </w:trPr>
        <w:tc>
          <w:tcPr>
            <w:tcW w:w="2020" w:type="dxa"/>
            <w:tcBorders>
              <w:left w:val="single" w:sz="8" w:space="0" w:color="auto"/>
              <w:right w:val="single" w:sz="8" w:space="0" w:color="auto"/>
            </w:tcBorders>
            <w:shd w:val="clear" w:color="auto" w:fill="auto"/>
            <w:vAlign w:val="bottom"/>
          </w:tcPr>
          <w:p w:rsidR="00000000" w:rsidRDefault="009A5FB3">
            <w:pPr>
              <w:spacing w:line="260" w:lineRule="exact"/>
              <w:ind w:left="120"/>
              <w:rPr>
                <w:b/>
                <w:sz w:val="22"/>
              </w:rPr>
            </w:pPr>
            <w:r>
              <w:rPr>
                <w:b/>
                <w:sz w:val="22"/>
              </w:rPr>
              <w:t>Organisational</w:t>
            </w:r>
          </w:p>
        </w:tc>
        <w:tc>
          <w:tcPr>
            <w:tcW w:w="7800" w:type="dxa"/>
            <w:tcBorders>
              <w:right w:val="single" w:sz="8" w:space="0" w:color="auto"/>
            </w:tcBorders>
            <w:shd w:val="clear" w:color="auto" w:fill="auto"/>
            <w:vAlign w:val="bottom"/>
          </w:tcPr>
          <w:p w:rsidR="00000000" w:rsidRDefault="009A5FB3">
            <w:pPr>
              <w:spacing w:line="260" w:lineRule="exact"/>
              <w:ind w:left="80"/>
              <w:rPr>
                <w:sz w:val="22"/>
              </w:rPr>
            </w:pPr>
            <w:r>
              <w:rPr>
                <w:sz w:val="22"/>
              </w:rPr>
              <w:t>Perform tasks/assignments which require proficiency in the work area's existing</w:t>
            </w:r>
          </w:p>
        </w:tc>
      </w:tr>
      <w:tr w:rsidR="00000000">
        <w:trPr>
          <w:trHeight w:val="290"/>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knowledge:</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rules, regulat</w:t>
            </w:r>
            <w:r>
              <w:rPr>
                <w:sz w:val="22"/>
              </w:rPr>
              <w:t>ions, policies, procedures, systems, processes and techniques and how</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they interact with other related functions, and to adapt those procedures and</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techniques as required to achieve objectives without impacting on other areas.</w:t>
            </w:r>
          </w:p>
        </w:tc>
      </w:tr>
      <w:tr w:rsidR="00000000">
        <w:trPr>
          <w:trHeight w:val="16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265"/>
        </w:trPr>
        <w:tc>
          <w:tcPr>
            <w:tcW w:w="2020" w:type="dxa"/>
            <w:tcBorders>
              <w:left w:val="single" w:sz="8" w:space="0" w:color="auto"/>
              <w:right w:val="single" w:sz="8" w:space="0" w:color="auto"/>
            </w:tcBorders>
            <w:shd w:val="clear" w:color="auto" w:fill="auto"/>
            <w:vAlign w:val="bottom"/>
          </w:tcPr>
          <w:p w:rsidR="00000000" w:rsidRDefault="009A5FB3">
            <w:pPr>
              <w:spacing w:line="266" w:lineRule="exact"/>
              <w:ind w:left="120"/>
              <w:rPr>
                <w:b/>
                <w:sz w:val="22"/>
              </w:rPr>
            </w:pPr>
            <w:r>
              <w:rPr>
                <w:b/>
                <w:sz w:val="22"/>
              </w:rPr>
              <w:t>Judgement,</w:t>
            </w:r>
          </w:p>
        </w:tc>
        <w:tc>
          <w:tcPr>
            <w:tcW w:w="7800" w:type="dxa"/>
            <w:tcBorders>
              <w:right w:val="single" w:sz="8" w:space="0" w:color="auto"/>
            </w:tcBorders>
            <w:shd w:val="clear" w:color="auto" w:fill="auto"/>
            <w:vAlign w:val="bottom"/>
          </w:tcPr>
          <w:p w:rsidR="00000000" w:rsidRDefault="009A5FB3">
            <w:pPr>
              <w:spacing w:line="266" w:lineRule="exact"/>
              <w:ind w:left="80"/>
              <w:rPr>
                <w:sz w:val="22"/>
              </w:rPr>
            </w:pPr>
            <w:r>
              <w:rPr>
                <w:sz w:val="22"/>
              </w:rPr>
              <w:t>Discretion</w:t>
            </w:r>
            <w:r>
              <w:rPr>
                <w:sz w:val="22"/>
              </w:rPr>
              <w:t xml:space="preserve"> to innovate within own function and take responsibility for outcomes;</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independence and</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design, develop and test complex equipment, systems and procedures; undertake</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problem solving:</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planning involving resources use and develop proposals for resource all</w:t>
            </w:r>
            <w:r>
              <w:rPr>
                <w:sz w:val="22"/>
              </w:rPr>
              <w:t>ocation;</w:t>
            </w:r>
          </w:p>
        </w:tc>
      </w:tr>
      <w:tr w:rsidR="00000000">
        <w:trPr>
          <w:trHeight w:val="289"/>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exercise high level diagnostic skills on sophisticated equipment or systems; analyse</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and report on data and experiments.</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bl>
    <w:p w:rsidR="00000000" w:rsidRDefault="009A5FB3">
      <w:pPr>
        <w:rPr>
          <w:rFonts w:ascii="Times New Roman" w:eastAsia="Times New Roman" w:hAnsi="Times New Roman"/>
          <w:sz w:val="15"/>
        </w:rPr>
        <w:sectPr w:rsidR="00000000">
          <w:pgSz w:w="11900" w:h="16838"/>
          <w:pgMar w:top="1427" w:right="785" w:bottom="437" w:left="1320" w:header="0" w:footer="0" w:gutter="0"/>
          <w:cols w:space="0" w:equalWidth="0">
            <w:col w:w="980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90" w:lineRule="exact"/>
        <w:rPr>
          <w:rFonts w:ascii="Times New Roman" w:eastAsia="Times New Roman" w:hAnsi="Times New Roman"/>
        </w:rPr>
      </w:pPr>
    </w:p>
    <w:p w:rsidR="00000000" w:rsidRDefault="009A5FB3">
      <w:pPr>
        <w:spacing w:line="0" w:lineRule="atLeast"/>
        <w:ind w:left="8920"/>
        <w:rPr>
          <w:sz w:val="21"/>
        </w:rPr>
      </w:pPr>
      <w:r>
        <w:rPr>
          <w:sz w:val="21"/>
        </w:rPr>
        <w:t>39</w:t>
      </w:r>
    </w:p>
    <w:p w:rsidR="00000000" w:rsidRDefault="009A5FB3">
      <w:pPr>
        <w:spacing w:line="0" w:lineRule="atLeast"/>
        <w:ind w:left="8920"/>
        <w:rPr>
          <w:sz w:val="21"/>
        </w:rPr>
        <w:sectPr w:rsidR="00000000">
          <w:type w:val="continuous"/>
          <w:pgSz w:w="11900" w:h="16838"/>
          <w:pgMar w:top="1427" w:right="785" w:bottom="437" w:left="1320" w:header="0" w:footer="0" w:gutter="0"/>
          <w:cols w:space="0" w:equalWidth="0">
            <w:col w:w="9800"/>
          </w:cols>
          <w:docGrid w:linePitch="360"/>
        </w:sectPr>
      </w:pPr>
    </w:p>
    <w:p w:rsidR="00000000" w:rsidRDefault="009A5FB3">
      <w:pPr>
        <w:spacing w:line="0" w:lineRule="atLeast"/>
        <w:ind w:left="120"/>
        <w:rPr>
          <w:b/>
          <w:sz w:val="22"/>
        </w:rPr>
      </w:pPr>
      <w:bookmarkStart w:id="41" w:name="page42"/>
      <w:bookmarkEnd w:id="41"/>
      <w:r>
        <w:rPr>
          <w:b/>
          <w:sz w:val="22"/>
        </w:rPr>
        <w:t>Typical activities:</w:t>
      </w:r>
    </w:p>
    <w:p w:rsidR="00000000" w:rsidRDefault="009A5FB3">
      <w:pPr>
        <w:spacing w:line="20" w:lineRule="exact"/>
        <w:rPr>
          <w:rFonts w:ascii="Times New Roman" w:eastAsia="Times New Roman" w:hAnsi="Times New Roman"/>
        </w:rPr>
      </w:pPr>
      <w:r>
        <w:rPr>
          <w:b/>
          <w:noProof/>
          <w:sz w:val="22"/>
        </w:rPr>
        <mc:AlternateContent>
          <mc:Choice Requires="wps">
            <w:drawing>
              <wp:anchor distT="0" distB="0" distL="114300" distR="114300" simplePos="0" relativeHeight="251672576" behindDoc="1" locked="0" layoutInCell="1" allowOverlap="1">
                <wp:simplePos x="0" y="0"/>
                <wp:positionH relativeFrom="column">
                  <wp:posOffset>2540</wp:posOffset>
                </wp:positionH>
                <wp:positionV relativeFrom="paragraph">
                  <wp:posOffset>-162560</wp:posOffset>
                </wp:positionV>
                <wp:extent cx="6217920" cy="0"/>
                <wp:effectExtent l="12065" t="5715" r="8890" b="13335"/>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7620B" id="Line 4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8pt" to="489.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" strokeweight=".16931mm"/>
            </w:pict>
          </mc:Fallback>
        </mc:AlternateContent>
      </w:r>
      <w:r>
        <w:rPr>
          <w:b/>
          <w:noProof/>
          <w:sz w:val="22"/>
        </w:rPr>
        <mc:AlternateContent>
          <mc:Choice Requires="wps">
            <w:drawing>
              <wp:anchor distT="0" distB="0" distL="114300" distR="114300" simplePos="0" relativeHeight="251673600" behindDoc="1" locked="0" layoutInCell="1" allowOverlap="1">
                <wp:simplePos x="0" y="0"/>
                <wp:positionH relativeFrom="column">
                  <wp:posOffset>5715</wp:posOffset>
                </wp:positionH>
                <wp:positionV relativeFrom="paragraph">
                  <wp:posOffset>-165735</wp:posOffset>
                </wp:positionV>
                <wp:extent cx="0" cy="4431665"/>
                <wp:effectExtent l="5715" t="12065" r="13335" b="13970"/>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16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89A88" id="Line 4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05pt" to=".45pt,3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" strokeweight=".48pt"/>
            </w:pict>
          </mc:Fallback>
        </mc:AlternateContent>
      </w:r>
    </w:p>
    <w:p w:rsidR="00000000" w:rsidRDefault="009A5FB3">
      <w:pPr>
        <w:spacing w:line="2" w:lineRule="exact"/>
        <w:rPr>
          <w:rFonts w:ascii="Times New Roman" w:eastAsia="Times New Roman" w:hAnsi="Times New Roman"/>
        </w:rPr>
      </w:pPr>
      <w:r>
        <w:rPr>
          <w:rFonts w:ascii="Times New Roman" w:eastAsia="Times New Roman" w:hAnsi="Times New Roman"/>
        </w:rPr>
        <w:br w:type="column"/>
      </w:r>
    </w:p>
    <w:p w:rsidR="00000000" w:rsidRDefault="009A5FB3">
      <w:pPr>
        <w:spacing w:line="278" w:lineRule="auto"/>
        <w:ind w:right="460"/>
        <w:rPr>
          <w:sz w:val="22"/>
        </w:rPr>
      </w:pPr>
      <w:r>
        <w:rPr>
          <w:sz w:val="22"/>
        </w:rPr>
        <w:t xml:space="preserve">In technical positions: manage a teaching or research laboratory </w:t>
      </w:r>
      <w:r>
        <w:rPr>
          <w:sz w:val="22"/>
        </w:rPr>
        <w:t>or a field station provide highly specialised technical services</w:t>
      </w:r>
    </w:p>
    <w:p w:rsidR="00000000" w:rsidRDefault="009A5FB3">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74624" behindDoc="1" locked="0" layoutInCell="1" allowOverlap="1">
                <wp:simplePos x="0" y="0"/>
                <wp:positionH relativeFrom="column">
                  <wp:posOffset>-65405</wp:posOffset>
                </wp:positionH>
                <wp:positionV relativeFrom="paragraph">
                  <wp:posOffset>-391160</wp:posOffset>
                </wp:positionV>
                <wp:extent cx="0" cy="4431030"/>
                <wp:effectExtent l="10795" t="12065" r="8255" b="5080"/>
                <wp:wrapNone/>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103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E657F" id="Line 4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0.8pt" to="-5.15pt,3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qHAIAAEIEAAAOAAAAZHJzL2Uyb0RvYy54bWysU82O2jAQvlfqO1i+QxLIUo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" strokeweight=".16931mm"/>
            </w:pict>
          </mc:Fallback>
        </mc:AlternateContent>
      </w:r>
      <w:r>
        <w:rPr>
          <w:noProof/>
          <w:sz w:val="22"/>
        </w:rPr>
        <mc:AlternateContent>
          <mc:Choice Requires="wps">
            <w:drawing>
              <wp:anchor distT="0" distB="0" distL="114300" distR="114300" simplePos="0" relativeHeight="251675648" behindDoc="1" locked="0" layoutInCell="1" allowOverlap="1">
                <wp:simplePos x="0" y="0"/>
                <wp:positionH relativeFrom="column">
                  <wp:posOffset>4883785</wp:posOffset>
                </wp:positionH>
                <wp:positionV relativeFrom="paragraph">
                  <wp:posOffset>-391160</wp:posOffset>
                </wp:positionV>
                <wp:extent cx="0" cy="4431030"/>
                <wp:effectExtent l="6985" t="12065" r="12065" b="508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10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C63D1" id="Line 4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5pt,-30.8pt" to="384.55pt,3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3ZHQIAAEIEAAAOAAAAZHJzL2Uyb0RvYy54bWysU82O2jAQvlfqO1i+QxLIsh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" strokeweight=".48pt"/>
            </w:pict>
          </mc:Fallback>
        </mc:AlternateContent>
      </w:r>
    </w:p>
    <w:p w:rsidR="00000000" w:rsidRDefault="009A5FB3">
      <w:pPr>
        <w:spacing w:line="97" w:lineRule="exact"/>
        <w:rPr>
          <w:rFonts w:ascii="Times New Roman" w:eastAsia="Times New Roman" w:hAnsi="Times New Roman"/>
        </w:rPr>
      </w:pPr>
    </w:p>
    <w:p w:rsidR="00000000" w:rsidRDefault="009A5FB3">
      <w:pPr>
        <w:spacing w:line="265" w:lineRule="auto"/>
        <w:ind w:right="200"/>
        <w:rPr>
          <w:sz w:val="22"/>
        </w:rPr>
      </w:pPr>
      <w:r>
        <w:rPr>
          <w:sz w:val="22"/>
        </w:rPr>
        <w:t>set up complex experiments design and construct complex or unusual equipment to general specifications assist honours and postgraduate students with their laboratory requirements install,</w:t>
      </w:r>
      <w:r>
        <w:rPr>
          <w:sz w:val="22"/>
        </w:rPr>
        <w:t xml:space="preserve"> repair, provide and demonstrate computer services in laboratories.</w:t>
      </w:r>
    </w:p>
    <w:p w:rsidR="00000000" w:rsidRDefault="009A5FB3">
      <w:pPr>
        <w:spacing w:line="134" w:lineRule="exact"/>
        <w:rPr>
          <w:rFonts w:ascii="Times New Roman" w:eastAsia="Times New Roman" w:hAnsi="Times New Roman"/>
        </w:rPr>
      </w:pPr>
    </w:p>
    <w:p w:rsidR="00000000" w:rsidRDefault="009A5FB3">
      <w:pPr>
        <w:spacing w:line="0" w:lineRule="atLeast"/>
        <w:rPr>
          <w:sz w:val="22"/>
        </w:rPr>
      </w:pPr>
      <w:r>
        <w:rPr>
          <w:sz w:val="22"/>
        </w:rPr>
        <w:t>In administrative positions:</w:t>
      </w:r>
    </w:p>
    <w:p w:rsidR="00000000" w:rsidRDefault="009A5FB3">
      <w:pPr>
        <w:spacing w:line="183" w:lineRule="exact"/>
        <w:rPr>
          <w:rFonts w:ascii="Times New Roman" w:eastAsia="Times New Roman" w:hAnsi="Times New Roman"/>
        </w:rPr>
      </w:pPr>
    </w:p>
    <w:p w:rsidR="00000000" w:rsidRDefault="009A5FB3">
      <w:pPr>
        <w:spacing w:line="0" w:lineRule="atLeast"/>
        <w:rPr>
          <w:sz w:val="22"/>
        </w:rPr>
      </w:pPr>
      <w:r>
        <w:rPr>
          <w:sz w:val="22"/>
        </w:rPr>
        <w:t>provide financial, policy and planning advice</w:t>
      </w:r>
    </w:p>
    <w:p w:rsidR="00000000" w:rsidRDefault="009A5FB3">
      <w:pPr>
        <w:spacing w:line="178" w:lineRule="exact"/>
        <w:rPr>
          <w:rFonts w:ascii="Times New Roman" w:eastAsia="Times New Roman" w:hAnsi="Times New Roman"/>
        </w:rPr>
      </w:pPr>
    </w:p>
    <w:p w:rsidR="00000000" w:rsidRDefault="009A5FB3">
      <w:pPr>
        <w:spacing w:line="270" w:lineRule="auto"/>
        <w:ind w:right="140"/>
        <w:jc w:val="both"/>
        <w:rPr>
          <w:sz w:val="22"/>
        </w:rPr>
      </w:pPr>
      <w:r>
        <w:rPr>
          <w:sz w:val="22"/>
        </w:rPr>
        <w:t>service a range of administrative and academic committees, including preparation of agendas, papers, minutes a</w:t>
      </w:r>
      <w:r>
        <w:rPr>
          <w:sz w:val="22"/>
        </w:rPr>
        <w:t>nd correspondence monitor expenditure against budget in a school or small faculty.</w:t>
      </w:r>
    </w:p>
    <w:p w:rsidR="00000000" w:rsidRDefault="009A5FB3">
      <w:pPr>
        <w:spacing w:line="126" w:lineRule="exact"/>
        <w:rPr>
          <w:rFonts w:ascii="Times New Roman" w:eastAsia="Times New Roman" w:hAnsi="Times New Roman"/>
        </w:rPr>
      </w:pPr>
    </w:p>
    <w:p w:rsidR="00000000" w:rsidRDefault="009A5FB3">
      <w:pPr>
        <w:spacing w:line="0" w:lineRule="atLeast"/>
        <w:rPr>
          <w:sz w:val="22"/>
        </w:rPr>
      </w:pPr>
      <w:r>
        <w:rPr>
          <w:sz w:val="22"/>
        </w:rPr>
        <w:t>In professional positions: work as part of a research team</w:t>
      </w:r>
    </w:p>
    <w:p w:rsidR="00000000" w:rsidRDefault="009A5FB3">
      <w:pPr>
        <w:spacing w:line="183" w:lineRule="exact"/>
        <w:rPr>
          <w:rFonts w:ascii="Times New Roman" w:eastAsia="Times New Roman" w:hAnsi="Times New Roman"/>
        </w:rPr>
      </w:pPr>
    </w:p>
    <w:p w:rsidR="00000000" w:rsidRDefault="009A5FB3">
      <w:pPr>
        <w:spacing w:line="263" w:lineRule="auto"/>
        <w:ind w:right="540"/>
        <w:rPr>
          <w:sz w:val="22"/>
        </w:rPr>
      </w:pPr>
      <w:r>
        <w:rPr>
          <w:sz w:val="22"/>
        </w:rPr>
        <w:t>provide a range of library services, including bibliographic assistance, original cataloguing and reader educati</w:t>
      </w:r>
      <w:r>
        <w:rPr>
          <w:sz w:val="22"/>
        </w:rPr>
        <w:t>on in library and reference services provide counselling services undertake a range of computer programming tasks provide documentation and assistance to computer users analyse less complex user and system requirements.</w:t>
      </w:r>
    </w:p>
    <w:p w:rsidR="00000000" w:rsidRDefault="009A5FB3">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76672" behindDoc="1" locked="0" layoutInCell="1" allowOverlap="1">
                <wp:simplePos x="0" y="0"/>
                <wp:positionH relativeFrom="column">
                  <wp:posOffset>-1330325</wp:posOffset>
                </wp:positionH>
                <wp:positionV relativeFrom="paragraph">
                  <wp:posOffset>678180</wp:posOffset>
                </wp:positionV>
                <wp:extent cx="6217285" cy="0"/>
                <wp:effectExtent l="12700" t="12065" r="8890" b="6985"/>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2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76CCF" id="Line 4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53.4pt" to="384.8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" strokeweight=".48pt"/>
            </w:pict>
          </mc:Fallback>
        </mc:AlternateContent>
      </w:r>
    </w:p>
    <w:p w:rsidR="00000000" w:rsidRDefault="009A5FB3">
      <w:pPr>
        <w:spacing w:line="20" w:lineRule="exact"/>
        <w:rPr>
          <w:rFonts w:ascii="Times New Roman" w:eastAsia="Times New Roman" w:hAnsi="Times New Roman"/>
        </w:rPr>
        <w:sectPr w:rsidR="00000000">
          <w:pgSz w:w="11900" w:h="16838"/>
          <w:pgMar w:top="1436" w:right="785" w:bottom="437" w:left="1320" w:header="0" w:footer="0" w:gutter="0"/>
          <w:cols w:num="2" w:space="0" w:equalWidth="0">
            <w:col w:w="1700" w:space="400"/>
            <w:col w:w="770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07" w:lineRule="exact"/>
        <w:rPr>
          <w:rFonts w:ascii="Times New Roman" w:eastAsia="Times New Roman" w:hAnsi="Times New Roman"/>
        </w:rPr>
      </w:pPr>
    </w:p>
    <w:p w:rsidR="00000000" w:rsidRDefault="009A5FB3">
      <w:pPr>
        <w:spacing w:line="0" w:lineRule="atLeast"/>
        <w:ind w:left="120"/>
        <w:rPr>
          <w:b/>
          <w:sz w:val="22"/>
        </w:rPr>
      </w:pPr>
      <w:r>
        <w:rPr>
          <w:b/>
          <w:sz w:val="22"/>
        </w:rPr>
        <w:t>ANUO Level 7</w:t>
      </w:r>
    </w:p>
    <w:p w:rsidR="00000000" w:rsidRDefault="009A5FB3">
      <w:pPr>
        <w:spacing w:line="180"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020"/>
        <w:gridCol w:w="7800"/>
      </w:tblGrid>
      <w:tr w:rsidR="00000000">
        <w:trPr>
          <w:trHeight w:val="343"/>
        </w:trPr>
        <w:tc>
          <w:tcPr>
            <w:tcW w:w="2020" w:type="dxa"/>
            <w:tcBorders>
              <w:top w:val="single" w:sz="8" w:space="0" w:color="auto"/>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Training lev</w:t>
            </w:r>
            <w:r>
              <w:rPr>
                <w:b/>
                <w:sz w:val="22"/>
              </w:rPr>
              <w:t>el or</w:t>
            </w:r>
          </w:p>
        </w:tc>
        <w:tc>
          <w:tcPr>
            <w:tcW w:w="7800" w:type="dxa"/>
            <w:tcBorders>
              <w:top w:val="single" w:sz="8" w:space="0" w:color="auto"/>
              <w:right w:val="single" w:sz="8" w:space="0" w:color="auto"/>
            </w:tcBorders>
            <w:shd w:val="clear" w:color="auto" w:fill="auto"/>
            <w:vAlign w:val="bottom"/>
          </w:tcPr>
          <w:p w:rsidR="00000000" w:rsidRDefault="009A5FB3">
            <w:pPr>
              <w:spacing w:line="0" w:lineRule="atLeast"/>
              <w:ind w:left="80"/>
              <w:rPr>
                <w:sz w:val="22"/>
              </w:rPr>
            </w:pPr>
            <w:r>
              <w:rPr>
                <w:sz w:val="22"/>
              </w:rPr>
              <w:t>Level 7 duties typically require a skill level which assumes and requires knowledge or</w:t>
            </w:r>
          </w:p>
        </w:tc>
      </w:tr>
      <w:tr w:rsidR="00000000">
        <w:trPr>
          <w:trHeight w:val="290"/>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qualifications:</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training equivalent to: a degree with at least 4 years subsequent relevant experience,</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or</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extensive experience and management expertise in tec</w:t>
            </w:r>
            <w:r>
              <w:rPr>
                <w:sz w:val="22"/>
              </w:rPr>
              <w:t>hnical or administrative fields,</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or an equivalent combination of relevant experience and/or education/training.</w:t>
            </w:r>
          </w:p>
        </w:tc>
      </w:tr>
      <w:tr w:rsidR="00000000">
        <w:trPr>
          <w:trHeight w:val="17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Occupational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Senior librarian; technical manager; senior research assistant, professional or</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equivalent:</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scientific officer; senior admin</w:t>
            </w:r>
            <w:r>
              <w:rPr>
                <w:sz w:val="22"/>
              </w:rPr>
              <w:t>istrator in a small less complex faculty.</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Level of</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Broad direction. May manage other staff including administrative, technical and/or</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supervision:</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professional staff.</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5"/>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Task level: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 xml:space="preserve">Independently relate existing policy to work assignments or rethink </w:t>
            </w:r>
            <w:r>
              <w:rPr>
                <w:sz w:val="22"/>
              </w:rPr>
              <w:t>the way a</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specific body of knowledge is applied in order to solve problems. In professional or</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technical positions, may be a recognised authority in a specialised area.</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Organisational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Detailed knowledge of academic and administrative policies and t</w:t>
            </w:r>
            <w:r>
              <w:rPr>
                <w:sz w:val="22"/>
              </w:rPr>
              <w:t>he</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knowledge:</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interrelationships between a range of policies and activities.</w:t>
            </w:r>
          </w:p>
        </w:tc>
      </w:tr>
      <w:tr w:rsidR="00000000">
        <w:trPr>
          <w:trHeight w:val="16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bl>
    <w:p w:rsidR="00000000" w:rsidRDefault="009A5FB3">
      <w:pPr>
        <w:rPr>
          <w:rFonts w:ascii="Times New Roman" w:eastAsia="Times New Roman" w:hAnsi="Times New Roman"/>
          <w:sz w:val="14"/>
        </w:rPr>
        <w:sectPr w:rsidR="00000000">
          <w:type w:val="continuous"/>
          <w:pgSz w:w="11900" w:h="16838"/>
          <w:pgMar w:top="1436" w:right="785" w:bottom="437" w:left="1320" w:header="0" w:footer="0" w:gutter="0"/>
          <w:cols w:space="0" w:equalWidth="0">
            <w:col w:w="980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68" w:lineRule="exact"/>
        <w:rPr>
          <w:rFonts w:ascii="Times New Roman" w:eastAsia="Times New Roman" w:hAnsi="Times New Roman"/>
        </w:rPr>
      </w:pPr>
    </w:p>
    <w:p w:rsidR="00000000" w:rsidRDefault="009A5FB3">
      <w:pPr>
        <w:spacing w:line="0" w:lineRule="atLeast"/>
        <w:ind w:left="8920"/>
        <w:rPr>
          <w:sz w:val="21"/>
        </w:rPr>
      </w:pPr>
      <w:r>
        <w:rPr>
          <w:sz w:val="21"/>
        </w:rPr>
        <w:t>40</w:t>
      </w:r>
    </w:p>
    <w:p w:rsidR="00000000" w:rsidRDefault="009A5FB3">
      <w:pPr>
        <w:spacing w:line="0" w:lineRule="atLeast"/>
        <w:ind w:left="8920"/>
        <w:rPr>
          <w:sz w:val="21"/>
        </w:rPr>
        <w:sectPr w:rsidR="00000000">
          <w:type w:val="continuous"/>
          <w:pgSz w:w="11900" w:h="16838"/>
          <w:pgMar w:top="1436" w:right="785" w:bottom="437" w:left="1320" w:header="0" w:footer="0" w:gutter="0"/>
          <w:cols w:space="0" w:equalWidth="0">
            <w:col w:w="9800"/>
          </w:cols>
          <w:docGrid w:linePitch="360"/>
        </w:sect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020"/>
        <w:gridCol w:w="7800"/>
      </w:tblGrid>
      <w:tr w:rsidR="00000000">
        <w:trPr>
          <w:trHeight w:val="343"/>
        </w:trPr>
        <w:tc>
          <w:tcPr>
            <w:tcW w:w="2020" w:type="dxa"/>
            <w:tcBorders>
              <w:top w:val="single" w:sz="8" w:space="0" w:color="auto"/>
              <w:left w:val="single" w:sz="8" w:space="0" w:color="auto"/>
              <w:right w:val="single" w:sz="8" w:space="0" w:color="auto"/>
            </w:tcBorders>
            <w:shd w:val="clear" w:color="auto" w:fill="auto"/>
            <w:vAlign w:val="bottom"/>
          </w:tcPr>
          <w:p w:rsidR="00000000" w:rsidRDefault="009A5FB3">
            <w:pPr>
              <w:spacing w:line="0" w:lineRule="atLeast"/>
              <w:ind w:left="120"/>
              <w:rPr>
                <w:b/>
                <w:sz w:val="22"/>
              </w:rPr>
            </w:pPr>
            <w:bookmarkStart w:id="42" w:name="page43"/>
            <w:bookmarkEnd w:id="42"/>
            <w:r>
              <w:rPr>
                <w:b/>
                <w:sz w:val="22"/>
              </w:rPr>
              <w:t>Judgement,</w:t>
            </w:r>
          </w:p>
        </w:tc>
        <w:tc>
          <w:tcPr>
            <w:tcW w:w="7800" w:type="dxa"/>
            <w:tcBorders>
              <w:top w:val="single" w:sz="8" w:space="0" w:color="auto"/>
              <w:right w:val="single" w:sz="8" w:space="0" w:color="auto"/>
            </w:tcBorders>
            <w:shd w:val="clear" w:color="auto" w:fill="auto"/>
            <w:vAlign w:val="bottom"/>
          </w:tcPr>
          <w:p w:rsidR="00000000" w:rsidRDefault="009A5FB3">
            <w:pPr>
              <w:spacing w:line="0" w:lineRule="atLeast"/>
              <w:ind w:left="80"/>
              <w:rPr>
                <w:sz w:val="22"/>
              </w:rPr>
            </w:pPr>
            <w:r>
              <w:rPr>
                <w:sz w:val="22"/>
              </w:rPr>
              <w:t>Independently relate existing policy to work assignments, rethink the way a specific</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independence and</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body of knowledge is applied in order to solve prob</w:t>
            </w:r>
            <w:r>
              <w:rPr>
                <w:sz w:val="22"/>
              </w:rPr>
              <w:t>lems, adapt procedures to fit</w:t>
            </w:r>
          </w:p>
        </w:tc>
      </w:tr>
      <w:tr w:rsidR="00000000">
        <w:trPr>
          <w:trHeight w:val="290"/>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problem solving:</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policy prescriptions or use theoretical principles in modifying and adapting</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techniques. This may involve stand alone work or the supervision of others in order</w:t>
            </w:r>
          </w:p>
        </w:tc>
      </w:tr>
      <w:tr w:rsidR="00000000">
        <w:trPr>
          <w:trHeight w:val="289"/>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 xml:space="preserve">to achieve objectives. It may also involve </w:t>
            </w:r>
            <w:r>
              <w:rPr>
                <w:sz w:val="22"/>
              </w:rPr>
              <w:t>the interpretation of policy which has an</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impact beyond the immediate work area.</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5"/>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Typical activities:</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 a library, combine specialist expertise and responsibilities for managing a library</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 xml:space="preserve">function. In student services, the training and supervision </w:t>
            </w:r>
            <w:r>
              <w:rPr>
                <w:sz w:val="22"/>
              </w:rPr>
              <w:t>of other professional staff</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combined with policy development responsibilities which may include research and</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publication.</w:t>
            </w:r>
          </w:p>
        </w:tc>
      </w:tr>
      <w:tr w:rsidR="00000000">
        <w:trPr>
          <w:trHeight w:val="446"/>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 technical manager positions, the management of teaching and research facilities</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for a department or school.</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 research p</w:t>
            </w:r>
            <w:r>
              <w:rPr>
                <w:sz w:val="22"/>
              </w:rPr>
              <w:t>ositions, acknowledged expertise in a specialised area or a combination</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of technical management and specialised research.</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 administrative positions, provide less senior administrative support to relatively</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small and less complex faculties or equiva</w:t>
            </w:r>
            <w:r>
              <w:rPr>
                <w:sz w:val="22"/>
              </w:rPr>
              <w:t>lent.</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718"/>
        </w:trPr>
        <w:tc>
          <w:tcPr>
            <w:tcW w:w="2020" w:type="dxa"/>
            <w:shd w:val="clear" w:color="auto" w:fill="auto"/>
            <w:vAlign w:val="bottom"/>
          </w:tcPr>
          <w:p w:rsidR="00000000" w:rsidRDefault="009A5FB3">
            <w:pPr>
              <w:spacing w:line="0" w:lineRule="atLeast"/>
              <w:ind w:left="120"/>
              <w:rPr>
                <w:b/>
                <w:sz w:val="22"/>
              </w:rPr>
            </w:pPr>
            <w:r>
              <w:rPr>
                <w:b/>
                <w:sz w:val="22"/>
              </w:rPr>
              <w:t>ANUO Level 8</w:t>
            </w:r>
          </w:p>
        </w:tc>
        <w:tc>
          <w:tcPr>
            <w:tcW w:w="7800" w:type="dxa"/>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169"/>
        </w:trPr>
        <w:tc>
          <w:tcPr>
            <w:tcW w:w="20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32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Training level or</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Level 8 duties typically require a skill level which assumes and requires knowledge or</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qualifications:</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training equivalent to:</w:t>
            </w:r>
          </w:p>
        </w:tc>
      </w:tr>
      <w:tr w:rsidR="00000000">
        <w:trPr>
          <w:trHeight w:val="446"/>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postgraduate qualifications or progress towards postgraduate qualifications and</w:t>
            </w:r>
          </w:p>
        </w:tc>
      </w:tr>
      <w:tr w:rsidR="00000000">
        <w:trPr>
          <w:trHeight w:val="289"/>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extensive relevant experience, or extensive experience and management expertise,</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or an equivalent combination of relevant experience and/or education/training.</w:t>
            </w:r>
          </w:p>
        </w:tc>
      </w:tr>
      <w:tr w:rsidR="00000000">
        <w:trPr>
          <w:trHeight w:val="428"/>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32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Occupational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Manager (including administrative, research, professional or scientific); s</w:t>
            </w:r>
            <w:r>
              <w:rPr>
                <w:sz w:val="22"/>
              </w:rPr>
              <w:t>enior school</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equivalent:</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or faculty administrator; researcher.</w:t>
            </w:r>
          </w:p>
        </w:tc>
      </w:tr>
      <w:tr w:rsidR="00000000">
        <w:trPr>
          <w:trHeight w:val="16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32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Level of</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Broad direction, working with a degree of autonomy. May have management</w:t>
            </w:r>
          </w:p>
        </w:tc>
      </w:tr>
      <w:tr w:rsidR="00000000">
        <w:trPr>
          <w:trHeight w:val="290"/>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supervision:</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responsibility for a functional area and/or manage other staff including</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administrative, te</w:t>
            </w:r>
            <w:r>
              <w:rPr>
                <w:sz w:val="22"/>
              </w:rPr>
              <w:t>chnical and/or professional staff.</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5"/>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Task level: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Work at this level is likely to require the development of new ways of using a specific</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body of knowledge which applies to work assignments, or may involve the</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integration of other specific bodies of k</w:t>
            </w:r>
            <w:r>
              <w:rPr>
                <w:sz w:val="22"/>
              </w:rPr>
              <w:t>nowledge.</w:t>
            </w:r>
          </w:p>
        </w:tc>
      </w:tr>
      <w:tr w:rsidR="00000000">
        <w:trPr>
          <w:trHeight w:val="16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32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Organisational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The staff member would be expected to make policy recommendations to others</w:t>
            </w:r>
          </w:p>
        </w:tc>
      </w:tr>
      <w:tr w:rsidR="00000000">
        <w:trPr>
          <w:trHeight w:val="290"/>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knowledge:</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and to implement programs involving major change which may impact on other</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areas of the institution's operations.</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bl>
    <w:p w:rsidR="00000000" w:rsidRDefault="009A5FB3">
      <w:pPr>
        <w:rPr>
          <w:rFonts w:ascii="Times New Roman" w:eastAsia="Times New Roman" w:hAnsi="Times New Roman"/>
          <w:sz w:val="15"/>
        </w:rPr>
        <w:sectPr w:rsidR="00000000">
          <w:pgSz w:w="11900" w:h="16838"/>
          <w:pgMar w:top="1424" w:right="785" w:bottom="437" w:left="1320" w:header="0" w:footer="0" w:gutter="0"/>
          <w:cols w:space="0" w:equalWidth="0">
            <w:col w:w="980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20" w:lineRule="exact"/>
        <w:rPr>
          <w:rFonts w:ascii="Times New Roman" w:eastAsia="Times New Roman" w:hAnsi="Times New Roman"/>
        </w:rPr>
      </w:pPr>
    </w:p>
    <w:p w:rsidR="00000000" w:rsidRDefault="009A5FB3">
      <w:pPr>
        <w:spacing w:line="0" w:lineRule="atLeast"/>
        <w:ind w:left="8920"/>
        <w:rPr>
          <w:sz w:val="21"/>
        </w:rPr>
      </w:pPr>
      <w:r>
        <w:rPr>
          <w:sz w:val="21"/>
        </w:rPr>
        <w:t>41</w:t>
      </w:r>
    </w:p>
    <w:p w:rsidR="00000000" w:rsidRDefault="009A5FB3">
      <w:pPr>
        <w:spacing w:line="0" w:lineRule="atLeast"/>
        <w:ind w:left="8920"/>
        <w:rPr>
          <w:sz w:val="21"/>
        </w:rPr>
        <w:sectPr w:rsidR="00000000">
          <w:type w:val="continuous"/>
          <w:pgSz w:w="11900" w:h="16838"/>
          <w:pgMar w:top="1424" w:right="785" w:bottom="437" w:left="1320" w:header="0" w:footer="0" w:gutter="0"/>
          <w:cols w:space="0" w:equalWidth="0">
            <w:col w:w="9800"/>
          </w:cols>
          <w:docGrid w:linePitch="360"/>
        </w:sect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020"/>
        <w:gridCol w:w="7800"/>
      </w:tblGrid>
      <w:tr w:rsidR="00000000">
        <w:trPr>
          <w:trHeight w:val="343"/>
        </w:trPr>
        <w:tc>
          <w:tcPr>
            <w:tcW w:w="2020" w:type="dxa"/>
            <w:tcBorders>
              <w:top w:val="single" w:sz="8" w:space="0" w:color="auto"/>
              <w:left w:val="single" w:sz="8" w:space="0" w:color="auto"/>
              <w:right w:val="single" w:sz="8" w:space="0" w:color="auto"/>
            </w:tcBorders>
            <w:shd w:val="clear" w:color="auto" w:fill="auto"/>
            <w:vAlign w:val="bottom"/>
          </w:tcPr>
          <w:p w:rsidR="00000000" w:rsidRDefault="009A5FB3">
            <w:pPr>
              <w:spacing w:line="0" w:lineRule="atLeast"/>
              <w:ind w:left="120"/>
              <w:rPr>
                <w:b/>
                <w:sz w:val="22"/>
              </w:rPr>
            </w:pPr>
            <w:bookmarkStart w:id="43" w:name="page44"/>
            <w:bookmarkEnd w:id="43"/>
            <w:r>
              <w:rPr>
                <w:b/>
                <w:sz w:val="22"/>
              </w:rPr>
              <w:t>Judgeme</w:t>
            </w:r>
            <w:r>
              <w:rPr>
                <w:b/>
                <w:sz w:val="22"/>
              </w:rPr>
              <w:t>nt,</w:t>
            </w:r>
          </w:p>
        </w:tc>
        <w:tc>
          <w:tcPr>
            <w:tcW w:w="7800" w:type="dxa"/>
            <w:tcBorders>
              <w:top w:val="single" w:sz="8" w:space="0" w:color="auto"/>
              <w:right w:val="single" w:sz="8" w:space="0" w:color="auto"/>
            </w:tcBorders>
            <w:shd w:val="clear" w:color="auto" w:fill="auto"/>
            <w:vAlign w:val="bottom"/>
          </w:tcPr>
          <w:p w:rsidR="00000000" w:rsidRDefault="009A5FB3">
            <w:pPr>
              <w:spacing w:line="0" w:lineRule="atLeast"/>
              <w:ind w:left="80"/>
              <w:rPr>
                <w:sz w:val="22"/>
              </w:rPr>
            </w:pPr>
            <w:r>
              <w:rPr>
                <w:sz w:val="22"/>
              </w:rPr>
              <w:t>Responsible for program development and implementation. Provide strategic</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independence and</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support and advice (e.g. to schools or faculties) requiring integration of a range of</w:t>
            </w:r>
          </w:p>
        </w:tc>
      </w:tr>
      <w:tr w:rsidR="00000000">
        <w:trPr>
          <w:trHeight w:val="290"/>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problem solving:</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university policies and external requirements, and an ab</w:t>
            </w:r>
            <w:r>
              <w:rPr>
                <w:sz w:val="22"/>
              </w:rPr>
              <w:t>ility to achieve objectives</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operating within complex organisation structures.</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5"/>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Typical activities:</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Assist in the management of a large functional unit with a diverse or complex set of</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functions and significant resources.</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Manage a function or devel</w:t>
            </w:r>
            <w:r>
              <w:rPr>
                <w:sz w:val="22"/>
              </w:rPr>
              <w:t>opment and implementation of a policy requiring a high</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degree of knowledge and sensitivity.</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Manage a small or specialised unit where significant innovation, initiative and/or</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judgement are required.</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 xml:space="preserve">Provide senior administrative support to schools </w:t>
            </w:r>
            <w:r>
              <w:rPr>
                <w:sz w:val="22"/>
              </w:rPr>
              <w:t>and faculties of medium</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complexity, taking into account the size, budget, course structure, external activities</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and management practices within the faculty or equivalent unit.</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713"/>
        </w:trPr>
        <w:tc>
          <w:tcPr>
            <w:tcW w:w="2020" w:type="dxa"/>
            <w:shd w:val="clear" w:color="auto" w:fill="auto"/>
            <w:vAlign w:val="bottom"/>
          </w:tcPr>
          <w:p w:rsidR="00000000" w:rsidRDefault="009A5FB3">
            <w:pPr>
              <w:spacing w:line="0" w:lineRule="atLeast"/>
              <w:ind w:left="120"/>
              <w:rPr>
                <w:b/>
                <w:sz w:val="22"/>
              </w:rPr>
            </w:pPr>
            <w:r>
              <w:rPr>
                <w:b/>
                <w:sz w:val="22"/>
              </w:rPr>
              <w:t>ANUO Level 9 / SM1</w:t>
            </w:r>
          </w:p>
        </w:tc>
        <w:tc>
          <w:tcPr>
            <w:tcW w:w="7800" w:type="dxa"/>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174"/>
        </w:trPr>
        <w:tc>
          <w:tcPr>
            <w:tcW w:w="20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65"/>
        </w:trPr>
        <w:tc>
          <w:tcPr>
            <w:tcW w:w="2020" w:type="dxa"/>
            <w:tcBorders>
              <w:left w:val="single" w:sz="8" w:space="0" w:color="auto"/>
              <w:right w:val="single" w:sz="8" w:space="0" w:color="auto"/>
            </w:tcBorders>
            <w:shd w:val="clear" w:color="auto" w:fill="auto"/>
            <w:vAlign w:val="bottom"/>
          </w:tcPr>
          <w:p w:rsidR="00000000" w:rsidRDefault="009A5FB3">
            <w:pPr>
              <w:spacing w:line="266" w:lineRule="exact"/>
              <w:ind w:left="120"/>
              <w:rPr>
                <w:b/>
                <w:sz w:val="22"/>
              </w:rPr>
            </w:pPr>
            <w:r>
              <w:rPr>
                <w:b/>
                <w:sz w:val="22"/>
              </w:rPr>
              <w:t>Training level or</w:t>
            </w:r>
          </w:p>
        </w:tc>
        <w:tc>
          <w:tcPr>
            <w:tcW w:w="7800" w:type="dxa"/>
            <w:tcBorders>
              <w:right w:val="single" w:sz="8" w:space="0" w:color="auto"/>
            </w:tcBorders>
            <w:shd w:val="clear" w:color="auto" w:fill="auto"/>
            <w:vAlign w:val="bottom"/>
          </w:tcPr>
          <w:p w:rsidR="00000000" w:rsidRDefault="009A5FB3">
            <w:pPr>
              <w:spacing w:line="266" w:lineRule="exact"/>
              <w:ind w:left="80"/>
              <w:rPr>
                <w:sz w:val="22"/>
              </w:rPr>
            </w:pPr>
            <w:r>
              <w:rPr>
                <w:sz w:val="22"/>
              </w:rPr>
              <w:t>Level 9 OR SM1 duties typicall</w:t>
            </w:r>
            <w:r>
              <w:rPr>
                <w:sz w:val="22"/>
              </w:rPr>
              <w:t>y require a skill level which assumes and requires</w:t>
            </w:r>
          </w:p>
        </w:tc>
      </w:tr>
      <w:tr w:rsidR="00000000">
        <w:trPr>
          <w:trHeight w:val="290"/>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qualifications:</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knowledge or training equivalent to: postgraduate qualifications and extensive</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relevant experience, or extensive management experience and proven management</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expertise, or an equivalent</w:t>
            </w:r>
            <w:r>
              <w:rPr>
                <w:sz w:val="22"/>
              </w:rPr>
              <w:t xml:space="preserve"> combination of relevant experience and/or</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education/training.</w:t>
            </w:r>
          </w:p>
        </w:tc>
      </w:tr>
      <w:tr w:rsidR="00000000">
        <w:trPr>
          <w:trHeight w:val="337"/>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261"/>
        </w:trPr>
        <w:tc>
          <w:tcPr>
            <w:tcW w:w="2020" w:type="dxa"/>
            <w:tcBorders>
              <w:left w:val="single" w:sz="8" w:space="0" w:color="auto"/>
              <w:right w:val="single" w:sz="8" w:space="0" w:color="auto"/>
            </w:tcBorders>
            <w:shd w:val="clear" w:color="auto" w:fill="auto"/>
            <w:vAlign w:val="bottom"/>
          </w:tcPr>
          <w:p w:rsidR="00000000" w:rsidRDefault="009A5FB3">
            <w:pPr>
              <w:spacing w:line="260" w:lineRule="exact"/>
              <w:ind w:left="120"/>
              <w:rPr>
                <w:b/>
                <w:sz w:val="22"/>
              </w:rPr>
            </w:pPr>
            <w:r>
              <w:rPr>
                <w:b/>
                <w:sz w:val="22"/>
              </w:rPr>
              <w:t>Occupational</w:t>
            </w:r>
          </w:p>
        </w:tc>
        <w:tc>
          <w:tcPr>
            <w:tcW w:w="7800" w:type="dxa"/>
            <w:tcBorders>
              <w:right w:val="single" w:sz="8" w:space="0" w:color="auto"/>
            </w:tcBorders>
            <w:shd w:val="clear" w:color="auto" w:fill="auto"/>
            <w:vAlign w:val="bottom"/>
          </w:tcPr>
          <w:p w:rsidR="00000000" w:rsidRDefault="009A5FB3">
            <w:pPr>
              <w:spacing w:line="260" w:lineRule="exact"/>
              <w:ind w:left="80"/>
              <w:rPr>
                <w:sz w:val="22"/>
              </w:rPr>
            </w:pPr>
            <w:r>
              <w:rPr>
                <w:sz w:val="22"/>
              </w:rPr>
              <w:t>Manager (including administrative, research, professional or scientific); senior school</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equivalent:</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or faculty administrator; senior researcher.</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61"/>
        </w:trPr>
        <w:tc>
          <w:tcPr>
            <w:tcW w:w="2020" w:type="dxa"/>
            <w:tcBorders>
              <w:left w:val="single" w:sz="8" w:space="0" w:color="auto"/>
              <w:right w:val="single" w:sz="8" w:space="0" w:color="auto"/>
            </w:tcBorders>
            <w:shd w:val="clear" w:color="auto" w:fill="auto"/>
            <w:vAlign w:val="bottom"/>
          </w:tcPr>
          <w:p w:rsidR="00000000" w:rsidRDefault="009A5FB3">
            <w:pPr>
              <w:spacing w:line="260" w:lineRule="exact"/>
              <w:ind w:left="120"/>
              <w:rPr>
                <w:b/>
                <w:sz w:val="22"/>
              </w:rPr>
            </w:pPr>
            <w:r>
              <w:rPr>
                <w:b/>
                <w:sz w:val="22"/>
              </w:rPr>
              <w:t>Level of</w:t>
            </w:r>
          </w:p>
        </w:tc>
        <w:tc>
          <w:tcPr>
            <w:tcW w:w="7800" w:type="dxa"/>
            <w:tcBorders>
              <w:right w:val="single" w:sz="8" w:space="0" w:color="auto"/>
            </w:tcBorders>
            <w:shd w:val="clear" w:color="auto" w:fill="auto"/>
            <w:vAlign w:val="bottom"/>
          </w:tcPr>
          <w:p w:rsidR="00000000" w:rsidRDefault="009A5FB3">
            <w:pPr>
              <w:spacing w:line="260" w:lineRule="exact"/>
              <w:ind w:left="80"/>
              <w:rPr>
                <w:sz w:val="22"/>
              </w:rPr>
            </w:pPr>
            <w:r>
              <w:rPr>
                <w:sz w:val="22"/>
              </w:rPr>
              <w:t>Broad direction</w:t>
            </w:r>
            <w:r>
              <w:rPr>
                <w:sz w:val="22"/>
              </w:rPr>
              <w:t>, working with a considerable degree of autonomy. Will have</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supervision:</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management responsibility for a major functional area and/or manage other staff</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including administrative, technical and/or professional staff.</w:t>
            </w:r>
          </w:p>
        </w:tc>
      </w:tr>
      <w:tr w:rsidR="00000000">
        <w:trPr>
          <w:trHeight w:val="16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267"/>
        </w:trPr>
        <w:tc>
          <w:tcPr>
            <w:tcW w:w="2020" w:type="dxa"/>
            <w:tcBorders>
              <w:left w:val="single" w:sz="8" w:space="0" w:color="auto"/>
              <w:right w:val="single" w:sz="8" w:space="0" w:color="auto"/>
            </w:tcBorders>
            <w:shd w:val="clear" w:color="auto" w:fill="auto"/>
            <w:vAlign w:val="bottom"/>
          </w:tcPr>
          <w:p w:rsidR="00000000" w:rsidRDefault="009A5FB3">
            <w:pPr>
              <w:spacing w:line="267" w:lineRule="exact"/>
              <w:ind w:left="120"/>
              <w:rPr>
                <w:b/>
                <w:sz w:val="22"/>
              </w:rPr>
            </w:pPr>
            <w:r>
              <w:rPr>
                <w:b/>
                <w:sz w:val="22"/>
              </w:rPr>
              <w:t>Task level:</w:t>
            </w:r>
          </w:p>
        </w:tc>
        <w:tc>
          <w:tcPr>
            <w:tcW w:w="7800" w:type="dxa"/>
            <w:tcBorders>
              <w:right w:val="single" w:sz="8" w:space="0" w:color="auto"/>
            </w:tcBorders>
            <w:shd w:val="clear" w:color="auto" w:fill="auto"/>
            <w:vAlign w:val="bottom"/>
          </w:tcPr>
          <w:p w:rsidR="00000000" w:rsidRDefault="009A5FB3">
            <w:pPr>
              <w:spacing w:line="267" w:lineRule="exact"/>
              <w:ind w:left="80"/>
              <w:rPr>
                <w:sz w:val="22"/>
              </w:rPr>
            </w:pPr>
            <w:r>
              <w:rPr>
                <w:sz w:val="22"/>
              </w:rPr>
              <w:t>Demonstrated capacity</w:t>
            </w:r>
            <w:r>
              <w:rPr>
                <w:sz w:val="22"/>
              </w:rPr>
              <w:t xml:space="preserve"> to conceptualise, develop and review major professional,</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management or administrative policies at the corporate level. Significant high level</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creative, planning and management functions. Responsibility for significant</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resources.</w:t>
            </w:r>
          </w:p>
        </w:tc>
      </w:tr>
      <w:tr w:rsidR="00000000">
        <w:trPr>
          <w:trHeight w:val="16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265"/>
        </w:trPr>
        <w:tc>
          <w:tcPr>
            <w:tcW w:w="2020" w:type="dxa"/>
            <w:tcBorders>
              <w:left w:val="single" w:sz="8" w:space="0" w:color="auto"/>
              <w:right w:val="single" w:sz="8" w:space="0" w:color="auto"/>
            </w:tcBorders>
            <w:shd w:val="clear" w:color="auto" w:fill="auto"/>
            <w:vAlign w:val="bottom"/>
          </w:tcPr>
          <w:p w:rsidR="00000000" w:rsidRDefault="009A5FB3">
            <w:pPr>
              <w:spacing w:line="266" w:lineRule="exact"/>
              <w:ind w:left="120"/>
              <w:rPr>
                <w:b/>
                <w:sz w:val="22"/>
              </w:rPr>
            </w:pPr>
            <w:r>
              <w:rPr>
                <w:b/>
                <w:sz w:val="22"/>
              </w:rPr>
              <w:t>Organisational</w:t>
            </w:r>
          </w:p>
        </w:tc>
        <w:tc>
          <w:tcPr>
            <w:tcW w:w="7800" w:type="dxa"/>
            <w:tcBorders>
              <w:right w:val="single" w:sz="8" w:space="0" w:color="auto"/>
            </w:tcBorders>
            <w:shd w:val="clear" w:color="auto" w:fill="auto"/>
            <w:vAlign w:val="bottom"/>
          </w:tcPr>
          <w:p w:rsidR="00000000" w:rsidRDefault="009A5FB3">
            <w:pPr>
              <w:spacing w:line="266" w:lineRule="exact"/>
              <w:ind w:left="80"/>
              <w:rPr>
                <w:sz w:val="22"/>
              </w:rPr>
            </w:pPr>
            <w:r>
              <w:rPr>
                <w:sz w:val="22"/>
              </w:rPr>
              <w:t>C</w:t>
            </w:r>
            <w:r>
              <w:rPr>
                <w:sz w:val="22"/>
              </w:rPr>
              <w:t>onceptualise, develop and review major policies, objectives and strategies involving</w:t>
            </w:r>
          </w:p>
        </w:tc>
      </w:tr>
      <w:tr w:rsidR="00000000">
        <w:trPr>
          <w:trHeight w:val="290"/>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knowledge:</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high level liaison with internal and external client areas. Responsible for programs</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involving major change which may impact on other areas of the institutio</w:t>
            </w:r>
            <w:r>
              <w:rPr>
                <w:sz w:val="22"/>
              </w:rPr>
              <w:t>n's</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operations.</w:t>
            </w:r>
          </w:p>
        </w:tc>
      </w:tr>
      <w:tr w:rsidR="00000000">
        <w:trPr>
          <w:trHeight w:val="16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265"/>
        </w:trPr>
        <w:tc>
          <w:tcPr>
            <w:tcW w:w="2020" w:type="dxa"/>
            <w:tcBorders>
              <w:left w:val="single" w:sz="8" w:space="0" w:color="auto"/>
              <w:right w:val="single" w:sz="8" w:space="0" w:color="auto"/>
            </w:tcBorders>
            <w:shd w:val="clear" w:color="auto" w:fill="auto"/>
            <w:vAlign w:val="bottom"/>
          </w:tcPr>
          <w:p w:rsidR="00000000" w:rsidRDefault="009A5FB3">
            <w:pPr>
              <w:spacing w:line="266" w:lineRule="exact"/>
              <w:ind w:left="120"/>
              <w:rPr>
                <w:b/>
                <w:sz w:val="22"/>
              </w:rPr>
            </w:pPr>
            <w:r>
              <w:rPr>
                <w:b/>
                <w:sz w:val="22"/>
              </w:rPr>
              <w:t>Judgement,</w:t>
            </w:r>
          </w:p>
        </w:tc>
        <w:tc>
          <w:tcPr>
            <w:tcW w:w="7800" w:type="dxa"/>
            <w:tcBorders>
              <w:right w:val="single" w:sz="8" w:space="0" w:color="auto"/>
            </w:tcBorders>
            <w:shd w:val="clear" w:color="auto" w:fill="auto"/>
            <w:vAlign w:val="bottom"/>
          </w:tcPr>
          <w:p w:rsidR="00000000" w:rsidRDefault="009A5FB3">
            <w:pPr>
              <w:spacing w:line="266" w:lineRule="exact"/>
              <w:ind w:left="80"/>
              <w:rPr>
                <w:sz w:val="22"/>
              </w:rPr>
            </w:pPr>
            <w:r>
              <w:rPr>
                <w:sz w:val="22"/>
              </w:rPr>
              <w:t>Responsible for significant program development and implementation. Provide</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independence and</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strategic support and advice (e.g. to schools or faculties or at the corporate level)</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problem solving:</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 xml:space="preserve">requiring integration of </w:t>
            </w:r>
            <w:r>
              <w:rPr>
                <w:sz w:val="22"/>
              </w:rPr>
              <w:t>a range of internal and external policies and demands, and</w:t>
            </w:r>
          </w:p>
        </w:tc>
      </w:tr>
      <w:tr w:rsidR="00000000">
        <w:trPr>
          <w:trHeight w:val="289"/>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an ability to achieve broad objectives while operating within complex organisational</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structures.</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bl>
    <w:p w:rsidR="00000000" w:rsidRDefault="009A5FB3">
      <w:pPr>
        <w:rPr>
          <w:rFonts w:ascii="Times New Roman" w:eastAsia="Times New Roman" w:hAnsi="Times New Roman"/>
          <w:sz w:val="15"/>
        </w:rPr>
        <w:sectPr w:rsidR="00000000">
          <w:pgSz w:w="11900" w:h="16838"/>
          <w:pgMar w:top="1424" w:right="785" w:bottom="437" w:left="1320" w:header="0" w:footer="0" w:gutter="0"/>
          <w:cols w:space="0" w:equalWidth="0">
            <w:col w:w="980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52" w:lineRule="exact"/>
        <w:rPr>
          <w:rFonts w:ascii="Times New Roman" w:eastAsia="Times New Roman" w:hAnsi="Times New Roman"/>
        </w:rPr>
      </w:pPr>
    </w:p>
    <w:p w:rsidR="00000000" w:rsidRDefault="009A5FB3">
      <w:pPr>
        <w:spacing w:line="0" w:lineRule="atLeast"/>
        <w:ind w:left="8920"/>
        <w:rPr>
          <w:sz w:val="21"/>
        </w:rPr>
      </w:pPr>
      <w:r>
        <w:rPr>
          <w:sz w:val="21"/>
        </w:rPr>
        <w:t>42</w:t>
      </w:r>
    </w:p>
    <w:p w:rsidR="00000000" w:rsidRDefault="009A5FB3">
      <w:pPr>
        <w:spacing w:line="0" w:lineRule="atLeast"/>
        <w:ind w:left="8920"/>
        <w:rPr>
          <w:sz w:val="21"/>
        </w:rPr>
        <w:sectPr w:rsidR="00000000">
          <w:type w:val="continuous"/>
          <w:pgSz w:w="11900" w:h="16838"/>
          <w:pgMar w:top="1424" w:right="785" w:bottom="437" w:left="1320" w:header="0" w:footer="0" w:gutter="0"/>
          <w:cols w:space="0" w:equalWidth="0">
            <w:col w:w="9800"/>
          </w:cols>
          <w:docGrid w:linePitch="360"/>
        </w:sect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020"/>
        <w:gridCol w:w="80"/>
        <w:gridCol w:w="7720"/>
      </w:tblGrid>
      <w:tr w:rsidR="00000000">
        <w:trPr>
          <w:trHeight w:val="283"/>
        </w:trPr>
        <w:tc>
          <w:tcPr>
            <w:tcW w:w="2020" w:type="dxa"/>
            <w:tcBorders>
              <w:top w:val="single" w:sz="8" w:space="0" w:color="auto"/>
              <w:left w:val="single" w:sz="8" w:space="0" w:color="auto"/>
              <w:right w:val="single" w:sz="8" w:space="0" w:color="auto"/>
            </w:tcBorders>
            <w:shd w:val="clear" w:color="auto" w:fill="auto"/>
            <w:vAlign w:val="bottom"/>
          </w:tcPr>
          <w:p w:rsidR="00000000" w:rsidRDefault="009A5FB3">
            <w:pPr>
              <w:spacing w:line="0" w:lineRule="atLeast"/>
              <w:ind w:left="120"/>
              <w:rPr>
                <w:b/>
                <w:sz w:val="22"/>
              </w:rPr>
            </w:pPr>
            <w:bookmarkStart w:id="44" w:name="page45"/>
            <w:bookmarkEnd w:id="44"/>
            <w:r>
              <w:rPr>
                <w:b/>
                <w:sz w:val="22"/>
              </w:rPr>
              <w:t>Typical activities:</w:t>
            </w:r>
          </w:p>
        </w:tc>
        <w:tc>
          <w:tcPr>
            <w:tcW w:w="80" w:type="dxa"/>
            <w:tcBorders>
              <w:top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top w:val="single" w:sz="8" w:space="0" w:color="auto"/>
              <w:right w:val="single" w:sz="8" w:space="0" w:color="auto"/>
            </w:tcBorders>
            <w:shd w:val="clear" w:color="auto" w:fill="auto"/>
            <w:vAlign w:val="bottom"/>
          </w:tcPr>
          <w:p w:rsidR="00000000" w:rsidRDefault="009A5FB3">
            <w:pPr>
              <w:spacing w:line="0" w:lineRule="atLeast"/>
              <w:rPr>
                <w:sz w:val="22"/>
              </w:rPr>
            </w:pPr>
            <w:r>
              <w:rPr>
                <w:sz w:val="22"/>
              </w:rPr>
              <w:t>Assist in the management of a large functional unit with a dive</w:t>
            </w:r>
            <w:r>
              <w:rPr>
                <w:sz w:val="22"/>
              </w:rPr>
              <w:t>rse or complex set of</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functions and significant resources.</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7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6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3"/>
              </w:rPr>
            </w:pPr>
          </w:p>
        </w:tc>
        <w:tc>
          <w:tcPr>
            <w:tcW w:w="80" w:type="dxa"/>
            <w:shd w:val="clear" w:color="auto" w:fill="auto"/>
            <w:vAlign w:val="bottom"/>
          </w:tcPr>
          <w:p w:rsidR="00000000" w:rsidRDefault="009A5FB3">
            <w:pPr>
              <w:spacing w:line="0" w:lineRule="atLeast"/>
              <w:rPr>
                <w:rFonts w:ascii="Times New Roman" w:eastAsia="Times New Roman" w:hAnsi="Times New Roman"/>
                <w:sz w:val="23"/>
              </w:rPr>
            </w:pPr>
          </w:p>
        </w:tc>
        <w:tc>
          <w:tcPr>
            <w:tcW w:w="7720" w:type="dxa"/>
            <w:tcBorders>
              <w:right w:val="single" w:sz="8" w:space="0" w:color="auto"/>
            </w:tcBorders>
            <w:shd w:val="clear" w:color="auto" w:fill="auto"/>
            <w:vAlign w:val="bottom"/>
          </w:tcPr>
          <w:p w:rsidR="00000000" w:rsidRDefault="009A5FB3">
            <w:pPr>
              <w:spacing w:line="267" w:lineRule="exact"/>
              <w:rPr>
                <w:sz w:val="22"/>
              </w:rPr>
            </w:pPr>
            <w:r>
              <w:rPr>
                <w:sz w:val="22"/>
              </w:rPr>
              <w:t>Manage a function or development and implementation of a policy requiring a high</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degree of knowledge and sensitivity and the integration of internal and external</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requirements.</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Ma</w:t>
            </w:r>
            <w:r>
              <w:rPr>
                <w:sz w:val="22"/>
              </w:rPr>
              <w:t>nage a small and specialised unit where significant innovation, initiative and/or</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judgement are required.</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Provide senior administrative support to the more complex schools and faculties,</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taking into account the size, budget, course structure, exte</w:t>
            </w:r>
            <w:r>
              <w:rPr>
                <w:sz w:val="22"/>
              </w:rPr>
              <w:t>rnal activities and</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management practices within the faculty or equivalent unit.</w:t>
            </w:r>
          </w:p>
        </w:tc>
      </w:tr>
      <w:tr w:rsidR="00000000">
        <w:trPr>
          <w:trHeight w:val="16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7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718"/>
        </w:trPr>
        <w:tc>
          <w:tcPr>
            <w:tcW w:w="2100" w:type="dxa"/>
            <w:gridSpan w:val="2"/>
            <w:shd w:val="clear" w:color="auto" w:fill="auto"/>
            <w:vAlign w:val="bottom"/>
          </w:tcPr>
          <w:p w:rsidR="00000000" w:rsidRDefault="009A5FB3">
            <w:pPr>
              <w:spacing w:line="0" w:lineRule="atLeast"/>
              <w:ind w:left="120"/>
              <w:rPr>
                <w:b/>
                <w:w w:val="99"/>
                <w:sz w:val="22"/>
              </w:rPr>
            </w:pPr>
            <w:r>
              <w:rPr>
                <w:b/>
                <w:w w:val="99"/>
                <w:sz w:val="22"/>
              </w:rPr>
              <w:t>ANUO Level 10 / SM1</w:t>
            </w:r>
          </w:p>
        </w:tc>
        <w:tc>
          <w:tcPr>
            <w:tcW w:w="7720" w:type="dxa"/>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174"/>
        </w:trPr>
        <w:tc>
          <w:tcPr>
            <w:tcW w:w="2100" w:type="dxa"/>
            <w:gridSpan w:val="2"/>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72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Training level or</w:t>
            </w: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Duties at or above this level typically require a skill level which assumes and requires</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qualifications:</w:t>
            </w: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knowledge or trai</w:t>
            </w:r>
            <w:r>
              <w:rPr>
                <w:sz w:val="22"/>
              </w:rPr>
              <w:t>ning equivalent to:</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proven expertise in the management of significant human and material resources; in</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addition to, in some areas, postgraduate qualifications and extensive relevant</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experience.</w:t>
            </w:r>
          </w:p>
        </w:tc>
      </w:tr>
      <w:tr w:rsidR="00000000">
        <w:trPr>
          <w:trHeight w:val="16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7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32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Occupational</w:t>
            </w: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Senior program, research or admini</w:t>
            </w:r>
            <w:r>
              <w:rPr>
                <w:sz w:val="22"/>
              </w:rPr>
              <w:t>strative manager.</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equivalent:</w:t>
            </w: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16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7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32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Level of</w:t>
            </w: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Broad direction, operating with a high overall degree of autonomy. Will have</w:t>
            </w:r>
          </w:p>
        </w:tc>
      </w:tr>
      <w:tr w:rsidR="00000000">
        <w:trPr>
          <w:trHeight w:val="290"/>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supervision:</w:t>
            </w: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substantial management responsibility for diverse activities and/or staff (including</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administrative, technical an</w:t>
            </w:r>
            <w:r>
              <w:rPr>
                <w:sz w:val="22"/>
              </w:rPr>
              <w:t>d/or professional staff).</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7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5"/>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Task level:</w:t>
            </w: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Complex, significant and high level creative planning, program and managerial</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functions with clear accountability for program performance. Comprehensive</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knowledge of related programs.</w:t>
            </w:r>
          </w:p>
        </w:tc>
      </w:tr>
      <w:tr w:rsidR="00000000">
        <w:trPr>
          <w:trHeight w:val="446"/>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 xml:space="preserve">Generate and use a </w:t>
            </w:r>
            <w:r>
              <w:rPr>
                <w:sz w:val="22"/>
              </w:rPr>
              <w:t>high level of theoretical and applied knowledge.</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7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Organisational</w:t>
            </w: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Bring a multiperspective understanding to the development, carriage, marketing and</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knowledge:</w:t>
            </w: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implementation of new policies; devise new ways of adapting the organisation's</w:t>
            </w:r>
          </w:p>
        </w:tc>
      </w:tr>
      <w:tr w:rsidR="00000000">
        <w:trPr>
          <w:trHeight w:val="29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strategi</w:t>
            </w:r>
            <w:r>
              <w:rPr>
                <w:sz w:val="22"/>
              </w:rPr>
              <w:t>es to new, including externally generated, demands.</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Be fully responsible for the achievement of significant organisational objectives and</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programs.</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7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Judgement,</w:t>
            </w: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Be fully responsible for the achievement of significant organisational objectives and</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independence and</w:t>
            </w: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sz w:val="22"/>
              </w:rPr>
            </w:pPr>
            <w:r>
              <w:rPr>
                <w:sz w:val="22"/>
              </w:rPr>
              <w:t>programs.</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problem solving:</w:t>
            </w:r>
          </w:p>
        </w:tc>
        <w:tc>
          <w:tcPr>
            <w:tcW w:w="80" w:type="dxa"/>
            <w:shd w:val="clear" w:color="auto" w:fill="auto"/>
            <w:vAlign w:val="bottom"/>
          </w:tcPr>
          <w:p w:rsidR="00000000" w:rsidRDefault="009A5FB3">
            <w:pPr>
              <w:spacing w:line="0" w:lineRule="atLeast"/>
              <w:rPr>
                <w:rFonts w:ascii="Times New Roman" w:eastAsia="Times New Roman" w:hAnsi="Times New Roman"/>
                <w:sz w:val="24"/>
              </w:rPr>
            </w:pPr>
          </w:p>
        </w:tc>
        <w:tc>
          <w:tcPr>
            <w:tcW w:w="772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8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7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bl>
    <w:p w:rsidR="00000000" w:rsidRDefault="009A5FB3">
      <w:pPr>
        <w:rPr>
          <w:rFonts w:ascii="Times New Roman" w:eastAsia="Times New Roman" w:hAnsi="Times New Roman"/>
          <w:sz w:val="15"/>
        </w:rPr>
        <w:sectPr w:rsidR="00000000">
          <w:pgSz w:w="11900" w:h="16838"/>
          <w:pgMar w:top="1424" w:right="785" w:bottom="437" w:left="1320" w:header="0" w:footer="0" w:gutter="0"/>
          <w:cols w:space="0" w:equalWidth="0">
            <w:col w:w="980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11" w:lineRule="exact"/>
        <w:rPr>
          <w:rFonts w:ascii="Times New Roman" w:eastAsia="Times New Roman" w:hAnsi="Times New Roman"/>
        </w:rPr>
      </w:pPr>
    </w:p>
    <w:p w:rsidR="00000000" w:rsidRDefault="009A5FB3">
      <w:pPr>
        <w:spacing w:line="0" w:lineRule="atLeast"/>
        <w:ind w:left="8920"/>
        <w:rPr>
          <w:sz w:val="21"/>
        </w:rPr>
      </w:pPr>
      <w:r>
        <w:rPr>
          <w:sz w:val="21"/>
        </w:rPr>
        <w:t>43</w:t>
      </w:r>
    </w:p>
    <w:p w:rsidR="00000000" w:rsidRDefault="009A5FB3">
      <w:pPr>
        <w:spacing w:line="0" w:lineRule="atLeast"/>
        <w:ind w:left="8920"/>
        <w:rPr>
          <w:sz w:val="21"/>
        </w:rPr>
        <w:sectPr w:rsidR="00000000">
          <w:type w:val="continuous"/>
          <w:pgSz w:w="11900" w:h="16838"/>
          <w:pgMar w:top="1424" w:right="785" w:bottom="437" w:left="1320" w:header="0" w:footer="0" w:gutter="0"/>
          <w:cols w:space="0" w:equalWidth="0">
            <w:col w:w="9800"/>
          </w:cols>
          <w:docGrid w:linePitch="360"/>
        </w:sectPr>
      </w:pPr>
    </w:p>
    <w:p w:rsidR="00000000" w:rsidRDefault="009A5FB3">
      <w:pPr>
        <w:spacing w:line="59" w:lineRule="exact"/>
        <w:rPr>
          <w:rFonts w:ascii="Times New Roman" w:eastAsia="Times New Roman" w:hAnsi="Times New Roman"/>
        </w:rPr>
      </w:pPr>
      <w:bookmarkStart w:id="45" w:name="page46"/>
      <w:bookmarkEnd w:id="45"/>
      <w:r>
        <w:rPr>
          <w:noProof/>
          <w:sz w:val="21"/>
        </w:rPr>
        <mc:AlternateContent>
          <mc:Choice Requires="wps">
            <w:drawing>
              <wp:anchor distT="0" distB="0" distL="114300" distR="114300" simplePos="0" relativeHeight="251677696" behindDoc="1" locked="0" layoutInCell="1" allowOverlap="1">
                <wp:simplePos x="0" y="0"/>
                <wp:positionH relativeFrom="page">
                  <wp:posOffset>7056120</wp:posOffset>
                </wp:positionH>
                <wp:positionV relativeFrom="page">
                  <wp:posOffset>916940</wp:posOffset>
                </wp:positionV>
                <wp:extent cx="0" cy="1828800"/>
                <wp:effectExtent l="7620" t="12065" r="11430" b="6985"/>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23321" id="Line 47"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72.2pt" to="555.6pt,2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" strokeweight=".48pt">
                <w10:wrap anchorx="page" anchory="page"/>
              </v:line>
            </w:pict>
          </mc:Fallback>
        </mc:AlternateContent>
      </w:r>
      <w:r>
        <w:rPr>
          <w:noProof/>
          <w:sz w:val="21"/>
        </w:rPr>
        <mc:AlternateContent>
          <mc:Choice Requires="wps">
            <w:drawing>
              <wp:anchor distT="0" distB="0" distL="114300" distR="114300" simplePos="0" relativeHeight="251678720" behindDoc="1" locked="0" layoutInCell="1" allowOverlap="1">
                <wp:simplePos x="0" y="0"/>
                <wp:positionH relativeFrom="page">
                  <wp:posOffset>840740</wp:posOffset>
                </wp:positionH>
                <wp:positionV relativeFrom="page">
                  <wp:posOffset>919480</wp:posOffset>
                </wp:positionV>
                <wp:extent cx="6217920" cy="0"/>
                <wp:effectExtent l="12065" t="5080" r="8890" b="1397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4EB76" id="Line 48"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2pt,72.4pt" to="555.8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dgtHQIAAEI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" strokeweight=".16931mm">
                <w10:wrap anchorx="page" anchory="page"/>
              </v:line>
            </w:pict>
          </mc:Fallback>
        </mc:AlternateContent>
      </w:r>
      <w:r>
        <w:rPr>
          <w:noProof/>
          <w:sz w:val="21"/>
        </w:rPr>
        <mc:AlternateContent>
          <mc:Choice Requires="wps">
            <w:drawing>
              <wp:anchor distT="0" distB="0" distL="114300" distR="114300" simplePos="0" relativeHeight="251679744" behindDoc="1" locked="0" layoutInCell="1" allowOverlap="1">
                <wp:simplePos x="0" y="0"/>
                <wp:positionH relativeFrom="page">
                  <wp:posOffset>843915</wp:posOffset>
                </wp:positionH>
                <wp:positionV relativeFrom="page">
                  <wp:posOffset>916940</wp:posOffset>
                </wp:positionV>
                <wp:extent cx="0" cy="1828800"/>
                <wp:effectExtent l="5715" t="12065" r="13335" b="6985"/>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1948C" id="Line 49"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5pt,72.2pt" to="66.45pt,2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" strokeweight=".48pt">
                <w10:wrap anchorx="page" anchory="page"/>
              </v:line>
            </w:pict>
          </mc:Fallback>
        </mc:AlternateContent>
      </w:r>
    </w:p>
    <w:p w:rsidR="00000000" w:rsidRDefault="009A5FB3">
      <w:pPr>
        <w:spacing w:line="0" w:lineRule="atLeast"/>
        <w:ind w:left="120"/>
        <w:rPr>
          <w:b/>
          <w:sz w:val="22"/>
        </w:rPr>
      </w:pPr>
      <w:r>
        <w:rPr>
          <w:b/>
          <w:sz w:val="22"/>
        </w:rPr>
        <w:t>Typical activities:</w:t>
      </w:r>
    </w:p>
    <w:p w:rsidR="00000000" w:rsidRDefault="009A5FB3">
      <w:pPr>
        <w:spacing w:line="61" w:lineRule="exact"/>
        <w:rPr>
          <w:rFonts w:ascii="Times New Roman" w:eastAsia="Times New Roman" w:hAnsi="Times New Roman"/>
        </w:rPr>
      </w:pPr>
      <w:r>
        <w:rPr>
          <w:b/>
          <w:sz w:val="22"/>
        </w:rPr>
        <w:br w:type="column"/>
      </w:r>
    </w:p>
    <w:p w:rsidR="00000000" w:rsidRDefault="009A5FB3">
      <w:pPr>
        <w:spacing w:line="278" w:lineRule="auto"/>
        <w:ind w:right="800"/>
        <w:rPr>
          <w:sz w:val="22"/>
        </w:rPr>
      </w:pPr>
      <w:r>
        <w:rPr>
          <w:sz w:val="22"/>
        </w:rPr>
        <w:t>Manage a large functional unit with a diverse or complex set of functions and significant resources.</w:t>
      </w:r>
    </w:p>
    <w:p w:rsidR="00000000" w:rsidRDefault="009A5FB3">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80768" behindDoc="1" locked="0" layoutInCell="1" allowOverlap="1">
                <wp:simplePos x="0" y="0"/>
                <wp:positionH relativeFrom="column">
                  <wp:posOffset>-65405</wp:posOffset>
                </wp:positionH>
                <wp:positionV relativeFrom="paragraph">
                  <wp:posOffset>-431165</wp:posOffset>
                </wp:positionV>
                <wp:extent cx="0" cy="1828165"/>
                <wp:effectExtent l="10795" t="6985" r="8255" b="1270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16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4D6B2" id="Line 50"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3.95pt" to="-5.15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" strokeweight=".16931mm"/>
            </w:pict>
          </mc:Fallback>
        </mc:AlternateContent>
      </w:r>
    </w:p>
    <w:p w:rsidR="00000000" w:rsidRDefault="009A5FB3">
      <w:pPr>
        <w:spacing w:line="97" w:lineRule="exact"/>
        <w:rPr>
          <w:rFonts w:ascii="Times New Roman" w:eastAsia="Times New Roman" w:hAnsi="Times New Roman"/>
        </w:rPr>
      </w:pPr>
    </w:p>
    <w:p w:rsidR="00000000" w:rsidRDefault="009A5FB3">
      <w:pPr>
        <w:spacing w:line="278" w:lineRule="auto"/>
        <w:ind w:right="560"/>
        <w:rPr>
          <w:sz w:val="22"/>
        </w:rPr>
      </w:pPr>
      <w:r>
        <w:rPr>
          <w:sz w:val="22"/>
        </w:rPr>
        <w:t>Manage a more complex function or unit where significant in</w:t>
      </w:r>
      <w:r>
        <w:rPr>
          <w:sz w:val="22"/>
        </w:rPr>
        <w:t>novation, initiative and/or judgement are required.</w:t>
      </w:r>
    </w:p>
    <w:p w:rsidR="00000000" w:rsidRDefault="009A5FB3">
      <w:pPr>
        <w:spacing w:line="117" w:lineRule="exact"/>
        <w:rPr>
          <w:rFonts w:ascii="Times New Roman" w:eastAsia="Times New Roman" w:hAnsi="Times New Roman"/>
        </w:rPr>
      </w:pPr>
    </w:p>
    <w:p w:rsidR="00000000" w:rsidRDefault="009A5FB3">
      <w:pPr>
        <w:spacing w:line="265" w:lineRule="auto"/>
        <w:ind w:right="220"/>
        <w:jc w:val="both"/>
        <w:rPr>
          <w:sz w:val="22"/>
        </w:rPr>
      </w:pPr>
      <w:r>
        <w:rPr>
          <w:sz w:val="22"/>
        </w:rPr>
        <w:t>Provide senior administrative support to the most complex schools and faculties in large institutions, involving complex course structures, significant staff and financial resources, outside activities a</w:t>
      </w:r>
      <w:r>
        <w:rPr>
          <w:sz w:val="22"/>
        </w:rPr>
        <w:t>nd extensive devolution of administrative, policy and financial management responsibilities to this position.</w:t>
      </w:r>
    </w:p>
    <w:p w:rsidR="00000000" w:rsidRDefault="009A5FB3">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81792" behindDoc="1" locked="0" layoutInCell="1" allowOverlap="1">
                <wp:simplePos x="0" y="0"/>
                <wp:positionH relativeFrom="column">
                  <wp:posOffset>-1330325</wp:posOffset>
                </wp:positionH>
                <wp:positionV relativeFrom="paragraph">
                  <wp:posOffset>97155</wp:posOffset>
                </wp:positionV>
                <wp:extent cx="6217285" cy="0"/>
                <wp:effectExtent l="12700" t="11430" r="8890" b="7620"/>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2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C5073" id="Line 51"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7.65pt" to="384.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DPHgIAAEIEAAAOAAAAZHJzL2Uyb0RvYy54bWysU8GO2jAQvVfqP1i+QxIaW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" strokeweight=".16931mm"/>
            </w:pict>
          </mc:Fallback>
        </mc:AlternateContent>
      </w:r>
    </w:p>
    <w:p w:rsidR="00000000" w:rsidRDefault="009A5FB3">
      <w:pPr>
        <w:spacing w:line="20" w:lineRule="exact"/>
        <w:rPr>
          <w:rFonts w:ascii="Times New Roman" w:eastAsia="Times New Roman" w:hAnsi="Times New Roman"/>
        </w:rPr>
        <w:sectPr w:rsidR="00000000">
          <w:pgSz w:w="11900" w:h="16838"/>
          <w:pgMar w:top="1440" w:right="785" w:bottom="437" w:left="1320" w:header="0" w:footer="0" w:gutter="0"/>
          <w:cols w:num="2" w:space="0" w:equalWidth="0">
            <w:col w:w="1700" w:space="400"/>
            <w:col w:w="7700"/>
          </w:cols>
          <w:docGrid w:linePitch="360"/>
        </w:sectPr>
      </w:pPr>
    </w:p>
    <w:p w:rsidR="00000000" w:rsidRDefault="009A5FB3">
      <w:pPr>
        <w:spacing w:line="200" w:lineRule="exact"/>
        <w:rPr>
          <w:rFonts w:ascii="Times New Roman" w:eastAsia="Times New Roman" w:hAnsi="Times New Roman"/>
        </w:rPr>
      </w:pPr>
    </w:p>
    <w:p w:rsidR="00000000" w:rsidRDefault="009A5FB3">
      <w:pPr>
        <w:spacing w:line="393" w:lineRule="exact"/>
        <w:rPr>
          <w:rFonts w:ascii="Times New Roman" w:eastAsia="Times New Roman" w:hAnsi="Times New Roman"/>
        </w:rPr>
      </w:pPr>
    </w:p>
    <w:p w:rsidR="00000000" w:rsidRDefault="009A5FB3">
      <w:pPr>
        <w:spacing w:line="0" w:lineRule="atLeast"/>
        <w:ind w:left="120"/>
        <w:rPr>
          <w:b/>
          <w:sz w:val="22"/>
        </w:rPr>
      </w:pPr>
      <w:r>
        <w:rPr>
          <w:b/>
          <w:sz w:val="22"/>
        </w:rPr>
        <w:t>Senior Manager (SM) positions</w:t>
      </w:r>
    </w:p>
    <w:p w:rsidR="00000000" w:rsidRDefault="009A5FB3">
      <w:pPr>
        <w:spacing w:line="185" w:lineRule="exact"/>
        <w:rPr>
          <w:rFonts w:ascii="Times New Roman" w:eastAsia="Times New Roman" w:hAnsi="Times New Roman"/>
        </w:rPr>
      </w:pPr>
    </w:p>
    <w:p w:rsidR="00000000" w:rsidRDefault="009A5FB3">
      <w:pPr>
        <w:spacing w:line="0" w:lineRule="atLeast"/>
        <w:ind w:left="120"/>
        <w:rPr>
          <w:sz w:val="22"/>
        </w:rPr>
      </w:pPr>
      <w:r>
        <w:rPr>
          <w:sz w:val="22"/>
        </w:rPr>
        <w:t xml:space="preserve">The minimum requirements for all SM 2 </w:t>
      </w:r>
      <w:r>
        <w:rPr>
          <w:sz w:val="22"/>
        </w:rPr>
        <w:t>– 5 classifications are as follows:</w:t>
      </w:r>
    </w:p>
    <w:p w:rsidR="00000000" w:rsidRDefault="009A5FB3">
      <w:pPr>
        <w:spacing w:line="173"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020"/>
        <w:gridCol w:w="7800"/>
      </w:tblGrid>
      <w:tr w:rsidR="00000000">
        <w:trPr>
          <w:trHeight w:val="348"/>
        </w:trPr>
        <w:tc>
          <w:tcPr>
            <w:tcW w:w="2020" w:type="dxa"/>
            <w:tcBorders>
              <w:top w:val="single" w:sz="8" w:space="0" w:color="auto"/>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Training level or</w:t>
            </w:r>
          </w:p>
        </w:tc>
        <w:tc>
          <w:tcPr>
            <w:tcW w:w="7800" w:type="dxa"/>
            <w:tcBorders>
              <w:top w:val="single" w:sz="8" w:space="0" w:color="auto"/>
              <w:right w:val="single" w:sz="8" w:space="0" w:color="auto"/>
            </w:tcBorders>
            <w:shd w:val="clear" w:color="auto" w:fill="auto"/>
            <w:vAlign w:val="bottom"/>
          </w:tcPr>
          <w:p w:rsidR="00000000" w:rsidRDefault="009A5FB3">
            <w:pPr>
              <w:spacing w:line="0" w:lineRule="atLeast"/>
              <w:ind w:left="80"/>
              <w:rPr>
                <w:sz w:val="22"/>
              </w:rPr>
            </w:pPr>
            <w:r>
              <w:rPr>
                <w:sz w:val="22"/>
              </w:rPr>
              <w:t>Postgraduate qual</w:t>
            </w:r>
            <w:r>
              <w:rPr>
                <w:sz w:val="22"/>
              </w:rPr>
              <w:t>ifications with relevant experience* and proven expertise in the</w:t>
            </w:r>
          </w:p>
        </w:tc>
      </w:tr>
      <w:tr w:rsidR="00000000">
        <w:trPr>
          <w:trHeight w:val="290"/>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qualifications:</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management of significant human and material resources or an equivalent</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combination of experience and training.</w:t>
            </w:r>
          </w:p>
        </w:tc>
      </w:tr>
      <w:tr w:rsidR="00000000">
        <w:trPr>
          <w:trHeight w:val="451"/>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 As a guide, experience in this context and at this level</w:t>
            </w:r>
            <w:r>
              <w:rPr>
                <w:sz w:val="22"/>
              </w:rPr>
              <w:t xml:space="preserve"> is likely to be at least 8 years.</w:t>
            </w:r>
          </w:p>
        </w:tc>
      </w:tr>
      <w:tr w:rsidR="00000000">
        <w:trPr>
          <w:trHeight w:val="169"/>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32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Level of</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Broad direction. Usually will manage other administrative, technical and/or</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supervision:</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professional staff.</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5"/>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Task level: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Conceptualise, develop, initiate and review major technical and/or administrative</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policies at University level.</w:t>
            </w:r>
          </w:p>
        </w:tc>
      </w:tr>
      <w:tr w:rsidR="00000000">
        <w:trPr>
          <w:trHeight w:val="447"/>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Responsible for management of a complex area of work at a level higher than ANUO</w:t>
            </w:r>
          </w:p>
        </w:tc>
      </w:tr>
      <w:tr w:rsidR="00000000">
        <w:trPr>
          <w:trHeight w:val="292"/>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10.</w:t>
            </w:r>
          </w:p>
        </w:tc>
      </w:tr>
      <w:tr w:rsidR="00000000">
        <w:trPr>
          <w:trHeight w:val="451"/>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Accountable for program performance.</w:t>
            </w:r>
          </w:p>
        </w:tc>
      </w:tr>
      <w:tr w:rsidR="00000000">
        <w:trPr>
          <w:trHeight w:val="446"/>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Comprehensive knowledge of related programs.</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3"/>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Organisational</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Devise new ways of adapting te</w:t>
            </w:r>
            <w:r>
              <w:rPr>
                <w:sz w:val="22"/>
              </w:rPr>
              <w:t>chnical and/or administrative strategies to meet new</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knowledge:</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internal and external demands.</w:t>
            </w: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Judgement,</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Full responsibility for achieving significant objectives and programs. Will have a</w:t>
            </w:r>
          </w:p>
        </w:tc>
      </w:tr>
      <w:tr w:rsidR="00000000">
        <w:trPr>
          <w:trHeight w:val="288"/>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independence and</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significant collaborative role.</w:t>
            </w:r>
          </w:p>
        </w:tc>
      </w:tr>
      <w:tr w:rsidR="00000000">
        <w:trPr>
          <w:trHeight w:val="294"/>
        </w:trPr>
        <w:tc>
          <w:tcPr>
            <w:tcW w:w="2020" w:type="dxa"/>
            <w:tcBorders>
              <w:left w:val="single" w:sz="8" w:space="0" w:color="auto"/>
              <w:right w:val="single" w:sz="8" w:space="0" w:color="auto"/>
            </w:tcBorders>
            <w:shd w:val="clear" w:color="auto" w:fill="auto"/>
            <w:vAlign w:val="bottom"/>
          </w:tcPr>
          <w:p w:rsidR="00000000" w:rsidRDefault="009A5FB3">
            <w:pPr>
              <w:spacing w:line="0" w:lineRule="atLeast"/>
              <w:ind w:left="120"/>
              <w:rPr>
                <w:b/>
                <w:sz w:val="22"/>
              </w:rPr>
            </w:pPr>
            <w:r>
              <w:rPr>
                <w:b/>
                <w:sz w:val="22"/>
              </w:rPr>
              <w:t>problem sol</w:t>
            </w:r>
            <w:r>
              <w:rPr>
                <w:b/>
                <w:sz w:val="22"/>
              </w:rPr>
              <w:t>ving:</w:t>
            </w:r>
          </w:p>
        </w:tc>
        <w:tc>
          <w:tcPr>
            <w:tcW w:w="780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174"/>
        </w:trPr>
        <w:tc>
          <w:tcPr>
            <w:tcW w:w="202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bl>
    <w:p w:rsidR="00000000" w:rsidRDefault="009A5FB3">
      <w:pPr>
        <w:spacing w:line="200" w:lineRule="exact"/>
        <w:rPr>
          <w:rFonts w:ascii="Times New Roman" w:eastAsia="Times New Roman" w:hAnsi="Times New Roman"/>
        </w:rPr>
      </w:pPr>
    </w:p>
    <w:p w:rsidR="00000000" w:rsidRDefault="009A5FB3">
      <w:pPr>
        <w:spacing w:line="231" w:lineRule="exact"/>
        <w:rPr>
          <w:rFonts w:ascii="Times New Roman" w:eastAsia="Times New Roman" w:hAnsi="Times New Roman"/>
        </w:rPr>
      </w:pPr>
    </w:p>
    <w:p w:rsidR="00000000" w:rsidRDefault="009A5FB3">
      <w:pPr>
        <w:spacing w:line="0" w:lineRule="atLeast"/>
        <w:ind w:left="120"/>
        <w:rPr>
          <w:sz w:val="22"/>
        </w:rPr>
      </w:pPr>
      <w:r>
        <w:rPr>
          <w:sz w:val="22"/>
        </w:rPr>
        <w:t>The specific requirements for each SM classification are as follows:</w:t>
      </w:r>
    </w:p>
    <w:p w:rsidR="00000000" w:rsidRDefault="009A5FB3">
      <w:pPr>
        <w:spacing w:line="181" w:lineRule="exact"/>
        <w:rPr>
          <w:rFonts w:ascii="Times New Roman" w:eastAsia="Times New Roman" w:hAnsi="Times New Roman"/>
        </w:rPr>
      </w:pPr>
    </w:p>
    <w:p w:rsidR="00000000" w:rsidRDefault="009A5FB3">
      <w:pPr>
        <w:spacing w:line="0" w:lineRule="atLeast"/>
        <w:ind w:left="120"/>
        <w:rPr>
          <w:b/>
          <w:sz w:val="22"/>
        </w:rPr>
      </w:pPr>
      <w:r>
        <w:rPr>
          <w:b/>
          <w:sz w:val="22"/>
        </w:rPr>
        <w:t>SM2</w:t>
      </w:r>
    </w:p>
    <w:p w:rsidR="00000000" w:rsidRDefault="009A5FB3">
      <w:pPr>
        <w:spacing w:line="180" w:lineRule="exact"/>
        <w:rPr>
          <w:rFonts w:ascii="Times New Roman" w:eastAsia="Times New Roman" w:hAnsi="Times New Roman"/>
        </w:rPr>
      </w:pPr>
    </w:p>
    <w:tbl>
      <w:tblPr>
        <w:tblW w:w="0" w:type="auto"/>
        <w:tblInd w:w="30" w:type="dxa"/>
        <w:tblLayout w:type="fixed"/>
        <w:tblCellMar>
          <w:top w:w="0" w:type="dxa"/>
          <w:left w:w="0" w:type="dxa"/>
          <w:bottom w:w="0" w:type="dxa"/>
          <w:right w:w="0" w:type="dxa"/>
        </w:tblCellMar>
        <w:tblLook w:val="0000" w:firstRow="0" w:lastRow="0" w:firstColumn="0" w:lastColumn="0" w:noHBand="0" w:noVBand="0"/>
      </w:tblPr>
      <w:tblGrid>
        <w:gridCol w:w="2000"/>
        <w:gridCol w:w="7800"/>
      </w:tblGrid>
      <w:tr w:rsidR="00000000">
        <w:trPr>
          <w:trHeight w:val="304"/>
        </w:trPr>
        <w:tc>
          <w:tcPr>
            <w:tcW w:w="2000" w:type="dxa"/>
            <w:tcBorders>
              <w:top w:val="single" w:sz="8" w:space="0" w:color="auto"/>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Scope:</w:t>
            </w:r>
          </w:p>
        </w:tc>
        <w:tc>
          <w:tcPr>
            <w:tcW w:w="7800" w:type="dxa"/>
            <w:tcBorders>
              <w:top w:val="single" w:sz="8" w:space="0" w:color="auto"/>
              <w:right w:val="single" w:sz="8" w:space="0" w:color="auto"/>
            </w:tcBorders>
            <w:shd w:val="clear" w:color="auto" w:fill="auto"/>
            <w:vAlign w:val="bottom"/>
          </w:tcPr>
          <w:p w:rsidR="00000000" w:rsidRDefault="009A5FB3">
            <w:pPr>
              <w:spacing w:line="0" w:lineRule="atLeast"/>
              <w:ind w:left="80"/>
              <w:rPr>
                <w:sz w:val="22"/>
              </w:rPr>
            </w:pPr>
            <w:r>
              <w:rPr>
                <w:sz w:val="22"/>
              </w:rPr>
              <w:t>Area managed</w:t>
            </w:r>
          </w:p>
        </w:tc>
      </w:tr>
      <w:tr w:rsidR="00000000">
        <w:trPr>
          <w:trHeight w:val="434"/>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Single section, usually only one significant component.</w:t>
            </w:r>
          </w:p>
        </w:tc>
      </w:tr>
      <w:tr w:rsidR="00000000">
        <w:trPr>
          <w:trHeight w:val="446"/>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Number of staff</w:t>
            </w:r>
          </w:p>
        </w:tc>
      </w:tr>
      <w:tr w:rsidR="00000000">
        <w:trPr>
          <w:trHeight w:val="174"/>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bl>
    <w:p w:rsidR="00000000" w:rsidRDefault="009A5FB3">
      <w:pPr>
        <w:rPr>
          <w:rFonts w:ascii="Times New Roman" w:eastAsia="Times New Roman" w:hAnsi="Times New Roman"/>
          <w:sz w:val="15"/>
        </w:rPr>
        <w:sectPr w:rsidR="00000000">
          <w:type w:val="continuous"/>
          <w:pgSz w:w="11900" w:h="16838"/>
          <w:pgMar w:top="1440" w:right="785" w:bottom="437" w:left="1320" w:header="0" w:footer="0" w:gutter="0"/>
          <w:cols w:space="0" w:equalWidth="0">
            <w:col w:w="980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51" w:lineRule="exact"/>
        <w:rPr>
          <w:rFonts w:ascii="Times New Roman" w:eastAsia="Times New Roman" w:hAnsi="Times New Roman"/>
        </w:rPr>
      </w:pPr>
    </w:p>
    <w:p w:rsidR="00000000" w:rsidRDefault="009A5FB3">
      <w:pPr>
        <w:spacing w:line="0" w:lineRule="atLeast"/>
        <w:ind w:left="8920"/>
        <w:rPr>
          <w:sz w:val="21"/>
        </w:rPr>
      </w:pPr>
      <w:r>
        <w:rPr>
          <w:sz w:val="21"/>
        </w:rPr>
        <w:t>44</w:t>
      </w:r>
    </w:p>
    <w:p w:rsidR="00000000" w:rsidRDefault="009A5FB3">
      <w:pPr>
        <w:spacing w:line="0" w:lineRule="atLeast"/>
        <w:ind w:left="8920"/>
        <w:rPr>
          <w:sz w:val="21"/>
        </w:rPr>
        <w:sectPr w:rsidR="00000000">
          <w:type w:val="continuous"/>
          <w:pgSz w:w="11900" w:h="16838"/>
          <w:pgMar w:top="1440" w:right="785" w:bottom="437" w:left="1320" w:header="0" w:footer="0" w:gutter="0"/>
          <w:cols w:space="0" w:equalWidth="0">
            <w:col w:w="9800"/>
          </w:cols>
          <w:docGrid w:linePitch="360"/>
        </w:sect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000"/>
        <w:gridCol w:w="7800"/>
      </w:tblGrid>
      <w:tr w:rsidR="00000000">
        <w:trPr>
          <w:trHeight w:val="302"/>
        </w:trPr>
        <w:tc>
          <w:tcPr>
            <w:tcW w:w="2000" w:type="dxa"/>
            <w:tcBorders>
              <w:top w:val="single" w:sz="8" w:space="0" w:color="auto"/>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bookmarkStart w:id="46" w:name="page47"/>
            <w:bookmarkEnd w:id="46"/>
          </w:p>
        </w:tc>
        <w:tc>
          <w:tcPr>
            <w:tcW w:w="7800" w:type="dxa"/>
            <w:tcBorders>
              <w:top w:val="single" w:sz="8" w:space="0" w:color="auto"/>
              <w:right w:val="single" w:sz="8" w:space="0" w:color="auto"/>
            </w:tcBorders>
            <w:shd w:val="clear" w:color="auto" w:fill="auto"/>
            <w:vAlign w:val="bottom"/>
          </w:tcPr>
          <w:p w:rsidR="00000000" w:rsidRDefault="009A5FB3">
            <w:pPr>
              <w:spacing w:line="0" w:lineRule="atLeast"/>
              <w:ind w:left="80"/>
              <w:rPr>
                <w:sz w:val="22"/>
              </w:rPr>
            </w:pPr>
            <w:r>
              <w:rPr>
                <w:sz w:val="22"/>
              </w:rPr>
              <w:t>Usually 5-10, at least one of whom would be above ANUO 6/7 l</w:t>
            </w:r>
            <w:r>
              <w:rPr>
                <w:sz w:val="22"/>
              </w:rPr>
              <w:t>evel.</w:t>
            </w:r>
          </w:p>
        </w:tc>
      </w:tr>
      <w:tr w:rsidR="00000000">
        <w:trPr>
          <w:trHeight w:val="159"/>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3"/>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3"/>
              </w:rPr>
            </w:pPr>
          </w:p>
        </w:tc>
      </w:tr>
      <w:tr w:rsidR="00000000">
        <w:trPr>
          <w:trHeight w:val="263"/>
        </w:trPr>
        <w:tc>
          <w:tcPr>
            <w:tcW w:w="2000" w:type="dxa"/>
            <w:tcBorders>
              <w:left w:val="single" w:sz="8" w:space="0" w:color="auto"/>
              <w:right w:val="single" w:sz="8" w:space="0" w:color="auto"/>
            </w:tcBorders>
            <w:shd w:val="clear" w:color="auto" w:fill="auto"/>
            <w:vAlign w:val="bottom"/>
          </w:tcPr>
          <w:p w:rsidR="00000000" w:rsidRDefault="009A5FB3">
            <w:pPr>
              <w:spacing w:line="262" w:lineRule="exact"/>
              <w:ind w:left="100"/>
              <w:rPr>
                <w:b/>
                <w:sz w:val="22"/>
              </w:rPr>
            </w:pPr>
            <w:r>
              <w:rPr>
                <w:b/>
                <w:sz w:val="22"/>
              </w:rPr>
              <w:t>Variety:</w:t>
            </w:r>
          </w:p>
        </w:tc>
        <w:tc>
          <w:tcPr>
            <w:tcW w:w="7800" w:type="dxa"/>
            <w:tcBorders>
              <w:right w:val="single" w:sz="8" w:space="0" w:color="auto"/>
            </w:tcBorders>
            <w:shd w:val="clear" w:color="auto" w:fill="auto"/>
            <w:vAlign w:val="bottom"/>
          </w:tcPr>
          <w:p w:rsidR="00000000" w:rsidRDefault="009A5FB3">
            <w:pPr>
              <w:spacing w:line="262" w:lineRule="exact"/>
              <w:ind w:left="80"/>
              <w:rPr>
                <w:sz w:val="22"/>
              </w:rPr>
            </w:pPr>
            <w:r>
              <w:rPr>
                <w:sz w:val="22"/>
              </w:rPr>
              <w:t>Usually at least one professional stream plus support staff and/or at least one major</w:t>
            </w:r>
          </w:p>
        </w:tc>
      </w:tr>
      <w:tr w:rsidR="00000000">
        <w:trPr>
          <w:trHeight w:val="292"/>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function which is either in a professional field with campus-wide client base or</w:t>
            </w:r>
          </w:p>
        </w:tc>
      </w:tr>
      <w:tr w:rsidR="00000000">
        <w:trPr>
          <w:trHeight w:val="293"/>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performs a limited number of service functions for a significant p</w:t>
            </w:r>
            <w:r>
              <w:rPr>
                <w:sz w:val="22"/>
              </w:rPr>
              <w:t>ortion of the ANU.</w:t>
            </w:r>
          </w:p>
        </w:tc>
      </w:tr>
      <w:tr w:rsidR="00000000">
        <w:trPr>
          <w:trHeight w:val="169"/>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267"/>
        </w:trPr>
        <w:tc>
          <w:tcPr>
            <w:tcW w:w="2000" w:type="dxa"/>
            <w:tcBorders>
              <w:left w:val="single" w:sz="8" w:space="0" w:color="auto"/>
              <w:right w:val="single" w:sz="8" w:space="0" w:color="auto"/>
            </w:tcBorders>
            <w:shd w:val="clear" w:color="auto" w:fill="auto"/>
            <w:vAlign w:val="bottom"/>
          </w:tcPr>
          <w:p w:rsidR="00000000" w:rsidRDefault="009A5FB3">
            <w:pPr>
              <w:spacing w:line="267" w:lineRule="exact"/>
              <w:ind w:left="100"/>
              <w:rPr>
                <w:b/>
                <w:sz w:val="22"/>
              </w:rPr>
            </w:pPr>
            <w:r>
              <w:rPr>
                <w:b/>
                <w:sz w:val="22"/>
              </w:rPr>
              <w:t>Policy:</w:t>
            </w:r>
          </w:p>
        </w:tc>
        <w:tc>
          <w:tcPr>
            <w:tcW w:w="7800" w:type="dxa"/>
            <w:tcBorders>
              <w:right w:val="single" w:sz="8" w:space="0" w:color="auto"/>
            </w:tcBorders>
            <w:shd w:val="clear" w:color="auto" w:fill="auto"/>
            <w:vAlign w:val="bottom"/>
          </w:tcPr>
          <w:p w:rsidR="00000000" w:rsidRDefault="009A5FB3">
            <w:pPr>
              <w:spacing w:line="267" w:lineRule="exact"/>
              <w:ind w:left="80"/>
              <w:rPr>
                <w:sz w:val="22"/>
              </w:rPr>
            </w:pPr>
            <w:r>
              <w:rPr>
                <w:sz w:val="22"/>
              </w:rPr>
              <w:t>Drafts policy for the area; devises strategy for achievement of given policy; advises</w:t>
            </w:r>
          </w:p>
        </w:tc>
      </w:tr>
      <w:tr w:rsidR="00000000">
        <w:trPr>
          <w:trHeight w:val="292"/>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more senior staff on policy which has impact outside their area.</w:t>
            </w:r>
          </w:p>
        </w:tc>
      </w:tr>
      <w:tr w:rsidR="00000000">
        <w:trPr>
          <w:trHeight w:val="174"/>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61"/>
        </w:trPr>
        <w:tc>
          <w:tcPr>
            <w:tcW w:w="2000" w:type="dxa"/>
            <w:tcBorders>
              <w:left w:val="single" w:sz="8" w:space="0" w:color="auto"/>
              <w:right w:val="single" w:sz="8" w:space="0" w:color="auto"/>
            </w:tcBorders>
            <w:shd w:val="clear" w:color="auto" w:fill="auto"/>
            <w:vAlign w:val="bottom"/>
          </w:tcPr>
          <w:p w:rsidR="00000000" w:rsidRDefault="009A5FB3">
            <w:pPr>
              <w:spacing w:line="260" w:lineRule="exact"/>
              <w:ind w:left="100"/>
              <w:rPr>
                <w:b/>
                <w:sz w:val="22"/>
              </w:rPr>
            </w:pPr>
            <w:r>
              <w:rPr>
                <w:b/>
                <w:sz w:val="22"/>
              </w:rPr>
              <w:t>Capacity to</w:t>
            </w:r>
          </w:p>
        </w:tc>
        <w:tc>
          <w:tcPr>
            <w:tcW w:w="7800" w:type="dxa"/>
            <w:tcBorders>
              <w:right w:val="single" w:sz="8" w:space="0" w:color="auto"/>
            </w:tcBorders>
            <w:shd w:val="clear" w:color="auto" w:fill="auto"/>
            <w:vAlign w:val="bottom"/>
          </w:tcPr>
          <w:p w:rsidR="00000000" w:rsidRDefault="009A5FB3">
            <w:pPr>
              <w:spacing w:line="260" w:lineRule="exact"/>
              <w:ind w:left="80"/>
              <w:rPr>
                <w:sz w:val="22"/>
              </w:rPr>
            </w:pPr>
            <w:r>
              <w:rPr>
                <w:sz w:val="22"/>
              </w:rPr>
              <w:t>Resources within budget. Usually own area only.</w:t>
            </w:r>
          </w:p>
        </w:tc>
      </w:tr>
      <w:tr w:rsidR="00000000">
        <w:trPr>
          <w:trHeight w:val="294"/>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Commit:</w:t>
            </w:r>
          </w:p>
        </w:tc>
        <w:tc>
          <w:tcPr>
            <w:tcW w:w="780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174"/>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61"/>
        </w:trPr>
        <w:tc>
          <w:tcPr>
            <w:tcW w:w="2000" w:type="dxa"/>
            <w:tcBorders>
              <w:left w:val="single" w:sz="8" w:space="0" w:color="auto"/>
              <w:right w:val="single" w:sz="8" w:space="0" w:color="auto"/>
            </w:tcBorders>
            <w:shd w:val="clear" w:color="auto" w:fill="auto"/>
            <w:vAlign w:val="bottom"/>
          </w:tcPr>
          <w:p w:rsidR="00000000" w:rsidRDefault="009A5FB3">
            <w:pPr>
              <w:spacing w:line="260" w:lineRule="exact"/>
              <w:ind w:left="100"/>
              <w:rPr>
                <w:b/>
                <w:sz w:val="22"/>
              </w:rPr>
            </w:pPr>
            <w:r>
              <w:rPr>
                <w:b/>
                <w:sz w:val="22"/>
              </w:rPr>
              <w:t>Impact (influence</w:t>
            </w:r>
          </w:p>
        </w:tc>
        <w:tc>
          <w:tcPr>
            <w:tcW w:w="7800" w:type="dxa"/>
            <w:tcBorders>
              <w:right w:val="single" w:sz="8" w:space="0" w:color="auto"/>
            </w:tcBorders>
            <w:shd w:val="clear" w:color="auto" w:fill="auto"/>
            <w:vAlign w:val="bottom"/>
          </w:tcPr>
          <w:p w:rsidR="00000000" w:rsidRDefault="009A5FB3">
            <w:pPr>
              <w:spacing w:line="260" w:lineRule="exact"/>
              <w:ind w:left="80"/>
              <w:rPr>
                <w:sz w:val="22"/>
              </w:rPr>
            </w:pPr>
            <w:r>
              <w:rPr>
                <w:sz w:val="22"/>
              </w:rPr>
              <w:t>If the impact of decision making or advice offered has a substantial effect outside the</w:t>
            </w:r>
          </w:p>
        </w:tc>
      </w:tr>
      <w:tr w:rsidR="00000000">
        <w:trPr>
          <w:trHeight w:val="294"/>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on the University):</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staff member</w:t>
            </w:r>
            <w:r>
              <w:rPr>
                <w:sz w:val="22"/>
              </w:rPr>
              <w:t>’s own area, a higher level may be appropriate.</w:t>
            </w:r>
          </w:p>
        </w:tc>
      </w:tr>
      <w:tr w:rsidR="00000000">
        <w:trPr>
          <w:trHeight w:val="174"/>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718"/>
        </w:trPr>
        <w:tc>
          <w:tcPr>
            <w:tcW w:w="2000" w:type="dxa"/>
            <w:shd w:val="clear" w:color="auto" w:fill="auto"/>
            <w:vAlign w:val="bottom"/>
          </w:tcPr>
          <w:p w:rsidR="00000000" w:rsidRDefault="009A5FB3">
            <w:pPr>
              <w:spacing w:line="0" w:lineRule="atLeast"/>
              <w:ind w:left="100"/>
              <w:rPr>
                <w:b/>
                <w:sz w:val="22"/>
              </w:rPr>
            </w:pPr>
            <w:r>
              <w:rPr>
                <w:b/>
                <w:sz w:val="22"/>
              </w:rPr>
              <w:t>SM3</w:t>
            </w:r>
          </w:p>
        </w:tc>
        <w:tc>
          <w:tcPr>
            <w:tcW w:w="7800" w:type="dxa"/>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169"/>
        </w:trPr>
        <w:tc>
          <w:tcPr>
            <w:tcW w:w="20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329"/>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Scope:</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Area managed</w:t>
            </w:r>
          </w:p>
        </w:tc>
      </w:tr>
      <w:tr w:rsidR="00000000">
        <w:trPr>
          <w:trHeight w:val="447"/>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Administrative structure for</w:t>
            </w:r>
            <w:r>
              <w:rPr>
                <w:sz w:val="22"/>
              </w:rPr>
              <w:t xml:space="preserve"> a school or an office/branch usually with more than one</w:t>
            </w:r>
          </w:p>
        </w:tc>
      </w:tr>
      <w:tr w:rsidR="00000000">
        <w:trPr>
          <w:trHeight w:val="292"/>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significant component.</w:t>
            </w:r>
          </w:p>
        </w:tc>
      </w:tr>
      <w:tr w:rsidR="00000000">
        <w:trPr>
          <w:trHeight w:val="451"/>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Number of staff</w:t>
            </w:r>
          </w:p>
        </w:tc>
      </w:tr>
      <w:tr w:rsidR="00000000">
        <w:trPr>
          <w:trHeight w:val="451"/>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Usually 5-50, at least one of whom would be above ANUO 8 level.</w:t>
            </w:r>
          </w:p>
        </w:tc>
      </w:tr>
      <w:tr w:rsidR="00000000">
        <w:trPr>
          <w:trHeight w:val="174"/>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5"/>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Variety:</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Normally more than one professional stream plus support staff. Either perform</w:t>
            </w:r>
            <w:r>
              <w:rPr>
                <w:sz w:val="22"/>
              </w:rPr>
              <w:t>s a</w:t>
            </w:r>
          </w:p>
        </w:tc>
      </w:tr>
      <w:tr w:rsidR="00000000">
        <w:trPr>
          <w:trHeight w:val="288"/>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number of major functions, at least one of which must be professional for a campus-</w:t>
            </w:r>
          </w:p>
        </w:tc>
      </w:tr>
      <w:tr w:rsidR="00000000">
        <w:trPr>
          <w:trHeight w:val="292"/>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wide client base and important for the ANU to achieve its objective or performs a</w:t>
            </w:r>
          </w:p>
        </w:tc>
      </w:tr>
      <w:tr w:rsidR="00000000">
        <w:trPr>
          <w:trHeight w:val="293"/>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major number of service functions for a significant portion of the ANU.</w:t>
            </w:r>
          </w:p>
        </w:tc>
      </w:tr>
      <w:tr w:rsidR="00000000">
        <w:trPr>
          <w:trHeight w:val="169"/>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329"/>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Poli</w:t>
            </w:r>
            <w:r>
              <w:rPr>
                <w:b/>
                <w:sz w:val="22"/>
              </w:rPr>
              <w:t>cy:</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Formulates policy for the area for approval by senior officer and/or prepares initial</w:t>
            </w:r>
          </w:p>
        </w:tc>
      </w:tr>
      <w:tr w:rsidR="00000000">
        <w:trPr>
          <w:trHeight w:val="293"/>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drafts of policy which has campus-wide impact.</w:t>
            </w:r>
          </w:p>
        </w:tc>
      </w:tr>
      <w:tr w:rsidR="00000000">
        <w:trPr>
          <w:trHeight w:val="447"/>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Goals are set by senior officer. Devises strategy for achievement of goals subject to</w:t>
            </w:r>
          </w:p>
        </w:tc>
      </w:tr>
      <w:tr w:rsidR="00000000">
        <w:trPr>
          <w:trHeight w:val="292"/>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approval by senior officer.</w:t>
            </w:r>
          </w:p>
        </w:tc>
      </w:tr>
      <w:tr w:rsidR="00000000">
        <w:trPr>
          <w:trHeight w:val="174"/>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3"/>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Capacity to</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Resources within budget. Usually own area only.</w:t>
            </w:r>
          </w:p>
        </w:tc>
      </w:tr>
      <w:tr w:rsidR="00000000">
        <w:trPr>
          <w:trHeight w:val="294"/>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Commit:</w:t>
            </w:r>
          </w:p>
        </w:tc>
        <w:tc>
          <w:tcPr>
            <w:tcW w:w="780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251"/>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1"/>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1"/>
              </w:rPr>
            </w:pPr>
          </w:p>
        </w:tc>
      </w:tr>
      <w:tr w:rsidR="00000000">
        <w:trPr>
          <w:trHeight w:val="323"/>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Impact (influence</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If the impact of decision making or advice offered has a substantial effect outside the</w:t>
            </w:r>
          </w:p>
        </w:tc>
      </w:tr>
      <w:tr w:rsidR="00000000">
        <w:trPr>
          <w:trHeight w:val="294"/>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on the University):</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staff member</w:t>
            </w:r>
            <w:r>
              <w:rPr>
                <w:sz w:val="22"/>
              </w:rPr>
              <w:t>’s own area, a higher level may be app</w:t>
            </w:r>
            <w:r>
              <w:rPr>
                <w:sz w:val="22"/>
              </w:rPr>
              <w:t>ropriate.</w:t>
            </w:r>
          </w:p>
        </w:tc>
      </w:tr>
      <w:tr w:rsidR="00000000">
        <w:trPr>
          <w:trHeight w:val="174"/>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bl>
    <w:p w:rsidR="00000000" w:rsidRDefault="009A5FB3">
      <w:pPr>
        <w:spacing w:line="200" w:lineRule="exact"/>
        <w:rPr>
          <w:rFonts w:ascii="Times New Roman" w:eastAsia="Times New Roman" w:hAnsi="Times New Roman"/>
        </w:rPr>
      </w:pPr>
    </w:p>
    <w:p w:rsidR="00000000" w:rsidRDefault="009A5FB3">
      <w:pPr>
        <w:spacing w:line="234" w:lineRule="exact"/>
        <w:rPr>
          <w:rFonts w:ascii="Times New Roman" w:eastAsia="Times New Roman" w:hAnsi="Times New Roman"/>
        </w:rPr>
      </w:pPr>
    </w:p>
    <w:p w:rsidR="00000000" w:rsidRDefault="009A5FB3">
      <w:pPr>
        <w:spacing w:line="0" w:lineRule="atLeast"/>
        <w:ind w:left="100"/>
        <w:rPr>
          <w:b/>
          <w:sz w:val="22"/>
        </w:rPr>
      </w:pPr>
      <w:r>
        <w:rPr>
          <w:b/>
          <w:sz w:val="22"/>
        </w:rPr>
        <w:t>SM4</w:t>
      </w:r>
    </w:p>
    <w:p w:rsidR="00000000" w:rsidRDefault="009A5FB3">
      <w:pPr>
        <w:spacing w:line="0" w:lineRule="atLeast"/>
        <w:ind w:left="100"/>
        <w:rPr>
          <w:b/>
          <w:sz w:val="22"/>
        </w:rPr>
        <w:sectPr w:rsidR="00000000">
          <w:pgSz w:w="11900" w:h="16838"/>
          <w:pgMar w:top="1424" w:right="785" w:bottom="437" w:left="1340" w:header="0" w:footer="0" w:gutter="0"/>
          <w:cols w:space="0" w:equalWidth="0">
            <w:col w:w="978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61" w:lineRule="exact"/>
        <w:rPr>
          <w:rFonts w:ascii="Times New Roman" w:eastAsia="Times New Roman" w:hAnsi="Times New Roman"/>
        </w:rPr>
      </w:pPr>
    </w:p>
    <w:p w:rsidR="00000000" w:rsidRDefault="009A5FB3">
      <w:pPr>
        <w:spacing w:line="0" w:lineRule="atLeast"/>
        <w:ind w:left="8900"/>
        <w:rPr>
          <w:sz w:val="21"/>
        </w:rPr>
      </w:pPr>
      <w:r>
        <w:rPr>
          <w:sz w:val="21"/>
        </w:rPr>
        <w:t>45</w:t>
      </w:r>
    </w:p>
    <w:p w:rsidR="00000000" w:rsidRDefault="009A5FB3">
      <w:pPr>
        <w:spacing w:line="0" w:lineRule="atLeast"/>
        <w:ind w:left="8900"/>
        <w:rPr>
          <w:sz w:val="21"/>
        </w:rPr>
        <w:sectPr w:rsidR="00000000">
          <w:type w:val="continuous"/>
          <w:pgSz w:w="11900" w:h="16838"/>
          <w:pgMar w:top="1424" w:right="785" w:bottom="437" w:left="1340" w:header="0" w:footer="0" w:gutter="0"/>
          <w:cols w:space="0" w:equalWidth="0">
            <w:col w:w="9780"/>
          </w:cols>
          <w:docGrid w:linePitch="360"/>
        </w:sect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000"/>
        <w:gridCol w:w="7800"/>
      </w:tblGrid>
      <w:tr w:rsidR="00000000">
        <w:trPr>
          <w:trHeight w:val="349"/>
        </w:trPr>
        <w:tc>
          <w:tcPr>
            <w:tcW w:w="2000" w:type="dxa"/>
            <w:tcBorders>
              <w:top w:val="single" w:sz="8" w:space="0" w:color="auto"/>
              <w:left w:val="single" w:sz="8" w:space="0" w:color="auto"/>
              <w:right w:val="single" w:sz="8" w:space="0" w:color="auto"/>
            </w:tcBorders>
            <w:shd w:val="clear" w:color="auto" w:fill="auto"/>
            <w:vAlign w:val="bottom"/>
          </w:tcPr>
          <w:p w:rsidR="00000000" w:rsidRDefault="009A5FB3">
            <w:pPr>
              <w:spacing w:line="0" w:lineRule="atLeast"/>
              <w:ind w:left="100"/>
              <w:rPr>
                <w:b/>
                <w:sz w:val="22"/>
              </w:rPr>
            </w:pPr>
            <w:bookmarkStart w:id="47" w:name="page48"/>
            <w:bookmarkEnd w:id="47"/>
            <w:r>
              <w:rPr>
                <w:b/>
                <w:sz w:val="22"/>
              </w:rPr>
              <w:t>Scope:</w:t>
            </w:r>
          </w:p>
        </w:tc>
        <w:tc>
          <w:tcPr>
            <w:tcW w:w="7800" w:type="dxa"/>
            <w:tcBorders>
              <w:top w:val="single" w:sz="8" w:space="0" w:color="auto"/>
              <w:right w:val="single" w:sz="8" w:space="0" w:color="auto"/>
            </w:tcBorders>
            <w:shd w:val="clear" w:color="auto" w:fill="auto"/>
            <w:vAlign w:val="bottom"/>
          </w:tcPr>
          <w:p w:rsidR="00000000" w:rsidRDefault="009A5FB3">
            <w:pPr>
              <w:spacing w:line="0" w:lineRule="atLeast"/>
              <w:ind w:left="80"/>
              <w:rPr>
                <w:sz w:val="22"/>
              </w:rPr>
            </w:pPr>
            <w:r>
              <w:rPr>
                <w:sz w:val="22"/>
              </w:rPr>
              <w:t>Area managed</w:t>
            </w:r>
          </w:p>
        </w:tc>
      </w:tr>
      <w:tr w:rsidR="00000000">
        <w:trPr>
          <w:trHeight w:val="447"/>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 major portion of the ANU or a number of faculties or more than one school or</w:t>
            </w:r>
          </w:p>
        </w:tc>
      </w:tr>
      <w:tr w:rsidR="00000000">
        <w:trPr>
          <w:trHeight w:val="292"/>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more than one office/branch but less than a division. Number of staff</w:t>
            </w:r>
          </w:p>
        </w:tc>
      </w:tr>
      <w:tr w:rsidR="00000000">
        <w:trPr>
          <w:trHeight w:val="451"/>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Usually 20+, at least one of whom would be abov</w:t>
            </w:r>
            <w:r>
              <w:rPr>
                <w:sz w:val="22"/>
              </w:rPr>
              <w:t>e ANUO 9/10 level.</w:t>
            </w:r>
          </w:p>
        </w:tc>
      </w:tr>
      <w:tr w:rsidR="00000000">
        <w:trPr>
          <w:trHeight w:val="308"/>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329"/>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Variety:</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Normally a number of classification streams, more than one profession.</w:t>
            </w:r>
          </w:p>
        </w:tc>
      </w:tr>
      <w:tr w:rsidR="00000000">
        <w:trPr>
          <w:trHeight w:val="446"/>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Performs a number of major functions (more than 2), at least one of which must be</w:t>
            </w:r>
          </w:p>
        </w:tc>
      </w:tr>
      <w:tr w:rsidR="00000000">
        <w:trPr>
          <w:trHeight w:val="289"/>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professional for a campus-wide client base and important for the AN</w:t>
            </w:r>
            <w:r>
              <w:rPr>
                <w:sz w:val="22"/>
              </w:rPr>
              <w:t>U to achieve its</w:t>
            </w:r>
          </w:p>
        </w:tc>
      </w:tr>
      <w:tr w:rsidR="00000000">
        <w:trPr>
          <w:trHeight w:val="288"/>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objective OR performs a major number of service functions for a substantial portion</w:t>
            </w:r>
          </w:p>
        </w:tc>
      </w:tr>
      <w:tr w:rsidR="00000000">
        <w:trPr>
          <w:trHeight w:val="292"/>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of the ANU.</w:t>
            </w:r>
          </w:p>
        </w:tc>
      </w:tr>
      <w:tr w:rsidR="00000000">
        <w:trPr>
          <w:trHeight w:val="174"/>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329"/>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Policy:</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Prepares initial drafts of policy which has campus-wide impact and/or formulates</w:t>
            </w:r>
          </w:p>
        </w:tc>
      </w:tr>
      <w:tr w:rsidR="00000000">
        <w:trPr>
          <w:trHeight w:val="293"/>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policy for a substantial area of the ANU for</w:t>
            </w:r>
            <w:r>
              <w:rPr>
                <w:sz w:val="22"/>
              </w:rPr>
              <w:t xml:space="preserve"> approval by management committee.</w:t>
            </w:r>
          </w:p>
        </w:tc>
      </w:tr>
      <w:tr w:rsidR="00000000">
        <w:trPr>
          <w:trHeight w:val="446"/>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Goals usually set by management committee. Devises strategy for achievement of</w:t>
            </w:r>
          </w:p>
        </w:tc>
      </w:tr>
      <w:tr w:rsidR="00000000">
        <w:trPr>
          <w:trHeight w:val="293"/>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goals subject to approval by management committee.</w:t>
            </w:r>
          </w:p>
        </w:tc>
      </w:tr>
      <w:tr w:rsidR="00000000">
        <w:trPr>
          <w:trHeight w:val="446"/>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Reporting lines may be diffuse. Staff at this level would not usually have a single</w:t>
            </w:r>
          </w:p>
        </w:tc>
      </w:tr>
      <w:tr w:rsidR="00000000">
        <w:trPr>
          <w:trHeight w:val="293"/>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direct supervisor.</w:t>
            </w:r>
          </w:p>
        </w:tc>
      </w:tr>
      <w:tr w:rsidR="00000000">
        <w:trPr>
          <w:trHeight w:val="169"/>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4"/>
              </w:rPr>
            </w:pPr>
          </w:p>
        </w:tc>
      </w:tr>
      <w:tr w:rsidR="00000000">
        <w:trPr>
          <w:trHeight w:val="328"/>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Capacity to</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Resources within budget.</w:t>
            </w:r>
          </w:p>
        </w:tc>
      </w:tr>
      <w:tr w:rsidR="00000000">
        <w:trPr>
          <w:trHeight w:val="294"/>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Commit:</w:t>
            </w:r>
          </w:p>
        </w:tc>
        <w:tc>
          <w:tcPr>
            <w:tcW w:w="7800" w:type="dxa"/>
            <w:vMerge w:val="restart"/>
            <w:tcBorders>
              <w:right w:val="single" w:sz="8" w:space="0" w:color="auto"/>
            </w:tcBorders>
            <w:shd w:val="clear" w:color="auto" w:fill="auto"/>
            <w:vAlign w:val="bottom"/>
          </w:tcPr>
          <w:p w:rsidR="00000000" w:rsidRDefault="009A5FB3">
            <w:pPr>
              <w:spacing w:line="0" w:lineRule="atLeast"/>
              <w:ind w:left="80"/>
              <w:rPr>
                <w:sz w:val="22"/>
              </w:rPr>
            </w:pPr>
            <w:r>
              <w:rPr>
                <w:sz w:val="22"/>
              </w:rPr>
              <w:t>Responsible for additional resources. Capacity to commit to own area only.</w:t>
            </w:r>
          </w:p>
        </w:tc>
      </w:tr>
      <w:tr w:rsidR="00000000">
        <w:trPr>
          <w:trHeight w:val="158"/>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3"/>
              </w:rPr>
            </w:pPr>
          </w:p>
        </w:tc>
        <w:tc>
          <w:tcPr>
            <w:tcW w:w="7800" w:type="dxa"/>
            <w:vMerge/>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3"/>
              </w:rPr>
            </w:pPr>
          </w:p>
        </w:tc>
      </w:tr>
      <w:tr w:rsidR="00000000">
        <w:trPr>
          <w:trHeight w:val="443"/>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323"/>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Impact (influence</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If the impact of decision making or advice offered has a substantial effect outside th</w:t>
            </w:r>
            <w:r>
              <w:rPr>
                <w:sz w:val="22"/>
              </w:rPr>
              <w:t>e</w:t>
            </w:r>
          </w:p>
        </w:tc>
      </w:tr>
      <w:tr w:rsidR="00000000">
        <w:trPr>
          <w:trHeight w:val="294"/>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on the University):</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staff member</w:t>
            </w:r>
            <w:r>
              <w:rPr>
                <w:sz w:val="22"/>
              </w:rPr>
              <w:t>’s own area, a higher level may be appropriate.</w:t>
            </w:r>
          </w:p>
        </w:tc>
      </w:tr>
      <w:tr w:rsidR="00000000">
        <w:trPr>
          <w:trHeight w:val="174"/>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718"/>
        </w:trPr>
        <w:tc>
          <w:tcPr>
            <w:tcW w:w="2000" w:type="dxa"/>
            <w:shd w:val="clear" w:color="auto" w:fill="auto"/>
            <w:vAlign w:val="bottom"/>
          </w:tcPr>
          <w:p w:rsidR="00000000" w:rsidRDefault="009A5FB3">
            <w:pPr>
              <w:spacing w:line="0" w:lineRule="atLeast"/>
              <w:ind w:left="100"/>
              <w:rPr>
                <w:b/>
                <w:sz w:val="22"/>
              </w:rPr>
            </w:pPr>
            <w:r>
              <w:rPr>
                <w:b/>
                <w:sz w:val="22"/>
              </w:rPr>
              <w:t>SM5</w:t>
            </w:r>
          </w:p>
        </w:tc>
        <w:tc>
          <w:tcPr>
            <w:tcW w:w="7800" w:type="dxa"/>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174"/>
        </w:trPr>
        <w:tc>
          <w:tcPr>
            <w:tcW w:w="20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84"/>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Scope:</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Area managed</w:t>
            </w:r>
          </w:p>
        </w:tc>
      </w:tr>
      <w:tr w:rsidR="00000000">
        <w:trPr>
          <w:trHeight w:val="429"/>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Campus-wide client base. Usually controls a division.</w:t>
            </w:r>
          </w:p>
        </w:tc>
      </w:tr>
      <w:tr w:rsidR="00000000">
        <w:trPr>
          <w:trHeight w:val="451"/>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Number of staff</w:t>
            </w:r>
          </w:p>
        </w:tc>
      </w:tr>
      <w:tr w:rsidR="00000000">
        <w:trPr>
          <w:trHeight w:val="451"/>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Usually 20+, at least one of whom would be above ANUO 9/10 level</w:t>
            </w:r>
            <w:r>
              <w:rPr>
                <w:sz w:val="22"/>
              </w:rPr>
              <w:t>.</w:t>
            </w:r>
          </w:p>
        </w:tc>
      </w:tr>
      <w:tr w:rsidR="00000000">
        <w:trPr>
          <w:trHeight w:val="446"/>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Usually responsible for divisional budget.</w:t>
            </w:r>
          </w:p>
        </w:tc>
      </w:tr>
      <w:tr w:rsidR="00000000">
        <w:trPr>
          <w:trHeight w:val="174"/>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84"/>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Variety:</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Normally a number of classification streams, more than one profession.</w:t>
            </w:r>
          </w:p>
        </w:tc>
      </w:tr>
      <w:tr w:rsidR="00000000">
        <w:trPr>
          <w:trHeight w:val="430"/>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Performs a number of major functions (more than 2), at least one of which must be</w:t>
            </w:r>
          </w:p>
        </w:tc>
      </w:tr>
      <w:tr w:rsidR="00000000">
        <w:trPr>
          <w:trHeight w:val="292"/>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professional for a campus-wide client b</w:t>
            </w:r>
            <w:r>
              <w:rPr>
                <w:sz w:val="22"/>
              </w:rPr>
              <w:t>ase and important for the ANU to achieve its</w:t>
            </w:r>
          </w:p>
        </w:tc>
      </w:tr>
      <w:tr w:rsidR="00000000">
        <w:trPr>
          <w:trHeight w:val="289"/>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objective or performs a major number of service functions for a substantial portion</w:t>
            </w:r>
          </w:p>
        </w:tc>
      </w:tr>
      <w:tr w:rsidR="00000000">
        <w:trPr>
          <w:trHeight w:val="292"/>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of the ANU.</w:t>
            </w:r>
          </w:p>
        </w:tc>
      </w:tr>
      <w:tr w:rsidR="00000000">
        <w:trPr>
          <w:trHeight w:val="174"/>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bl>
    <w:p w:rsidR="00000000" w:rsidRDefault="009A5FB3">
      <w:pPr>
        <w:rPr>
          <w:rFonts w:ascii="Times New Roman" w:eastAsia="Times New Roman" w:hAnsi="Times New Roman"/>
          <w:sz w:val="15"/>
        </w:rPr>
        <w:sectPr w:rsidR="00000000">
          <w:pgSz w:w="11900" w:h="16838"/>
          <w:pgMar w:top="1424" w:right="785" w:bottom="437" w:left="1340" w:header="0" w:footer="0" w:gutter="0"/>
          <w:cols w:space="0" w:equalWidth="0">
            <w:col w:w="978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47" w:lineRule="exact"/>
        <w:rPr>
          <w:rFonts w:ascii="Times New Roman" w:eastAsia="Times New Roman" w:hAnsi="Times New Roman"/>
        </w:rPr>
      </w:pPr>
    </w:p>
    <w:p w:rsidR="00000000" w:rsidRDefault="009A5FB3">
      <w:pPr>
        <w:spacing w:line="0" w:lineRule="atLeast"/>
        <w:ind w:left="8900"/>
        <w:rPr>
          <w:sz w:val="21"/>
        </w:rPr>
      </w:pPr>
      <w:r>
        <w:rPr>
          <w:sz w:val="21"/>
        </w:rPr>
        <w:t>46</w:t>
      </w:r>
    </w:p>
    <w:p w:rsidR="00000000" w:rsidRDefault="009A5FB3">
      <w:pPr>
        <w:spacing w:line="0" w:lineRule="atLeast"/>
        <w:ind w:left="8900"/>
        <w:rPr>
          <w:sz w:val="21"/>
        </w:rPr>
        <w:sectPr w:rsidR="00000000">
          <w:type w:val="continuous"/>
          <w:pgSz w:w="11900" w:h="16838"/>
          <w:pgMar w:top="1424" w:right="785" w:bottom="437" w:left="1340" w:header="0" w:footer="0" w:gutter="0"/>
          <w:cols w:space="0" w:equalWidth="0">
            <w:col w:w="9780"/>
          </w:cols>
          <w:docGrid w:linePitch="360"/>
        </w:sect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000"/>
        <w:gridCol w:w="7800"/>
      </w:tblGrid>
      <w:tr w:rsidR="00000000">
        <w:trPr>
          <w:trHeight w:val="283"/>
        </w:trPr>
        <w:tc>
          <w:tcPr>
            <w:tcW w:w="2000" w:type="dxa"/>
            <w:tcBorders>
              <w:top w:val="single" w:sz="8" w:space="0" w:color="auto"/>
              <w:left w:val="single" w:sz="8" w:space="0" w:color="auto"/>
              <w:right w:val="single" w:sz="8" w:space="0" w:color="auto"/>
            </w:tcBorders>
            <w:shd w:val="clear" w:color="auto" w:fill="auto"/>
            <w:vAlign w:val="bottom"/>
          </w:tcPr>
          <w:p w:rsidR="00000000" w:rsidRDefault="009A5FB3">
            <w:pPr>
              <w:spacing w:line="0" w:lineRule="atLeast"/>
              <w:ind w:left="100"/>
              <w:rPr>
                <w:b/>
                <w:sz w:val="22"/>
              </w:rPr>
            </w:pPr>
            <w:bookmarkStart w:id="48" w:name="page49"/>
            <w:bookmarkEnd w:id="48"/>
            <w:r>
              <w:rPr>
                <w:b/>
                <w:sz w:val="22"/>
              </w:rPr>
              <w:t>Policy:</w:t>
            </w:r>
          </w:p>
        </w:tc>
        <w:tc>
          <w:tcPr>
            <w:tcW w:w="7800" w:type="dxa"/>
            <w:tcBorders>
              <w:top w:val="single" w:sz="8" w:space="0" w:color="auto"/>
              <w:right w:val="single" w:sz="8" w:space="0" w:color="auto"/>
            </w:tcBorders>
            <w:shd w:val="clear" w:color="auto" w:fill="auto"/>
            <w:vAlign w:val="bottom"/>
          </w:tcPr>
          <w:p w:rsidR="00000000" w:rsidRDefault="009A5FB3">
            <w:pPr>
              <w:spacing w:line="0" w:lineRule="atLeast"/>
              <w:ind w:left="80"/>
              <w:rPr>
                <w:sz w:val="22"/>
              </w:rPr>
            </w:pPr>
            <w:r>
              <w:rPr>
                <w:sz w:val="22"/>
              </w:rPr>
              <w:t>Determines policy and strategy for own area. May determine University policy with</w:t>
            </w:r>
          </w:p>
        </w:tc>
      </w:tr>
      <w:tr w:rsidR="00000000">
        <w:trPr>
          <w:trHeight w:val="292"/>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relat</w:t>
            </w:r>
            <w:r>
              <w:rPr>
                <w:sz w:val="22"/>
              </w:rPr>
              <w:t>ion to own area of responsibility.</w:t>
            </w:r>
          </w:p>
        </w:tc>
      </w:tr>
      <w:tr w:rsidR="00000000">
        <w:trPr>
          <w:trHeight w:val="451"/>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May set goals for own area, will be a key player in such goal setting.</w:t>
            </w:r>
          </w:p>
        </w:tc>
      </w:tr>
      <w:tr w:rsidR="00000000">
        <w:trPr>
          <w:trHeight w:val="451"/>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Will participate in goal setting for ANU, at least in matters relating to own area.</w:t>
            </w:r>
          </w:p>
        </w:tc>
      </w:tr>
      <w:tr w:rsidR="00000000">
        <w:trPr>
          <w:trHeight w:val="174"/>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63"/>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2"/>
              </w:rPr>
            </w:pPr>
          </w:p>
        </w:tc>
        <w:tc>
          <w:tcPr>
            <w:tcW w:w="7800" w:type="dxa"/>
            <w:tcBorders>
              <w:right w:val="single" w:sz="8" w:space="0" w:color="auto"/>
            </w:tcBorders>
            <w:shd w:val="clear" w:color="auto" w:fill="auto"/>
            <w:vAlign w:val="bottom"/>
          </w:tcPr>
          <w:p w:rsidR="00000000" w:rsidRDefault="009A5FB3">
            <w:pPr>
              <w:spacing w:line="262" w:lineRule="exact"/>
              <w:ind w:left="80"/>
              <w:rPr>
                <w:sz w:val="22"/>
              </w:rPr>
            </w:pPr>
            <w:r>
              <w:rPr>
                <w:sz w:val="22"/>
              </w:rPr>
              <w:t>Key factor in determining level is that SAO4/SM5 staff wi</w:t>
            </w:r>
            <w:r>
              <w:rPr>
                <w:sz w:val="22"/>
              </w:rPr>
              <w:t>ll report to a Pro Vice-</w:t>
            </w:r>
          </w:p>
        </w:tc>
      </w:tr>
      <w:tr w:rsidR="00000000">
        <w:trPr>
          <w:trHeight w:val="292"/>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Chancellor or higher.</w:t>
            </w:r>
          </w:p>
        </w:tc>
      </w:tr>
      <w:tr w:rsidR="00000000">
        <w:trPr>
          <w:trHeight w:val="174"/>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61"/>
        </w:trPr>
        <w:tc>
          <w:tcPr>
            <w:tcW w:w="2000" w:type="dxa"/>
            <w:tcBorders>
              <w:left w:val="single" w:sz="8" w:space="0" w:color="auto"/>
              <w:right w:val="single" w:sz="8" w:space="0" w:color="auto"/>
            </w:tcBorders>
            <w:shd w:val="clear" w:color="auto" w:fill="auto"/>
            <w:vAlign w:val="bottom"/>
          </w:tcPr>
          <w:p w:rsidR="00000000" w:rsidRDefault="009A5FB3">
            <w:pPr>
              <w:spacing w:line="260" w:lineRule="exact"/>
              <w:ind w:left="100"/>
              <w:rPr>
                <w:b/>
                <w:sz w:val="22"/>
              </w:rPr>
            </w:pPr>
            <w:r>
              <w:rPr>
                <w:b/>
                <w:sz w:val="22"/>
              </w:rPr>
              <w:t>Capacity to</w:t>
            </w:r>
          </w:p>
        </w:tc>
        <w:tc>
          <w:tcPr>
            <w:tcW w:w="7800" w:type="dxa"/>
            <w:tcBorders>
              <w:right w:val="single" w:sz="8" w:space="0" w:color="auto"/>
            </w:tcBorders>
            <w:shd w:val="clear" w:color="auto" w:fill="auto"/>
            <w:vAlign w:val="bottom"/>
          </w:tcPr>
          <w:p w:rsidR="00000000" w:rsidRDefault="009A5FB3">
            <w:pPr>
              <w:spacing w:line="260" w:lineRule="exact"/>
              <w:ind w:left="80"/>
              <w:rPr>
                <w:sz w:val="22"/>
              </w:rPr>
            </w:pPr>
            <w:r>
              <w:rPr>
                <w:sz w:val="22"/>
              </w:rPr>
              <w:t>May commit ANU on matters within specified limits.</w:t>
            </w:r>
          </w:p>
        </w:tc>
      </w:tr>
      <w:tr w:rsidR="00000000">
        <w:trPr>
          <w:trHeight w:val="294"/>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Commit:</w:t>
            </w:r>
          </w:p>
        </w:tc>
        <w:tc>
          <w:tcPr>
            <w:tcW w:w="7800" w:type="dxa"/>
            <w:tcBorders>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174"/>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r w:rsidR="00000000">
        <w:trPr>
          <w:trHeight w:val="261"/>
        </w:trPr>
        <w:tc>
          <w:tcPr>
            <w:tcW w:w="2000" w:type="dxa"/>
            <w:tcBorders>
              <w:left w:val="single" w:sz="8" w:space="0" w:color="auto"/>
              <w:right w:val="single" w:sz="8" w:space="0" w:color="auto"/>
            </w:tcBorders>
            <w:shd w:val="clear" w:color="auto" w:fill="auto"/>
            <w:vAlign w:val="bottom"/>
          </w:tcPr>
          <w:p w:rsidR="00000000" w:rsidRDefault="009A5FB3">
            <w:pPr>
              <w:spacing w:line="260" w:lineRule="exact"/>
              <w:ind w:left="100"/>
              <w:rPr>
                <w:b/>
                <w:sz w:val="22"/>
              </w:rPr>
            </w:pPr>
            <w:r>
              <w:rPr>
                <w:b/>
                <w:sz w:val="22"/>
              </w:rPr>
              <w:t>Impact (influence</w:t>
            </w:r>
          </w:p>
        </w:tc>
        <w:tc>
          <w:tcPr>
            <w:tcW w:w="7800" w:type="dxa"/>
            <w:tcBorders>
              <w:right w:val="single" w:sz="8" w:space="0" w:color="auto"/>
            </w:tcBorders>
            <w:shd w:val="clear" w:color="auto" w:fill="auto"/>
            <w:vAlign w:val="bottom"/>
          </w:tcPr>
          <w:p w:rsidR="00000000" w:rsidRDefault="009A5FB3">
            <w:pPr>
              <w:spacing w:line="260" w:lineRule="exact"/>
              <w:ind w:left="80"/>
              <w:rPr>
                <w:sz w:val="22"/>
              </w:rPr>
            </w:pPr>
            <w:r>
              <w:rPr>
                <w:sz w:val="22"/>
              </w:rPr>
              <w:t>If the impact of decision making or advice offered has a major effect on broad</w:t>
            </w:r>
          </w:p>
        </w:tc>
      </w:tr>
      <w:tr w:rsidR="00000000">
        <w:trPr>
          <w:trHeight w:val="294"/>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ind w:left="100"/>
              <w:rPr>
                <w:b/>
                <w:sz w:val="22"/>
              </w:rPr>
            </w:pPr>
            <w:r>
              <w:rPr>
                <w:b/>
                <w:sz w:val="22"/>
              </w:rPr>
              <w:t>on the University):</w:t>
            </w: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Universi</w:t>
            </w:r>
            <w:r>
              <w:rPr>
                <w:sz w:val="22"/>
              </w:rPr>
              <w:t>ty policy outside the staff member</w:t>
            </w:r>
            <w:r>
              <w:rPr>
                <w:sz w:val="22"/>
              </w:rPr>
              <w:t>’s normal area of operation, a higher level</w:t>
            </w:r>
          </w:p>
        </w:tc>
      </w:tr>
      <w:tr w:rsidR="00000000">
        <w:trPr>
          <w:trHeight w:val="293"/>
        </w:trPr>
        <w:tc>
          <w:tcPr>
            <w:tcW w:w="2000" w:type="dxa"/>
            <w:tcBorders>
              <w:left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c>
          <w:tcPr>
            <w:tcW w:w="7800" w:type="dxa"/>
            <w:tcBorders>
              <w:right w:val="single" w:sz="8" w:space="0" w:color="auto"/>
            </w:tcBorders>
            <w:shd w:val="clear" w:color="auto" w:fill="auto"/>
            <w:vAlign w:val="bottom"/>
          </w:tcPr>
          <w:p w:rsidR="00000000" w:rsidRDefault="009A5FB3">
            <w:pPr>
              <w:spacing w:line="0" w:lineRule="atLeast"/>
              <w:ind w:left="80"/>
              <w:rPr>
                <w:sz w:val="22"/>
              </w:rPr>
            </w:pPr>
            <w:r>
              <w:rPr>
                <w:sz w:val="22"/>
              </w:rPr>
              <w:t>may be appropriate.</w:t>
            </w:r>
          </w:p>
        </w:tc>
      </w:tr>
      <w:tr w:rsidR="00000000">
        <w:trPr>
          <w:trHeight w:val="174"/>
        </w:trPr>
        <w:tc>
          <w:tcPr>
            <w:tcW w:w="200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c>
          <w:tcPr>
            <w:tcW w:w="780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15"/>
              </w:rPr>
            </w:pPr>
          </w:p>
        </w:tc>
      </w:tr>
    </w:tbl>
    <w:p w:rsidR="00000000" w:rsidRDefault="009A5FB3">
      <w:pPr>
        <w:spacing w:line="200" w:lineRule="exact"/>
        <w:rPr>
          <w:rFonts w:ascii="Times New Roman" w:eastAsia="Times New Roman" w:hAnsi="Times New Roman"/>
        </w:rPr>
      </w:pPr>
    </w:p>
    <w:p w:rsidR="00000000" w:rsidRDefault="009A5FB3">
      <w:pPr>
        <w:spacing w:line="231" w:lineRule="exact"/>
        <w:rPr>
          <w:rFonts w:ascii="Times New Roman" w:eastAsia="Times New Roman" w:hAnsi="Times New Roman"/>
        </w:rPr>
      </w:pPr>
    </w:p>
    <w:p w:rsidR="00000000" w:rsidRDefault="009A5FB3">
      <w:pPr>
        <w:spacing w:line="0" w:lineRule="atLeast"/>
        <w:ind w:left="100"/>
        <w:rPr>
          <w:sz w:val="22"/>
          <w:u w:val="single"/>
        </w:rPr>
      </w:pPr>
      <w:r>
        <w:rPr>
          <w:sz w:val="22"/>
          <w:u w:val="single"/>
        </w:rPr>
        <w:t>Glossary of Terms</w:t>
      </w:r>
    </w:p>
    <w:p w:rsidR="00000000" w:rsidRDefault="009A5FB3">
      <w:pPr>
        <w:spacing w:line="183" w:lineRule="exact"/>
        <w:rPr>
          <w:rFonts w:ascii="Times New Roman" w:eastAsia="Times New Roman" w:hAnsi="Times New Roman"/>
        </w:rPr>
      </w:pPr>
    </w:p>
    <w:p w:rsidR="00000000" w:rsidRDefault="009A5FB3">
      <w:pPr>
        <w:spacing w:line="0" w:lineRule="atLeast"/>
        <w:ind w:left="100"/>
        <w:rPr>
          <w:sz w:val="22"/>
        </w:rPr>
      </w:pPr>
      <w:r>
        <w:rPr>
          <w:sz w:val="22"/>
        </w:rPr>
        <w:t>(The meaning of terms defined in the primary descriptors also applies to the secondary descriptors.)</w:t>
      </w:r>
    </w:p>
    <w:p w:rsidR="00000000" w:rsidRDefault="009A5FB3">
      <w:pPr>
        <w:spacing w:line="183" w:lineRule="exact"/>
        <w:rPr>
          <w:rFonts w:ascii="Times New Roman" w:eastAsia="Times New Roman" w:hAnsi="Times New Roman"/>
        </w:rPr>
      </w:pPr>
    </w:p>
    <w:p w:rsidR="00000000" w:rsidRDefault="009A5FB3">
      <w:pPr>
        <w:tabs>
          <w:tab w:val="left" w:pos="2180"/>
        </w:tabs>
        <w:spacing w:line="0" w:lineRule="atLeast"/>
        <w:ind w:left="320"/>
        <w:rPr>
          <w:sz w:val="22"/>
        </w:rPr>
      </w:pPr>
      <w:r>
        <w:rPr>
          <w:sz w:val="22"/>
        </w:rPr>
        <w:t>Adapt</w:t>
      </w:r>
      <w:r>
        <w:rPr>
          <w:rFonts w:ascii="Times New Roman" w:eastAsia="Times New Roman" w:hAnsi="Times New Roman"/>
        </w:rPr>
        <w:tab/>
      </w:r>
      <w:r>
        <w:rPr>
          <w:sz w:val="22"/>
        </w:rPr>
        <w:t>To modify or alter.</w:t>
      </w:r>
    </w:p>
    <w:p w:rsidR="00000000" w:rsidRDefault="009A5FB3">
      <w:pPr>
        <w:spacing w:line="178" w:lineRule="exact"/>
        <w:rPr>
          <w:rFonts w:ascii="Times New Roman" w:eastAsia="Times New Roman" w:hAnsi="Times New Roman"/>
        </w:rPr>
      </w:pPr>
    </w:p>
    <w:p w:rsidR="00000000" w:rsidRDefault="009A5FB3">
      <w:pPr>
        <w:tabs>
          <w:tab w:val="left" w:pos="2180"/>
        </w:tabs>
        <w:spacing w:line="0" w:lineRule="atLeast"/>
        <w:ind w:left="320"/>
        <w:rPr>
          <w:sz w:val="22"/>
        </w:rPr>
      </w:pPr>
      <w:r>
        <w:rPr>
          <w:sz w:val="22"/>
        </w:rPr>
        <w:t>Ad</w:t>
      </w:r>
      <w:r>
        <w:rPr>
          <w:sz w:val="22"/>
        </w:rPr>
        <w:t>vise</w:t>
      </w:r>
      <w:r>
        <w:rPr>
          <w:rFonts w:ascii="Times New Roman" w:eastAsia="Times New Roman" w:hAnsi="Times New Roman"/>
        </w:rPr>
        <w:tab/>
      </w:r>
      <w:r>
        <w:rPr>
          <w:sz w:val="22"/>
        </w:rPr>
        <w:t>To recommend a course of action; to counsel; to give advice to (not simply to tell</w:t>
      </w:r>
    </w:p>
    <w:p w:rsidR="00000000" w:rsidRDefault="009A5FB3">
      <w:pPr>
        <w:spacing w:line="24" w:lineRule="exact"/>
        <w:rPr>
          <w:rFonts w:ascii="Times New Roman" w:eastAsia="Times New Roman" w:hAnsi="Times New Roman"/>
        </w:rPr>
      </w:pPr>
    </w:p>
    <w:p w:rsidR="00000000" w:rsidRDefault="009A5FB3">
      <w:pPr>
        <w:spacing w:line="0" w:lineRule="atLeast"/>
        <w:ind w:left="2200"/>
        <w:rPr>
          <w:sz w:val="22"/>
        </w:rPr>
      </w:pPr>
      <w:r>
        <w:rPr>
          <w:sz w:val="22"/>
        </w:rPr>
        <w:t>or inform).</w:t>
      </w:r>
    </w:p>
    <w:p w:rsidR="00000000" w:rsidRDefault="009A5FB3">
      <w:pPr>
        <w:spacing w:line="183" w:lineRule="exact"/>
        <w:rPr>
          <w:rFonts w:ascii="Times New Roman" w:eastAsia="Times New Roman" w:hAnsi="Times New Roman"/>
        </w:rPr>
      </w:pPr>
    </w:p>
    <w:p w:rsidR="00000000" w:rsidRDefault="009A5FB3">
      <w:pPr>
        <w:tabs>
          <w:tab w:val="left" w:pos="2180"/>
        </w:tabs>
        <w:spacing w:line="0" w:lineRule="atLeast"/>
        <w:ind w:left="320"/>
        <w:rPr>
          <w:sz w:val="22"/>
        </w:rPr>
      </w:pPr>
      <w:r>
        <w:rPr>
          <w:sz w:val="22"/>
        </w:rPr>
        <w:t>Analyse</w:t>
      </w:r>
      <w:r>
        <w:rPr>
          <w:rFonts w:ascii="Times New Roman" w:eastAsia="Times New Roman" w:hAnsi="Times New Roman"/>
        </w:rPr>
        <w:tab/>
      </w:r>
      <w:r>
        <w:rPr>
          <w:sz w:val="22"/>
        </w:rPr>
        <w:t>To study the factors of a situation or problem in detail in order to determine the</w:t>
      </w:r>
    </w:p>
    <w:p w:rsidR="00000000" w:rsidRDefault="009A5FB3">
      <w:pPr>
        <w:spacing w:line="24" w:lineRule="exact"/>
        <w:rPr>
          <w:rFonts w:ascii="Times New Roman" w:eastAsia="Times New Roman" w:hAnsi="Times New Roman"/>
        </w:rPr>
      </w:pPr>
    </w:p>
    <w:p w:rsidR="00000000" w:rsidRDefault="009A5FB3">
      <w:pPr>
        <w:spacing w:line="0" w:lineRule="atLeast"/>
        <w:ind w:left="2200"/>
        <w:rPr>
          <w:sz w:val="22"/>
        </w:rPr>
      </w:pPr>
      <w:r>
        <w:rPr>
          <w:sz w:val="22"/>
        </w:rPr>
        <w:t>solution or outcome.</w:t>
      </w:r>
    </w:p>
    <w:p w:rsidR="00000000" w:rsidRDefault="009A5FB3">
      <w:pPr>
        <w:spacing w:line="178" w:lineRule="exact"/>
        <w:rPr>
          <w:rFonts w:ascii="Times New Roman" w:eastAsia="Times New Roman" w:hAnsi="Times New Roman"/>
        </w:rPr>
      </w:pPr>
    </w:p>
    <w:p w:rsidR="00000000" w:rsidRDefault="009A5FB3">
      <w:pPr>
        <w:tabs>
          <w:tab w:val="left" w:pos="2180"/>
        </w:tabs>
        <w:spacing w:line="0" w:lineRule="atLeast"/>
        <w:ind w:left="320"/>
        <w:rPr>
          <w:sz w:val="22"/>
        </w:rPr>
      </w:pPr>
      <w:r>
        <w:rPr>
          <w:sz w:val="22"/>
        </w:rPr>
        <w:t>Analysis</w:t>
      </w:r>
      <w:r>
        <w:rPr>
          <w:rFonts w:ascii="Times New Roman" w:eastAsia="Times New Roman" w:hAnsi="Times New Roman"/>
        </w:rPr>
        <w:tab/>
      </w:r>
      <w:r>
        <w:rPr>
          <w:sz w:val="22"/>
        </w:rPr>
        <w:t>The resolution or breaking up o</w:t>
      </w:r>
      <w:r>
        <w:rPr>
          <w:sz w:val="22"/>
        </w:rPr>
        <w:t>f factors/tasks/data into their various simple</w:t>
      </w:r>
    </w:p>
    <w:p w:rsidR="00000000" w:rsidRDefault="009A5FB3">
      <w:pPr>
        <w:spacing w:line="24" w:lineRule="exact"/>
        <w:rPr>
          <w:rFonts w:ascii="Times New Roman" w:eastAsia="Times New Roman" w:hAnsi="Times New Roman"/>
        </w:rPr>
      </w:pPr>
    </w:p>
    <w:p w:rsidR="00000000" w:rsidRDefault="009A5FB3">
      <w:pPr>
        <w:spacing w:line="0" w:lineRule="atLeast"/>
        <w:ind w:left="2200"/>
        <w:rPr>
          <w:sz w:val="22"/>
        </w:rPr>
      </w:pPr>
      <w:r>
        <w:rPr>
          <w:sz w:val="22"/>
        </w:rPr>
        <w:t>elements.</w:t>
      </w:r>
    </w:p>
    <w:p w:rsidR="00000000" w:rsidRDefault="009A5FB3">
      <w:pPr>
        <w:spacing w:line="0" w:lineRule="atLeast"/>
        <w:ind w:left="2200"/>
        <w:rPr>
          <w:sz w:val="22"/>
        </w:rPr>
        <w:sectPr w:rsidR="00000000">
          <w:pgSz w:w="11900" w:h="16838"/>
          <w:pgMar w:top="1424" w:right="785" w:bottom="437" w:left="1340" w:header="0" w:footer="0" w:gutter="0"/>
          <w:cols w:space="0" w:equalWidth="0">
            <w:col w:w="9780"/>
          </w:cols>
          <w:docGrid w:linePitch="360"/>
        </w:sectPr>
      </w:pPr>
    </w:p>
    <w:p w:rsidR="00000000" w:rsidRDefault="009A5FB3">
      <w:pPr>
        <w:spacing w:line="178" w:lineRule="exact"/>
        <w:rPr>
          <w:rFonts w:ascii="Times New Roman" w:eastAsia="Times New Roman" w:hAnsi="Times New Roman"/>
        </w:rPr>
      </w:pPr>
    </w:p>
    <w:p w:rsidR="00000000" w:rsidRDefault="009A5FB3">
      <w:pPr>
        <w:spacing w:line="0" w:lineRule="atLeast"/>
        <w:ind w:left="320"/>
        <w:rPr>
          <w:sz w:val="22"/>
        </w:rPr>
      </w:pPr>
      <w:r>
        <w:rPr>
          <w:sz w:val="22"/>
        </w:rPr>
        <w:t>Anticipate</w:t>
      </w:r>
    </w:p>
    <w:p w:rsidR="00000000" w:rsidRDefault="009A5FB3">
      <w:pPr>
        <w:spacing w:line="178" w:lineRule="exact"/>
        <w:rPr>
          <w:rFonts w:ascii="Times New Roman" w:eastAsia="Times New Roman" w:hAnsi="Times New Roman"/>
        </w:rPr>
      </w:pPr>
    </w:p>
    <w:p w:rsidR="00000000" w:rsidRDefault="009A5FB3">
      <w:pPr>
        <w:spacing w:line="0" w:lineRule="atLeast"/>
        <w:ind w:left="320"/>
        <w:rPr>
          <w:sz w:val="22"/>
        </w:rPr>
      </w:pPr>
      <w:r>
        <w:rPr>
          <w:sz w:val="22"/>
        </w:rPr>
        <w:t>Approve</w:t>
      </w:r>
    </w:p>
    <w:p w:rsidR="00000000" w:rsidRDefault="009A5FB3">
      <w:pPr>
        <w:spacing w:line="183" w:lineRule="exact"/>
        <w:rPr>
          <w:rFonts w:ascii="Times New Roman" w:eastAsia="Times New Roman" w:hAnsi="Times New Roman"/>
        </w:rPr>
      </w:pPr>
    </w:p>
    <w:p w:rsidR="00000000" w:rsidRDefault="009A5FB3">
      <w:pPr>
        <w:spacing w:line="0" w:lineRule="atLeast"/>
        <w:ind w:left="320"/>
        <w:rPr>
          <w:sz w:val="22"/>
        </w:rPr>
      </w:pPr>
      <w:r>
        <w:rPr>
          <w:sz w:val="22"/>
        </w:rPr>
        <w:t>Area</w:t>
      </w: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22" w:lineRule="exact"/>
        <w:rPr>
          <w:rFonts w:ascii="Times New Roman" w:eastAsia="Times New Roman" w:hAnsi="Times New Roman"/>
        </w:rPr>
      </w:pPr>
    </w:p>
    <w:p w:rsidR="00000000" w:rsidRDefault="009A5FB3">
      <w:pPr>
        <w:spacing w:line="0" w:lineRule="atLeast"/>
        <w:ind w:left="320"/>
        <w:rPr>
          <w:sz w:val="22"/>
        </w:rPr>
      </w:pPr>
      <w:r>
        <w:rPr>
          <w:sz w:val="22"/>
        </w:rPr>
        <w:t>Assist</w:t>
      </w:r>
    </w:p>
    <w:p w:rsidR="00000000" w:rsidRDefault="009A5FB3">
      <w:pPr>
        <w:spacing w:line="183" w:lineRule="exact"/>
        <w:rPr>
          <w:rFonts w:ascii="Times New Roman" w:eastAsia="Times New Roman" w:hAnsi="Times New Roman"/>
        </w:rPr>
      </w:pPr>
    </w:p>
    <w:p w:rsidR="00000000" w:rsidRDefault="009A5FB3">
      <w:pPr>
        <w:spacing w:line="0" w:lineRule="atLeast"/>
        <w:ind w:left="320"/>
        <w:rPr>
          <w:sz w:val="22"/>
        </w:rPr>
      </w:pPr>
      <w:r>
        <w:rPr>
          <w:sz w:val="22"/>
        </w:rPr>
        <w:t>Collaborate</w:t>
      </w:r>
    </w:p>
    <w:p w:rsidR="00000000" w:rsidRDefault="009A5FB3">
      <w:pPr>
        <w:spacing w:line="178" w:lineRule="exact"/>
        <w:rPr>
          <w:rFonts w:ascii="Times New Roman" w:eastAsia="Times New Roman" w:hAnsi="Times New Roman"/>
        </w:rPr>
      </w:pPr>
    </w:p>
    <w:p w:rsidR="00000000" w:rsidRDefault="009A5FB3">
      <w:pPr>
        <w:spacing w:line="0" w:lineRule="atLeast"/>
        <w:ind w:left="320"/>
        <w:rPr>
          <w:sz w:val="21"/>
        </w:rPr>
      </w:pPr>
      <w:r>
        <w:rPr>
          <w:sz w:val="21"/>
        </w:rPr>
        <w:t>Communication</w:t>
      </w:r>
    </w:p>
    <w:p w:rsidR="00000000" w:rsidRDefault="009A5FB3">
      <w:pPr>
        <w:spacing w:line="195" w:lineRule="exact"/>
        <w:rPr>
          <w:rFonts w:ascii="Times New Roman" w:eastAsia="Times New Roman" w:hAnsi="Times New Roman"/>
        </w:rPr>
      </w:pPr>
    </w:p>
    <w:p w:rsidR="00000000" w:rsidRDefault="009A5FB3">
      <w:pPr>
        <w:spacing w:line="0" w:lineRule="atLeast"/>
        <w:ind w:left="320"/>
        <w:rPr>
          <w:sz w:val="22"/>
        </w:rPr>
      </w:pPr>
      <w:r>
        <w:rPr>
          <w:sz w:val="22"/>
        </w:rPr>
        <w:t>skills</w:t>
      </w:r>
    </w:p>
    <w:p w:rsidR="00000000" w:rsidRDefault="009A5FB3">
      <w:pPr>
        <w:spacing w:line="178" w:lineRule="exact"/>
        <w:rPr>
          <w:rFonts w:ascii="Times New Roman" w:eastAsia="Times New Roman" w:hAnsi="Times New Roman"/>
        </w:rPr>
      </w:pPr>
      <w:r>
        <w:rPr>
          <w:sz w:val="22"/>
        </w:rPr>
        <w:br w:type="column"/>
      </w:r>
    </w:p>
    <w:p w:rsidR="00000000" w:rsidRDefault="009A5FB3">
      <w:pPr>
        <w:spacing w:line="0" w:lineRule="atLeast"/>
        <w:rPr>
          <w:sz w:val="22"/>
        </w:rPr>
      </w:pPr>
      <w:r>
        <w:rPr>
          <w:sz w:val="22"/>
        </w:rPr>
        <w:t>To foresee events, trends, consequence or problems.</w:t>
      </w:r>
    </w:p>
    <w:p w:rsidR="00000000" w:rsidRDefault="009A5FB3">
      <w:pPr>
        <w:spacing w:line="178" w:lineRule="exact"/>
        <w:rPr>
          <w:rFonts w:ascii="Times New Roman" w:eastAsia="Times New Roman" w:hAnsi="Times New Roman"/>
        </w:rPr>
      </w:pPr>
    </w:p>
    <w:p w:rsidR="00000000" w:rsidRDefault="009A5FB3">
      <w:pPr>
        <w:spacing w:line="0" w:lineRule="atLeast"/>
        <w:rPr>
          <w:sz w:val="22"/>
        </w:rPr>
      </w:pPr>
      <w:r>
        <w:rPr>
          <w:sz w:val="22"/>
        </w:rPr>
        <w:t>To sanction officially; to ratify (thereby assuming responsibility).</w:t>
      </w:r>
    </w:p>
    <w:p w:rsidR="00000000" w:rsidRDefault="009A5FB3">
      <w:pPr>
        <w:spacing w:line="183" w:lineRule="exact"/>
        <w:rPr>
          <w:rFonts w:ascii="Times New Roman" w:eastAsia="Times New Roman" w:hAnsi="Times New Roman"/>
        </w:rPr>
      </w:pPr>
    </w:p>
    <w:p w:rsidR="00000000" w:rsidRDefault="009A5FB3">
      <w:pPr>
        <w:spacing w:line="303" w:lineRule="auto"/>
        <w:ind w:right="400"/>
        <w:rPr>
          <w:sz w:val="21"/>
        </w:rPr>
      </w:pPr>
      <w:r>
        <w:rPr>
          <w:sz w:val="21"/>
        </w:rPr>
        <w:t>A School, Centre, The Faculties or University Division (e.g. Buildings and Grounds Division, Central Areas, Finance and Accounting Division, Secretary's Division).</w:t>
      </w:r>
    </w:p>
    <w:p w:rsidR="00000000" w:rsidRDefault="009A5FB3">
      <w:pPr>
        <w:spacing w:line="92" w:lineRule="exact"/>
        <w:rPr>
          <w:rFonts w:ascii="Times New Roman" w:eastAsia="Times New Roman" w:hAnsi="Times New Roman"/>
        </w:rPr>
      </w:pPr>
    </w:p>
    <w:p w:rsidR="00000000" w:rsidRDefault="009A5FB3">
      <w:pPr>
        <w:spacing w:line="0" w:lineRule="atLeast"/>
        <w:rPr>
          <w:sz w:val="22"/>
        </w:rPr>
      </w:pPr>
      <w:r>
        <w:rPr>
          <w:sz w:val="22"/>
        </w:rPr>
        <w:t>See also: Local Work Area</w:t>
      </w:r>
    </w:p>
    <w:p w:rsidR="00000000" w:rsidRDefault="009A5FB3">
      <w:pPr>
        <w:spacing w:line="183" w:lineRule="exact"/>
        <w:rPr>
          <w:rFonts w:ascii="Times New Roman" w:eastAsia="Times New Roman" w:hAnsi="Times New Roman"/>
        </w:rPr>
      </w:pPr>
    </w:p>
    <w:p w:rsidR="00000000" w:rsidRDefault="009A5FB3">
      <w:pPr>
        <w:spacing w:line="0" w:lineRule="atLeast"/>
        <w:rPr>
          <w:sz w:val="22"/>
        </w:rPr>
      </w:pPr>
      <w:r>
        <w:rPr>
          <w:sz w:val="22"/>
        </w:rPr>
        <w:t>To lend aid; to help; to give support to.</w:t>
      </w:r>
    </w:p>
    <w:p w:rsidR="00000000" w:rsidRDefault="009A5FB3">
      <w:pPr>
        <w:spacing w:line="183" w:lineRule="exact"/>
        <w:rPr>
          <w:rFonts w:ascii="Times New Roman" w:eastAsia="Times New Roman" w:hAnsi="Times New Roman"/>
        </w:rPr>
      </w:pPr>
    </w:p>
    <w:p w:rsidR="00000000" w:rsidRDefault="009A5FB3">
      <w:pPr>
        <w:spacing w:line="0" w:lineRule="atLeast"/>
        <w:rPr>
          <w:sz w:val="22"/>
        </w:rPr>
      </w:pPr>
      <w:r>
        <w:rPr>
          <w:sz w:val="22"/>
        </w:rPr>
        <w:t>To work with and ac</w:t>
      </w:r>
      <w:r>
        <w:rPr>
          <w:sz w:val="22"/>
        </w:rPr>
        <w:t>t jointly with others.</w:t>
      </w:r>
    </w:p>
    <w:p w:rsidR="00000000" w:rsidRDefault="009A5FB3">
      <w:pPr>
        <w:spacing w:line="178" w:lineRule="exact"/>
        <w:rPr>
          <w:rFonts w:ascii="Times New Roman" w:eastAsia="Times New Roman" w:hAnsi="Times New Roman"/>
        </w:rPr>
      </w:pPr>
    </w:p>
    <w:p w:rsidR="00000000" w:rsidRDefault="009A5FB3">
      <w:pPr>
        <w:spacing w:line="265" w:lineRule="auto"/>
        <w:ind w:right="520"/>
        <w:rPr>
          <w:sz w:val="22"/>
        </w:rPr>
      </w:pPr>
      <w:r>
        <w:rPr>
          <w:sz w:val="22"/>
        </w:rPr>
        <w:t>Thoughts and information are expressed clearly, concisely with the choice of words adjusted to meet the needs of others. Careful listening ensures a mutual understanding of the information exchanged. Written work is accurate, logica</w:t>
      </w:r>
      <w:r>
        <w:rPr>
          <w:sz w:val="22"/>
        </w:rPr>
        <w:t>l, concise and expressed in a way which others can easily follow.</w:t>
      </w:r>
    </w:p>
    <w:p w:rsidR="00000000" w:rsidRDefault="009A5FB3">
      <w:pPr>
        <w:spacing w:line="265" w:lineRule="auto"/>
        <w:ind w:right="520"/>
        <w:rPr>
          <w:sz w:val="22"/>
        </w:rPr>
        <w:sectPr w:rsidR="00000000">
          <w:type w:val="continuous"/>
          <w:pgSz w:w="11900" w:h="16838"/>
          <w:pgMar w:top="1424" w:right="785" w:bottom="437" w:left="1340" w:header="0" w:footer="0" w:gutter="0"/>
          <w:cols w:num="2" w:space="0" w:equalWidth="0">
            <w:col w:w="1740" w:space="460"/>
            <w:col w:w="7580"/>
          </w:cols>
          <w:docGrid w:linePitch="360"/>
        </w:sectPr>
      </w:pPr>
    </w:p>
    <w:p w:rsidR="00000000" w:rsidRDefault="009A5FB3">
      <w:pPr>
        <w:spacing w:line="134" w:lineRule="exact"/>
        <w:rPr>
          <w:rFonts w:ascii="Times New Roman" w:eastAsia="Times New Roman" w:hAnsi="Times New Roman"/>
        </w:rPr>
      </w:pPr>
    </w:p>
    <w:p w:rsidR="00000000" w:rsidRDefault="009A5FB3">
      <w:pPr>
        <w:tabs>
          <w:tab w:val="left" w:pos="2180"/>
        </w:tabs>
        <w:spacing w:line="0" w:lineRule="atLeast"/>
        <w:ind w:left="320"/>
        <w:rPr>
          <w:sz w:val="21"/>
        </w:rPr>
      </w:pPr>
      <w:r>
        <w:rPr>
          <w:sz w:val="21"/>
        </w:rPr>
        <w:t>Complex</w:t>
      </w:r>
      <w:r>
        <w:rPr>
          <w:rFonts w:ascii="Times New Roman" w:eastAsia="Times New Roman" w:hAnsi="Times New Roman"/>
        </w:rPr>
        <w:tab/>
      </w:r>
      <w:r>
        <w:rPr>
          <w:sz w:val="21"/>
        </w:rPr>
        <w:t>Intricate, complicated; consisting of a number of inter-related steps requiring</w:t>
      </w:r>
    </w:p>
    <w:p w:rsidR="00000000" w:rsidRDefault="009A5FB3">
      <w:pPr>
        <w:spacing w:line="36" w:lineRule="exact"/>
        <w:rPr>
          <w:rFonts w:ascii="Times New Roman" w:eastAsia="Times New Roman" w:hAnsi="Times New Roman"/>
        </w:rPr>
      </w:pPr>
    </w:p>
    <w:p w:rsidR="00000000" w:rsidRDefault="009A5FB3">
      <w:pPr>
        <w:spacing w:line="0" w:lineRule="atLeast"/>
        <w:ind w:left="2200"/>
        <w:rPr>
          <w:sz w:val="22"/>
        </w:rPr>
      </w:pPr>
      <w:r>
        <w:rPr>
          <w:sz w:val="22"/>
        </w:rPr>
        <w:t>analysis and/or judgement.</w:t>
      </w:r>
    </w:p>
    <w:p w:rsidR="00000000" w:rsidRDefault="009A5FB3">
      <w:pPr>
        <w:spacing w:line="0" w:lineRule="atLeast"/>
        <w:ind w:left="2200"/>
        <w:rPr>
          <w:sz w:val="22"/>
        </w:rPr>
        <w:sectPr w:rsidR="00000000">
          <w:type w:val="continuous"/>
          <w:pgSz w:w="11900" w:h="16838"/>
          <w:pgMar w:top="1424" w:right="785" w:bottom="437" w:left="1340" w:header="0" w:footer="0" w:gutter="0"/>
          <w:cols w:space="0" w:equalWidth="0">
            <w:col w:w="978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66" w:lineRule="exact"/>
        <w:rPr>
          <w:rFonts w:ascii="Times New Roman" w:eastAsia="Times New Roman" w:hAnsi="Times New Roman"/>
        </w:rPr>
      </w:pPr>
    </w:p>
    <w:p w:rsidR="00000000" w:rsidRDefault="009A5FB3">
      <w:pPr>
        <w:spacing w:line="0" w:lineRule="atLeast"/>
        <w:ind w:left="8900"/>
        <w:rPr>
          <w:sz w:val="21"/>
        </w:rPr>
      </w:pPr>
      <w:r>
        <w:rPr>
          <w:sz w:val="21"/>
        </w:rPr>
        <w:t>47</w:t>
      </w:r>
    </w:p>
    <w:p w:rsidR="00000000" w:rsidRDefault="009A5FB3">
      <w:pPr>
        <w:spacing w:line="0" w:lineRule="atLeast"/>
        <w:ind w:left="8900"/>
        <w:rPr>
          <w:sz w:val="21"/>
        </w:rPr>
        <w:sectPr w:rsidR="00000000">
          <w:type w:val="continuous"/>
          <w:pgSz w:w="11900" w:h="16838"/>
          <w:pgMar w:top="1424" w:right="785" w:bottom="437" w:left="1340" w:header="0" w:footer="0" w:gutter="0"/>
          <w:cols w:space="0" w:equalWidth="0">
            <w:col w:w="9780"/>
          </w:cols>
          <w:docGrid w:linePitch="360"/>
        </w:sectPr>
      </w:pPr>
    </w:p>
    <w:p w:rsidR="00000000" w:rsidRDefault="009A5FB3">
      <w:pPr>
        <w:tabs>
          <w:tab w:val="left" w:pos="2080"/>
        </w:tabs>
        <w:spacing w:line="0" w:lineRule="atLeast"/>
        <w:ind w:left="220"/>
        <w:rPr>
          <w:sz w:val="21"/>
        </w:rPr>
      </w:pPr>
      <w:bookmarkStart w:id="49" w:name="page50"/>
      <w:bookmarkEnd w:id="49"/>
      <w:r>
        <w:rPr>
          <w:sz w:val="21"/>
        </w:rPr>
        <w:t>Conceptualise</w:t>
      </w:r>
      <w:r>
        <w:rPr>
          <w:rFonts w:ascii="Times New Roman" w:eastAsia="Times New Roman" w:hAnsi="Times New Roman"/>
        </w:rPr>
        <w:tab/>
      </w:r>
      <w:r>
        <w:rPr>
          <w:sz w:val="21"/>
        </w:rPr>
        <w:t>To form ideas or notions which give rise to opti</w:t>
      </w:r>
      <w:r>
        <w:rPr>
          <w:sz w:val="21"/>
        </w:rPr>
        <w:t>ons, solutions or improved methods</w:t>
      </w:r>
    </w:p>
    <w:p w:rsidR="00000000" w:rsidRDefault="009A5FB3">
      <w:pPr>
        <w:spacing w:line="36" w:lineRule="exact"/>
        <w:rPr>
          <w:rFonts w:ascii="Times New Roman" w:eastAsia="Times New Roman" w:hAnsi="Times New Roman"/>
        </w:rPr>
      </w:pPr>
    </w:p>
    <w:p w:rsidR="00000000" w:rsidRDefault="009A5FB3">
      <w:pPr>
        <w:spacing w:line="0" w:lineRule="atLeast"/>
        <w:ind w:left="2100"/>
        <w:rPr>
          <w:sz w:val="22"/>
        </w:rPr>
      </w:pPr>
      <w:r>
        <w:rPr>
          <w:sz w:val="22"/>
        </w:rPr>
        <w:t>or understanding.</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Consult</w:t>
      </w:r>
      <w:r>
        <w:rPr>
          <w:rFonts w:ascii="Times New Roman" w:eastAsia="Times New Roman" w:hAnsi="Times New Roman"/>
        </w:rPr>
        <w:tab/>
      </w:r>
      <w:r>
        <w:rPr>
          <w:sz w:val="22"/>
        </w:rPr>
        <w:t>To confer with; to seek the advice, views or ideas of others.</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Contact</w:t>
      </w:r>
      <w:r>
        <w:rPr>
          <w:rFonts w:ascii="Times New Roman" w:eastAsia="Times New Roman" w:hAnsi="Times New Roman"/>
        </w:rPr>
        <w:tab/>
      </w:r>
      <w:r>
        <w:rPr>
          <w:sz w:val="22"/>
        </w:rPr>
        <w:t>To communicate with.</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Coordinate</w:t>
      </w:r>
      <w:r>
        <w:rPr>
          <w:rFonts w:ascii="Times New Roman" w:eastAsia="Times New Roman" w:hAnsi="Times New Roman"/>
        </w:rPr>
        <w:tab/>
      </w:r>
      <w:r>
        <w:rPr>
          <w:sz w:val="22"/>
        </w:rPr>
        <w:t>To bring into common action; to harmonise; to integrate.</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1"/>
        </w:rPr>
      </w:pPr>
      <w:r>
        <w:rPr>
          <w:sz w:val="22"/>
        </w:rPr>
        <w:t>Delegate (verb)</w:t>
      </w:r>
      <w:r>
        <w:rPr>
          <w:rFonts w:ascii="Times New Roman" w:eastAsia="Times New Roman" w:hAnsi="Times New Roman"/>
        </w:rPr>
        <w:tab/>
      </w:r>
      <w:r>
        <w:rPr>
          <w:sz w:val="21"/>
        </w:rPr>
        <w:t>To assign or en</w:t>
      </w:r>
      <w:r>
        <w:rPr>
          <w:sz w:val="21"/>
        </w:rPr>
        <w:t>trust to another tasks, duties or responsibilities whilst retaining</w:t>
      </w:r>
    </w:p>
    <w:p w:rsidR="00000000" w:rsidRDefault="009A5FB3">
      <w:pPr>
        <w:spacing w:line="24" w:lineRule="exact"/>
        <w:rPr>
          <w:rFonts w:ascii="Times New Roman" w:eastAsia="Times New Roman" w:hAnsi="Times New Roman"/>
        </w:rPr>
      </w:pPr>
    </w:p>
    <w:p w:rsidR="00000000" w:rsidRDefault="009A5FB3">
      <w:pPr>
        <w:spacing w:line="0" w:lineRule="atLeast"/>
        <w:ind w:left="2100"/>
        <w:rPr>
          <w:sz w:val="22"/>
        </w:rPr>
      </w:pPr>
      <w:r>
        <w:rPr>
          <w:sz w:val="22"/>
        </w:rPr>
        <w:t>ultimate accountability and responsibility.</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Demonstrate</w:t>
      </w:r>
      <w:r>
        <w:rPr>
          <w:rFonts w:ascii="Times New Roman" w:eastAsia="Times New Roman" w:hAnsi="Times New Roman"/>
        </w:rPr>
        <w:tab/>
      </w:r>
      <w:r>
        <w:rPr>
          <w:sz w:val="22"/>
        </w:rPr>
        <w:t>To illustrate and explain, especially with examples.</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Design</w:t>
      </w:r>
      <w:r>
        <w:rPr>
          <w:rFonts w:ascii="Times New Roman" w:eastAsia="Times New Roman" w:hAnsi="Times New Roman"/>
        </w:rPr>
        <w:tab/>
      </w:r>
      <w:r>
        <w:rPr>
          <w:sz w:val="22"/>
        </w:rPr>
        <w:t>To create a plan or scheme.</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Develop</w:t>
      </w:r>
      <w:r>
        <w:rPr>
          <w:rFonts w:ascii="Times New Roman" w:eastAsia="Times New Roman" w:hAnsi="Times New Roman"/>
        </w:rPr>
        <w:tab/>
      </w:r>
      <w:r>
        <w:rPr>
          <w:sz w:val="22"/>
        </w:rPr>
        <w:t>To initiate, elaborate or expand</w:t>
      </w:r>
      <w:r>
        <w:rPr>
          <w:sz w:val="22"/>
        </w:rPr>
        <w:t xml:space="preserve"> a plan, program or course of action.</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Devise</w:t>
      </w:r>
      <w:r>
        <w:rPr>
          <w:rFonts w:ascii="Times New Roman" w:eastAsia="Times New Roman" w:hAnsi="Times New Roman"/>
        </w:rPr>
        <w:tab/>
      </w:r>
      <w:r>
        <w:rPr>
          <w:sz w:val="22"/>
        </w:rPr>
        <w:t>To plan or invent a way of doing something or an alternative way of doing</w:t>
      </w:r>
    </w:p>
    <w:p w:rsidR="00000000" w:rsidRDefault="009A5FB3">
      <w:pPr>
        <w:spacing w:line="24" w:lineRule="exact"/>
        <w:rPr>
          <w:rFonts w:ascii="Times New Roman" w:eastAsia="Times New Roman" w:hAnsi="Times New Roman"/>
        </w:rPr>
      </w:pPr>
    </w:p>
    <w:p w:rsidR="00000000" w:rsidRDefault="009A5FB3">
      <w:pPr>
        <w:spacing w:line="0" w:lineRule="atLeast"/>
        <w:ind w:left="2100"/>
        <w:rPr>
          <w:sz w:val="22"/>
        </w:rPr>
      </w:pPr>
      <w:r>
        <w:rPr>
          <w:sz w:val="22"/>
        </w:rPr>
        <w:t>something.</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Diagnose</w:t>
      </w:r>
      <w:r>
        <w:rPr>
          <w:rFonts w:ascii="Times New Roman" w:eastAsia="Times New Roman" w:hAnsi="Times New Roman"/>
        </w:rPr>
        <w:tab/>
      </w:r>
      <w:r>
        <w:rPr>
          <w:sz w:val="22"/>
        </w:rPr>
        <w:t>To ascertain the condition of; to identify an error or malfunction.</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Distribute</w:t>
      </w:r>
      <w:r>
        <w:rPr>
          <w:rFonts w:ascii="Times New Roman" w:eastAsia="Times New Roman" w:hAnsi="Times New Roman"/>
        </w:rPr>
        <w:tab/>
      </w:r>
      <w:r>
        <w:rPr>
          <w:sz w:val="22"/>
        </w:rPr>
        <w:t>To apportion or deal out as in dis</w:t>
      </w:r>
      <w:r>
        <w:rPr>
          <w:sz w:val="22"/>
        </w:rPr>
        <w:t>tributing literature or mail.</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Draft</w:t>
      </w:r>
      <w:r>
        <w:rPr>
          <w:rFonts w:ascii="Times New Roman" w:eastAsia="Times New Roman" w:hAnsi="Times New Roman"/>
        </w:rPr>
        <w:tab/>
      </w:r>
      <w:r>
        <w:rPr>
          <w:sz w:val="22"/>
        </w:rPr>
        <w:t>To write or compose papers or documents in rough, preliminary or final form,</w:t>
      </w:r>
    </w:p>
    <w:p w:rsidR="00000000" w:rsidRDefault="009A5FB3">
      <w:pPr>
        <w:spacing w:line="24" w:lineRule="exact"/>
        <w:rPr>
          <w:rFonts w:ascii="Times New Roman" w:eastAsia="Times New Roman" w:hAnsi="Times New Roman"/>
        </w:rPr>
      </w:pPr>
    </w:p>
    <w:p w:rsidR="00000000" w:rsidRDefault="009A5FB3">
      <w:pPr>
        <w:spacing w:line="0" w:lineRule="atLeast"/>
        <w:ind w:left="2100"/>
        <w:rPr>
          <w:sz w:val="22"/>
        </w:rPr>
      </w:pPr>
      <w:r>
        <w:rPr>
          <w:sz w:val="22"/>
        </w:rPr>
        <w:t>usually for clearance and approval by others.</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Establish</w:t>
      </w:r>
      <w:r>
        <w:rPr>
          <w:rFonts w:ascii="Times New Roman" w:eastAsia="Times New Roman" w:hAnsi="Times New Roman"/>
        </w:rPr>
        <w:tab/>
      </w:r>
      <w:r>
        <w:rPr>
          <w:sz w:val="22"/>
        </w:rPr>
        <w:t>To set up; to institute; to place on a firm basis.</w:t>
      </w: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29"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Evaluate</w:t>
      </w:r>
      <w:r>
        <w:rPr>
          <w:rFonts w:ascii="Times New Roman" w:eastAsia="Times New Roman" w:hAnsi="Times New Roman"/>
        </w:rPr>
        <w:tab/>
      </w:r>
      <w:r>
        <w:rPr>
          <w:sz w:val="22"/>
        </w:rPr>
        <w:t>To appraise; to asses</w:t>
      </w:r>
      <w:r>
        <w:rPr>
          <w:sz w:val="22"/>
        </w:rPr>
        <w:t>s the value of.</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Expert</w:t>
      </w:r>
      <w:r>
        <w:rPr>
          <w:rFonts w:ascii="Times New Roman" w:eastAsia="Times New Roman" w:hAnsi="Times New Roman"/>
        </w:rPr>
        <w:tab/>
      </w:r>
      <w:r>
        <w:rPr>
          <w:sz w:val="22"/>
        </w:rPr>
        <w:t>A person having particular skill(s), experience and in-depth knowledge.</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Facilitate</w:t>
      </w:r>
      <w:r>
        <w:rPr>
          <w:rFonts w:ascii="Times New Roman" w:eastAsia="Times New Roman" w:hAnsi="Times New Roman"/>
        </w:rPr>
        <w:tab/>
      </w:r>
      <w:r>
        <w:rPr>
          <w:sz w:val="22"/>
        </w:rPr>
        <w:t>To make easy or less difficult (usually by doing something to advance the</w:t>
      </w:r>
    </w:p>
    <w:p w:rsidR="00000000" w:rsidRDefault="009A5FB3">
      <w:pPr>
        <w:spacing w:line="24" w:lineRule="exact"/>
        <w:rPr>
          <w:rFonts w:ascii="Times New Roman" w:eastAsia="Times New Roman" w:hAnsi="Times New Roman"/>
        </w:rPr>
      </w:pPr>
    </w:p>
    <w:p w:rsidR="00000000" w:rsidRDefault="009A5FB3">
      <w:pPr>
        <w:spacing w:line="0" w:lineRule="atLeast"/>
        <w:ind w:left="2100"/>
        <w:rPr>
          <w:sz w:val="22"/>
        </w:rPr>
      </w:pPr>
      <w:r>
        <w:rPr>
          <w:sz w:val="22"/>
        </w:rPr>
        <w:t>accomplishment of some objective).</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Formulate</w:t>
      </w:r>
      <w:r>
        <w:rPr>
          <w:rFonts w:ascii="Times New Roman" w:eastAsia="Times New Roman" w:hAnsi="Times New Roman"/>
        </w:rPr>
        <w:tab/>
      </w:r>
      <w:r>
        <w:rPr>
          <w:sz w:val="22"/>
        </w:rPr>
        <w:t>To develop or devise a stat</w:t>
      </w:r>
      <w:r>
        <w:rPr>
          <w:sz w:val="22"/>
        </w:rPr>
        <w:t>ement of policy, a method or a procedure.</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Implement</w:t>
      </w:r>
      <w:r>
        <w:rPr>
          <w:rFonts w:ascii="Times New Roman" w:eastAsia="Times New Roman" w:hAnsi="Times New Roman"/>
        </w:rPr>
        <w:tab/>
      </w:r>
      <w:r>
        <w:rPr>
          <w:sz w:val="22"/>
        </w:rPr>
        <w:t>To carry out a task, plan or program.</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Independence</w:t>
      </w:r>
      <w:r>
        <w:rPr>
          <w:rFonts w:ascii="Times New Roman" w:eastAsia="Times New Roman" w:hAnsi="Times New Roman"/>
        </w:rPr>
        <w:tab/>
      </w:r>
      <w:r>
        <w:rPr>
          <w:sz w:val="22"/>
        </w:rPr>
        <w:t>The extent to which a staff member is allowed or encouraged to work without</w:t>
      </w:r>
    </w:p>
    <w:p w:rsidR="00000000" w:rsidRDefault="009A5FB3">
      <w:pPr>
        <w:spacing w:line="24" w:lineRule="exact"/>
        <w:rPr>
          <w:rFonts w:ascii="Times New Roman" w:eastAsia="Times New Roman" w:hAnsi="Times New Roman"/>
        </w:rPr>
      </w:pPr>
    </w:p>
    <w:p w:rsidR="00000000" w:rsidRDefault="009A5FB3">
      <w:pPr>
        <w:spacing w:line="0" w:lineRule="atLeast"/>
        <w:ind w:left="2100"/>
        <w:rPr>
          <w:sz w:val="22"/>
        </w:rPr>
      </w:pPr>
      <w:r>
        <w:rPr>
          <w:sz w:val="22"/>
        </w:rPr>
        <w:t>supervision or direction.</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Initiate</w:t>
      </w:r>
      <w:r>
        <w:rPr>
          <w:rFonts w:ascii="Times New Roman" w:eastAsia="Times New Roman" w:hAnsi="Times New Roman"/>
        </w:rPr>
        <w:tab/>
      </w:r>
      <w:r>
        <w:rPr>
          <w:sz w:val="22"/>
        </w:rPr>
        <w:t>To begin a process; set going; origina</w:t>
      </w:r>
      <w:r>
        <w:rPr>
          <w:sz w:val="22"/>
        </w:rPr>
        <w:t>te.</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Innovate</w:t>
      </w:r>
      <w:r>
        <w:rPr>
          <w:rFonts w:ascii="Times New Roman" w:eastAsia="Times New Roman" w:hAnsi="Times New Roman"/>
        </w:rPr>
        <w:tab/>
      </w:r>
      <w:r>
        <w:rPr>
          <w:sz w:val="22"/>
        </w:rPr>
        <w:t>To exercise creativity in introducing something new or in making changes.</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Interaction</w:t>
      </w:r>
      <w:r>
        <w:rPr>
          <w:rFonts w:ascii="Times New Roman" w:eastAsia="Times New Roman" w:hAnsi="Times New Roman"/>
        </w:rPr>
        <w:tab/>
      </w:r>
      <w:r>
        <w:rPr>
          <w:sz w:val="22"/>
        </w:rPr>
        <w:t>Action or behaviour that influences and responds to that of another or others.</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Judgement</w:t>
      </w:r>
      <w:r>
        <w:rPr>
          <w:rFonts w:ascii="Times New Roman" w:eastAsia="Times New Roman" w:hAnsi="Times New Roman"/>
        </w:rPr>
        <w:tab/>
      </w:r>
      <w:r>
        <w:rPr>
          <w:sz w:val="22"/>
        </w:rPr>
        <w:t>The ability to make sound decisions, recognising the consequences</w:t>
      </w:r>
      <w:r>
        <w:rPr>
          <w:sz w:val="22"/>
        </w:rPr>
        <w:t xml:space="preserve"> of decisions</w:t>
      </w:r>
    </w:p>
    <w:p w:rsidR="00000000" w:rsidRDefault="009A5FB3">
      <w:pPr>
        <w:spacing w:line="24" w:lineRule="exact"/>
        <w:rPr>
          <w:rFonts w:ascii="Times New Roman" w:eastAsia="Times New Roman" w:hAnsi="Times New Roman"/>
        </w:rPr>
      </w:pPr>
    </w:p>
    <w:p w:rsidR="00000000" w:rsidRDefault="009A5FB3">
      <w:pPr>
        <w:spacing w:line="0" w:lineRule="atLeast"/>
        <w:ind w:left="2100"/>
        <w:rPr>
          <w:sz w:val="22"/>
        </w:rPr>
      </w:pPr>
      <w:r>
        <w:rPr>
          <w:sz w:val="22"/>
        </w:rPr>
        <w:t>taken or actions performed.</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Leadership</w:t>
      </w:r>
      <w:r>
        <w:rPr>
          <w:rFonts w:ascii="Times New Roman" w:eastAsia="Times New Roman" w:hAnsi="Times New Roman"/>
        </w:rPr>
        <w:tab/>
      </w:r>
      <w:r>
        <w:rPr>
          <w:sz w:val="22"/>
        </w:rPr>
        <w:t>The ability to create a cohesive, cooperative and equitable work group which</w:t>
      </w:r>
    </w:p>
    <w:p w:rsidR="00000000" w:rsidRDefault="009A5FB3">
      <w:pPr>
        <w:spacing w:line="24" w:lineRule="exact"/>
        <w:rPr>
          <w:rFonts w:ascii="Times New Roman" w:eastAsia="Times New Roman" w:hAnsi="Times New Roman"/>
        </w:rPr>
      </w:pPr>
    </w:p>
    <w:p w:rsidR="00000000" w:rsidRDefault="009A5FB3">
      <w:pPr>
        <w:spacing w:line="299" w:lineRule="auto"/>
        <w:ind w:left="2100" w:right="180"/>
        <w:rPr>
          <w:sz w:val="21"/>
        </w:rPr>
      </w:pPr>
      <w:r>
        <w:rPr>
          <w:sz w:val="21"/>
        </w:rPr>
        <w:t xml:space="preserve">effectively achieves the objectives of the work area. Leadership implies the continual development of staff and giving and </w:t>
      </w:r>
      <w:r>
        <w:rPr>
          <w:sz w:val="21"/>
        </w:rPr>
        <w:t>receiving constructive feedback on</w:t>
      </w:r>
    </w:p>
    <w:p w:rsidR="00000000" w:rsidRDefault="009A5FB3">
      <w:pPr>
        <w:spacing w:line="299" w:lineRule="auto"/>
        <w:ind w:left="2100" w:right="180"/>
        <w:rPr>
          <w:sz w:val="21"/>
        </w:rPr>
        <w:sectPr w:rsidR="00000000">
          <w:pgSz w:w="11900" w:h="16838"/>
          <w:pgMar w:top="1429" w:right="945" w:bottom="437" w:left="1440" w:header="0" w:footer="0" w:gutter="0"/>
          <w:cols w:space="0" w:equalWidth="0">
            <w:col w:w="9520"/>
          </w:cols>
          <w:docGrid w:linePitch="360"/>
        </w:sectPr>
      </w:pPr>
    </w:p>
    <w:p w:rsidR="00000000" w:rsidRDefault="009A5FB3">
      <w:pPr>
        <w:spacing w:line="394" w:lineRule="exact"/>
        <w:rPr>
          <w:rFonts w:ascii="Times New Roman" w:eastAsia="Times New Roman" w:hAnsi="Times New Roman"/>
        </w:rPr>
      </w:pPr>
    </w:p>
    <w:p w:rsidR="00000000" w:rsidRDefault="009A5FB3">
      <w:pPr>
        <w:spacing w:line="0" w:lineRule="atLeast"/>
        <w:ind w:left="8800"/>
        <w:rPr>
          <w:sz w:val="21"/>
        </w:rPr>
      </w:pPr>
      <w:r>
        <w:rPr>
          <w:sz w:val="21"/>
        </w:rPr>
        <w:t>48</w:t>
      </w:r>
    </w:p>
    <w:p w:rsidR="00000000" w:rsidRDefault="009A5FB3">
      <w:pPr>
        <w:spacing w:line="0" w:lineRule="atLeast"/>
        <w:ind w:left="8800"/>
        <w:rPr>
          <w:sz w:val="21"/>
        </w:rPr>
        <w:sectPr w:rsidR="00000000">
          <w:type w:val="continuous"/>
          <w:pgSz w:w="11900" w:h="16838"/>
          <w:pgMar w:top="1429" w:right="945" w:bottom="437" w:left="1440" w:header="0" w:footer="0" w:gutter="0"/>
          <w:cols w:space="0" w:equalWidth="0">
            <w:col w:w="9520"/>
          </w:cols>
          <w:docGrid w:linePitch="360"/>
        </w:sectPr>
      </w:pPr>
    </w:p>
    <w:p w:rsidR="00000000" w:rsidRDefault="009A5FB3">
      <w:pPr>
        <w:spacing w:line="0" w:lineRule="atLeast"/>
        <w:ind w:left="2100"/>
        <w:rPr>
          <w:sz w:val="22"/>
        </w:rPr>
      </w:pPr>
      <w:bookmarkStart w:id="50" w:name="page51"/>
      <w:bookmarkEnd w:id="50"/>
      <w:r>
        <w:rPr>
          <w:sz w:val="22"/>
        </w:rPr>
        <w:t>a regular basis.</w:t>
      </w: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82"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Liaise</w:t>
      </w:r>
      <w:r>
        <w:rPr>
          <w:rFonts w:ascii="Times New Roman" w:eastAsia="Times New Roman" w:hAnsi="Times New Roman"/>
        </w:rPr>
        <w:tab/>
      </w:r>
      <w:r>
        <w:rPr>
          <w:sz w:val="22"/>
        </w:rPr>
        <w:t>To maintain contact with; to act as intermediary between parties.</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1"/>
        </w:rPr>
      </w:pPr>
      <w:r>
        <w:rPr>
          <w:sz w:val="22"/>
        </w:rPr>
        <w:t>Local work area</w:t>
      </w:r>
      <w:r>
        <w:rPr>
          <w:rFonts w:ascii="Times New Roman" w:eastAsia="Times New Roman" w:hAnsi="Times New Roman"/>
        </w:rPr>
        <w:tab/>
      </w:r>
      <w:r>
        <w:rPr>
          <w:sz w:val="21"/>
        </w:rPr>
        <w:t>A Centre, Unit, Office, Department or Program.</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Maintain</w:t>
      </w:r>
      <w:r>
        <w:rPr>
          <w:rFonts w:ascii="Times New Roman" w:eastAsia="Times New Roman" w:hAnsi="Times New Roman"/>
        </w:rPr>
        <w:tab/>
      </w:r>
      <w:r>
        <w:rPr>
          <w:sz w:val="22"/>
        </w:rPr>
        <w:t>To keep possession of; to hold or keep in an app</w:t>
      </w:r>
      <w:r>
        <w:rPr>
          <w:sz w:val="22"/>
        </w:rPr>
        <w:t>ropriate condition; to keep up to</w:t>
      </w:r>
    </w:p>
    <w:p w:rsidR="00000000" w:rsidRDefault="009A5FB3">
      <w:pPr>
        <w:spacing w:line="24" w:lineRule="exact"/>
        <w:rPr>
          <w:rFonts w:ascii="Times New Roman" w:eastAsia="Times New Roman" w:hAnsi="Times New Roman"/>
        </w:rPr>
      </w:pPr>
    </w:p>
    <w:p w:rsidR="00000000" w:rsidRDefault="009A5FB3">
      <w:pPr>
        <w:spacing w:line="0" w:lineRule="atLeast"/>
        <w:ind w:right="3860"/>
        <w:jc w:val="center"/>
        <w:rPr>
          <w:sz w:val="22"/>
        </w:rPr>
      </w:pPr>
      <w:r>
        <w:rPr>
          <w:sz w:val="22"/>
        </w:rPr>
        <w:t>date or current.</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Manage</w:t>
      </w:r>
      <w:r>
        <w:rPr>
          <w:rFonts w:ascii="Times New Roman" w:eastAsia="Times New Roman" w:hAnsi="Times New Roman"/>
        </w:rPr>
        <w:tab/>
      </w:r>
      <w:r>
        <w:rPr>
          <w:sz w:val="22"/>
        </w:rPr>
        <w:t>To take responsibility for; to control.</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Modify</w:t>
      </w:r>
      <w:r>
        <w:rPr>
          <w:rFonts w:ascii="Times New Roman" w:eastAsia="Times New Roman" w:hAnsi="Times New Roman"/>
        </w:rPr>
        <w:tab/>
      </w:r>
      <w:r>
        <w:rPr>
          <w:sz w:val="22"/>
        </w:rPr>
        <w:t>To make changes to.</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Monitor</w:t>
      </w:r>
      <w:r>
        <w:rPr>
          <w:rFonts w:ascii="Times New Roman" w:eastAsia="Times New Roman" w:hAnsi="Times New Roman"/>
        </w:rPr>
        <w:tab/>
      </w:r>
      <w:r>
        <w:rPr>
          <w:sz w:val="22"/>
        </w:rPr>
        <w:t>To watch, check, keep track of or record progress of.</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Negotiate</w:t>
      </w:r>
      <w:r>
        <w:rPr>
          <w:rFonts w:ascii="Times New Roman" w:eastAsia="Times New Roman" w:hAnsi="Times New Roman"/>
        </w:rPr>
        <w:tab/>
      </w:r>
      <w:r>
        <w:rPr>
          <w:sz w:val="22"/>
        </w:rPr>
        <w:t>To communicate or confer with others for the purpose o</w:t>
      </w:r>
      <w:r>
        <w:rPr>
          <w:sz w:val="22"/>
        </w:rPr>
        <w:t>f arranging some matter</w:t>
      </w:r>
    </w:p>
    <w:p w:rsidR="00000000" w:rsidRDefault="009A5FB3">
      <w:pPr>
        <w:spacing w:line="24" w:lineRule="exact"/>
        <w:rPr>
          <w:rFonts w:ascii="Times New Roman" w:eastAsia="Times New Roman" w:hAnsi="Times New Roman"/>
        </w:rPr>
      </w:pPr>
    </w:p>
    <w:p w:rsidR="00000000" w:rsidRDefault="009A5FB3">
      <w:pPr>
        <w:spacing w:line="274" w:lineRule="auto"/>
        <w:ind w:left="2100" w:right="360"/>
        <w:rPr>
          <w:sz w:val="22"/>
        </w:rPr>
      </w:pPr>
      <w:r>
        <w:rPr>
          <w:sz w:val="22"/>
        </w:rPr>
        <w:t>by mutual agreement; to have discussions with a view to some compromise or settlement.</w:t>
      </w:r>
    </w:p>
    <w:p w:rsidR="00000000" w:rsidRDefault="009A5FB3">
      <w:pPr>
        <w:spacing w:line="122"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Operate</w:t>
      </w:r>
      <w:r>
        <w:rPr>
          <w:rFonts w:ascii="Times New Roman" w:eastAsia="Times New Roman" w:hAnsi="Times New Roman"/>
        </w:rPr>
        <w:tab/>
      </w:r>
      <w:r>
        <w:rPr>
          <w:sz w:val="22"/>
        </w:rPr>
        <w:t>To conduct or perform an activity.</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Participate</w:t>
      </w:r>
      <w:r>
        <w:rPr>
          <w:rFonts w:ascii="Times New Roman" w:eastAsia="Times New Roman" w:hAnsi="Times New Roman"/>
        </w:rPr>
        <w:tab/>
      </w:r>
      <w:r>
        <w:rPr>
          <w:sz w:val="22"/>
        </w:rPr>
        <w:t>To take part in.</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Perform</w:t>
      </w:r>
      <w:r>
        <w:rPr>
          <w:rFonts w:ascii="Times New Roman" w:eastAsia="Times New Roman" w:hAnsi="Times New Roman"/>
        </w:rPr>
        <w:tab/>
      </w:r>
      <w:r>
        <w:rPr>
          <w:sz w:val="22"/>
        </w:rPr>
        <w:t>To carry out or execute some action.</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Policies/Codes/</w:t>
      </w:r>
      <w:r>
        <w:rPr>
          <w:rFonts w:ascii="Times New Roman" w:eastAsia="Times New Roman" w:hAnsi="Times New Roman"/>
        </w:rPr>
        <w:tab/>
      </w:r>
      <w:r>
        <w:rPr>
          <w:sz w:val="22"/>
        </w:rPr>
        <w:t>The wri</w:t>
      </w:r>
      <w:r>
        <w:rPr>
          <w:sz w:val="22"/>
        </w:rPr>
        <w:t>tten determinations, guidelines, procedures or accepted practice which</w:t>
      </w:r>
    </w:p>
    <w:p w:rsidR="00000000" w:rsidRDefault="009A5FB3">
      <w:pPr>
        <w:spacing w:line="24"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Standards</w:t>
      </w:r>
      <w:r>
        <w:rPr>
          <w:rFonts w:ascii="Times New Roman" w:eastAsia="Times New Roman" w:hAnsi="Times New Roman"/>
        </w:rPr>
        <w:tab/>
      </w:r>
      <w:r>
        <w:rPr>
          <w:sz w:val="22"/>
        </w:rPr>
        <w:t>govern actions.</w:t>
      </w:r>
    </w:p>
    <w:p w:rsidR="00000000" w:rsidRDefault="009A5FB3">
      <w:pPr>
        <w:spacing w:line="231"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Prepare</w:t>
      </w:r>
      <w:r>
        <w:rPr>
          <w:rFonts w:ascii="Times New Roman" w:eastAsia="Times New Roman" w:hAnsi="Times New Roman"/>
        </w:rPr>
        <w:tab/>
      </w:r>
      <w:r>
        <w:rPr>
          <w:sz w:val="22"/>
        </w:rPr>
        <w:t>To make ready for a particular purpose.</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Problem solving</w:t>
      </w:r>
      <w:r>
        <w:rPr>
          <w:rFonts w:ascii="Times New Roman" w:eastAsia="Times New Roman" w:hAnsi="Times New Roman"/>
        </w:rPr>
        <w:tab/>
      </w:r>
      <w:r>
        <w:rPr>
          <w:sz w:val="22"/>
        </w:rPr>
        <w:t>The process of defining and selecting the appropriate course or courses of action</w:t>
      </w:r>
    </w:p>
    <w:p w:rsidR="00000000" w:rsidRDefault="009A5FB3">
      <w:pPr>
        <w:spacing w:line="24" w:lineRule="exact"/>
        <w:rPr>
          <w:rFonts w:ascii="Times New Roman" w:eastAsia="Times New Roman" w:hAnsi="Times New Roman"/>
        </w:rPr>
      </w:pPr>
    </w:p>
    <w:p w:rsidR="00000000" w:rsidRDefault="009A5FB3">
      <w:pPr>
        <w:spacing w:line="0" w:lineRule="atLeast"/>
        <w:jc w:val="right"/>
        <w:rPr>
          <w:sz w:val="22"/>
        </w:rPr>
      </w:pPr>
      <w:r>
        <w:rPr>
          <w:sz w:val="22"/>
        </w:rPr>
        <w:t xml:space="preserve">in order </w:t>
      </w:r>
      <w:r>
        <w:rPr>
          <w:sz w:val="22"/>
        </w:rPr>
        <w:t>to resolve problems or difficulties, or seek out most desirable or workable</w:t>
      </w:r>
    </w:p>
    <w:p w:rsidR="00000000" w:rsidRDefault="009A5FB3">
      <w:pPr>
        <w:spacing w:line="20" w:lineRule="exact"/>
        <w:rPr>
          <w:rFonts w:ascii="Times New Roman" w:eastAsia="Times New Roman" w:hAnsi="Times New Roman"/>
        </w:rPr>
      </w:pPr>
    </w:p>
    <w:p w:rsidR="00000000" w:rsidRDefault="009A5FB3">
      <w:pPr>
        <w:spacing w:line="0" w:lineRule="atLeast"/>
        <w:ind w:left="2100"/>
        <w:rPr>
          <w:sz w:val="22"/>
        </w:rPr>
      </w:pPr>
      <w:r>
        <w:rPr>
          <w:sz w:val="22"/>
        </w:rPr>
        <w:t>outcomes; may involve innovation.</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Process</w:t>
      </w:r>
      <w:r>
        <w:rPr>
          <w:rFonts w:ascii="Times New Roman" w:eastAsia="Times New Roman" w:hAnsi="Times New Roman"/>
        </w:rPr>
        <w:tab/>
      </w:r>
      <w:r>
        <w:rPr>
          <w:sz w:val="22"/>
        </w:rPr>
        <w:t>To handle in accordance with prescribed procedures.</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Proficient</w:t>
      </w:r>
      <w:r>
        <w:rPr>
          <w:rFonts w:ascii="Times New Roman" w:eastAsia="Times New Roman" w:hAnsi="Times New Roman"/>
        </w:rPr>
        <w:tab/>
      </w:r>
      <w:r>
        <w:rPr>
          <w:sz w:val="22"/>
        </w:rPr>
        <w:t>Having a demonstrated ability to perform relevant tasks competently.</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Re</w:t>
      </w:r>
      <w:r>
        <w:rPr>
          <w:sz w:val="22"/>
        </w:rPr>
        <w:t>commend</w:t>
      </w:r>
      <w:r>
        <w:rPr>
          <w:rFonts w:ascii="Times New Roman" w:eastAsia="Times New Roman" w:hAnsi="Times New Roman"/>
        </w:rPr>
        <w:tab/>
      </w:r>
      <w:r>
        <w:rPr>
          <w:sz w:val="22"/>
        </w:rPr>
        <w:t>To propose a course of action for decision or approval.</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Record</w:t>
      </w:r>
      <w:r>
        <w:rPr>
          <w:rFonts w:ascii="Times New Roman" w:eastAsia="Times New Roman" w:hAnsi="Times New Roman"/>
        </w:rPr>
        <w:tab/>
      </w:r>
      <w:r>
        <w:rPr>
          <w:sz w:val="22"/>
        </w:rPr>
        <w:t>To register; to set down in writing.</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Represent</w:t>
      </w:r>
      <w:r>
        <w:rPr>
          <w:rFonts w:ascii="Times New Roman" w:eastAsia="Times New Roman" w:hAnsi="Times New Roman"/>
        </w:rPr>
        <w:tab/>
      </w:r>
      <w:r>
        <w:rPr>
          <w:sz w:val="22"/>
        </w:rPr>
        <w:t>To act in the place of, or on behalf of.</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Report</w:t>
      </w:r>
      <w:r>
        <w:rPr>
          <w:rFonts w:ascii="Times New Roman" w:eastAsia="Times New Roman" w:hAnsi="Times New Roman"/>
        </w:rPr>
        <w:tab/>
      </w:r>
      <w:r>
        <w:rPr>
          <w:sz w:val="22"/>
        </w:rPr>
        <w:t>To give an account of; to furnish information or data.</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Research</w:t>
      </w:r>
      <w:r>
        <w:rPr>
          <w:rFonts w:ascii="Times New Roman" w:eastAsia="Times New Roman" w:hAnsi="Times New Roman"/>
        </w:rPr>
        <w:tab/>
      </w:r>
      <w:r>
        <w:rPr>
          <w:sz w:val="22"/>
        </w:rPr>
        <w:t>The systematic investi</w:t>
      </w:r>
      <w:r>
        <w:rPr>
          <w:sz w:val="22"/>
        </w:rPr>
        <w:t>gation into and study of materials or sources to establish</w:t>
      </w:r>
    </w:p>
    <w:p w:rsidR="00000000" w:rsidRDefault="009A5FB3">
      <w:pPr>
        <w:spacing w:line="24" w:lineRule="exact"/>
        <w:rPr>
          <w:rFonts w:ascii="Times New Roman" w:eastAsia="Times New Roman" w:hAnsi="Times New Roman"/>
        </w:rPr>
      </w:pPr>
    </w:p>
    <w:p w:rsidR="00000000" w:rsidRDefault="009A5FB3">
      <w:pPr>
        <w:spacing w:line="0" w:lineRule="atLeast"/>
        <w:ind w:left="2100"/>
        <w:rPr>
          <w:sz w:val="22"/>
        </w:rPr>
      </w:pPr>
      <w:r>
        <w:rPr>
          <w:sz w:val="22"/>
        </w:rPr>
        <w:t>facts, collate information and make recommendations when appropriate.</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Review</w:t>
      </w:r>
      <w:r>
        <w:rPr>
          <w:rFonts w:ascii="Times New Roman" w:eastAsia="Times New Roman" w:hAnsi="Times New Roman"/>
        </w:rPr>
        <w:tab/>
      </w:r>
      <w:r>
        <w:rPr>
          <w:sz w:val="22"/>
        </w:rPr>
        <w:t>To re-examine, to re-assess, to re-evaluate.</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Revise</w:t>
      </w:r>
      <w:r>
        <w:rPr>
          <w:rFonts w:ascii="Times New Roman" w:eastAsia="Times New Roman" w:hAnsi="Times New Roman"/>
        </w:rPr>
        <w:tab/>
      </w:r>
      <w:r>
        <w:rPr>
          <w:sz w:val="22"/>
        </w:rPr>
        <w:t>To rework in order to correct or improve; to make a new, improved</w:t>
      </w:r>
      <w:r>
        <w:rPr>
          <w:sz w:val="22"/>
        </w:rPr>
        <w:t xml:space="preserve"> or up to date</w:t>
      </w:r>
    </w:p>
    <w:p w:rsidR="00000000" w:rsidRDefault="009A5FB3">
      <w:pPr>
        <w:spacing w:line="24" w:lineRule="exact"/>
        <w:rPr>
          <w:rFonts w:ascii="Times New Roman" w:eastAsia="Times New Roman" w:hAnsi="Times New Roman"/>
        </w:rPr>
      </w:pPr>
    </w:p>
    <w:p w:rsidR="00000000" w:rsidRDefault="009A5FB3">
      <w:pPr>
        <w:spacing w:line="0" w:lineRule="atLeast"/>
        <w:ind w:left="2100"/>
        <w:rPr>
          <w:sz w:val="22"/>
        </w:rPr>
      </w:pPr>
      <w:r>
        <w:rPr>
          <w:sz w:val="22"/>
        </w:rPr>
        <w:t>version of.</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Routine</w:t>
      </w:r>
      <w:r>
        <w:rPr>
          <w:rFonts w:ascii="Times New Roman" w:eastAsia="Times New Roman" w:hAnsi="Times New Roman"/>
        </w:rPr>
        <w:tab/>
      </w:r>
      <w:r>
        <w:rPr>
          <w:sz w:val="22"/>
        </w:rPr>
        <w:t>Standard or regular way of working usually within established processes,</w:t>
      </w:r>
    </w:p>
    <w:p w:rsidR="00000000" w:rsidRDefault="009A5FB3">
      <w:pPr>
        <w:spacing w:line="24" w:lineRule="exact"/>
        <w:rPr>
          <w:rFonts w:ascii="Times New Roman" w:eastAsia="Times New Roman" w:hAnsi="Times New Roman"/>
        </w:rPr>
      </w:pPr>
    </w:p>
    <w:p w:rsidR="00000000" w:rsidRDefault="009A5FB3">
      <w:pPr>
        <w:spacing w:line="0" w:lineRule="atLeast"/>
        <w:ind w:left="2100"/>
        <w:rPr>
          <w:sz w:val="22"/>
        </w:rPr>
      </w:pPr>
      <w:r>
        <w:rPr>
          <w:sz w:val="22"/>
        </w:rPr>
        <w:t>methods and guidelines.</w:t>
      </w:r>
    </w:p>
    <w:p w:rsidR="00000000" w:rsidRDefault="009A5FB3">
      <w:pPr>
        <w:spacing w:line="0" w:lineRule="atLeast"/>
        <w:ind w:left="2100"/>
        <w:rPr>
          <w:sz w:val="22"/>
        </w:rPr>
        <w:sectPr w:rsidR="00000000">
          <w:pgSz w:w="11900" w:h="16838"/>
          <w:pgMar w:top="1429" w:right="1005" w:bottom="437" w:left="1440" w:header="0" w:footer="0" w:gutter="0"/>
          <w:cols w:space="0" w:equalWidth="0">
            <w:col w:w="9460"/>
          </w:cols>
          <w:docGrid w:linePitch="360"/>
        </w:sectPr>
      </w:pPr>
    </w:p>
    <w:p w:rsidR="00000000" w:rsidRDefault="009A5FB3">
      <w:pPr>
        <w:spacing w:line="370" w:lineRule="exact"/>
        <w:rPr>
          <w:rFonts w:ascii="Times New Roman" w:eastAsia="Times New Roman" w:hAnsi="Times New Roman"/>
        </w:rPr>
      </w:pPr>
    </w:p>
    <w:p w:rsidR="00000000" w:rsidRDefault="009A5FB3">
      <w:pPr>
        <w:spacing w:line="0" w:lineRule="atLeast"/>
        <w:ind w:left="8800"/>
        <w:rPr>
          <w:sz w:val="21"/>
        </w:rPr>
      </w:pPr>
      <w:r>
        <w:rPr>
          <w:sz w:val="21"/>
        </w:rPr>
        <w:t>49</w:t>
      </w:r>
    </w:p>
    <w:p w:rsidR="00000000" w:rsidRDefault="009A5FB3">
      <w:pPr>
        <w:spacing w:line="0" w:lineRule="atLeast"/>
        <w:ind w:left="8800"/>
        <w:rPr>
          <w:sz w:val="21"/>
        </w:rPr>
        <w:sectPr w:rsidR="00000000">
          <w:type w:val="continuous"/>
          <w:pgSz w:w="11900" w:h="16838"/>
          <w:pgMar w:top="1429" w:right="1005" w:bottom="437" w:left="1440" w:header="0" w:footer="0" w:gutter="0"/>
          <w:cols w:space="0" w:equalWidth="0">
            <w:col w:w="9460"/>
          </w:cols>
          <w:docGrid w:linePitch="360"/>
        </w:sectPr>
      </w:pPr>
    </w:p>
    <w:p w:rsidR="00000000" w:rsidRDefault="009A5FB3">
      <w:pPr>
        <w:tabs>
          <w:tab w:val="left" w:pos="2080"/>
        </w:tabs>
        <w:spacing w:line="0" w:lineRule="atLeast"/>
        <w:ind w:left="220"/>
        <w:rPr>
          <w:sz w:val="21"/>
        </w:rPr>
      </w:pPr>
      <w:bookmarkStart w:id="51" w:name="page52"/>
      <w:bookmarkEnd w:id="51"/>
      <w:r>
        <w:rPr>
          <w:sz w:val="22"/>
        </w:rPr>
        <w:t>Straight-forward</w:t>
      </w:r>
      <w:r>
        <w:rPr>
          <w:rFonts w:ascii="Times New Roman" w:eastAsia="Times New Roman" w:hAnsi="Times New Roman"/>
        </w:rPr>
        <w:tab/>
      </w:r>
      <w:r>
        <w:rPr>
          <w:sz w:val="21"/>
        </w:rPr>
        <w:t>Presenting no complications.</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1"/>
        </w:rPr>
      </w:pPr>
      <w:r>
        <w:rPr>
          <w:sz w:val="22"/>
        </w:rPr>
        <w:t>Strategic planning</w:t>
      </w:r>
      <w:r>
        <w:rPr>
          <w:rFonts w:ascii="Times New Roman" w:eastAsia="Times New Roman" w:hAnsi="Times New Roman"/>
        </w:rPr>
        <w:tab/>
      </w:r>
      <w:r>
        <w:rPr>
          <w:sz w:val="21"/>
        </w:rPr>
        <w:t>To plan and develop proposals to achieve organisa</w:t>
      </w:r>
      <w:r>
        <w:rPr>
          <w:sz w:val="21"/>
        </w:rPr>
        <w:t>tional goals and objectives.</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1"/>
        </w:rPr>
      </w:pPr>
      <w:r>
        <w:rPr>
          <w:sz w:val="22"/>
        </w:rPr>
        <w:t>Strategic support</w:t>
      </w:r>
      <w:r>
        <w:rPr>
          <w:rFonts w:ascii="Times New Roman" w:eastAsia="Times New Roman" w:hAnsi="Times New Roman"/>
        </w:rPr>
        <w:tab/>
      </w:r>
      <w:r>
        <w:rPr>
          <w:sz w:val="21"/>
        </w:rPr>
        <w:t>Support critical to achievement of an objective.</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Supervise</w:t>
      </w:r>
      <w:r>
        <w:rPr>
          <w:rFonts w:ascii="Times New Roman" w:eastAsia="Times New Roman" w:hAnsi="Times New Roman"/>
        </w:rPr>
        <w:tab/>
      </w:r>
      <w:r>
        <w:rPr>
          <w:sz w:val="22"/>
        </w:rPr>
        <w:t>To take leadership and responsibility for the direction and performance of staff</w:t>
      </w:r>
    </w:p>
    <w:p w:rsidR="00000000" w:rsidRDefault="009A5FB3">
      <w:pPr>
        <w:spacing w:line="24" w:lineRule="exact"/>
        <w:rPr>
          <w:rFonts w:ascii="Times New Roman" w:eastAsia="Times New Roman" w:hAnsi="Times New Roman"/>
        </w:rPr>
      </w:pPr>
    </w:p>
    <w:p w:rsidR="00000000" w:rsidRDefault="009A5FB3">
      <w:pPr>
        <w:spacing w:line="0" w:lineRule="atLeast"/>
        <w:ind w:left="2100"/>
        <w:rPr>
          <w:sz w:val="22"/>
        </w:rPr>
      </w:pPr>
      <w:r>
        <w:rPr>
          <w:sz w:val="22"/>
        </w:rPr>
        <w:t>and work in a designated work area.</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Supervisor</w:t>
      </w:r>
      <w:r>
        <w:rPr>
          <w:rFonts w:ascii="Times New Roman" w:eastAsia="Times New Roman" w:hAnsi="Times New Roman"/>
        </w:rPr>
        <w:tab/>
      </w:r>
      <w:r>
        <w:rPr>
          <w:sz w:val="22"/>
        </w:rPr>
        <w:t>The staff member d</w:t>
      </w:r>
      <w:r>
        <w:rPr>
          <w:sz w:val="22"/>
        </w:rPr>
        <w:t>esignated by the University to supervise the work and</w:t>
      </w:r>
    </w:p>
    <w:p w:rsidR="00000000" w:rsidRDefault="009A5FB3">
      <w:pPr>
        <w:spacing w:line="24" w:lineRule="exact"/>
        <w:rPr>
          <w:rFonts w:ascii="Times New Roman" w:eastAsia="Times New Roman" w:hAnsi="Times New Roman"/>
        </w:rPr>
      </w:pPr>
    </w:p>
    <w:p w:rsidR="00000000" w:rsidRDefault="009A5FB3">
      <w:pPr>
        <w:spacing w:line="278" w:lineRule="auto"/>
        <w:ind w:left="2100"/>
        <w:rPr>
          <w:sz w:val="22"/>
        </w:rPr>
      </w:pPr>
      <w:r>
        <w:rPr>
          <w:sz w:val="22"/>
        </w:rPr>
        <w:t>performance of employees as human resources; may have responsibility for non-human resources.</w:t>
      </w:r>
    </w:p>
    <w:p w:rsidR="00000000" w:rsidRDefault="009A5FB3">
      <w:pPr>
        <w:spacing w:line="117"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Understand</w:t>
      </w:r>
      <w:r>
        <w:rPr>
          <w:rFonts w:ascii="Times New Roman" w:eastAsia="Times New Roman" w:hAnsi="Times New Roman"/>
        </w:rPr>
        <w:tab/>
      </w:r>
      <w:r>
        <w:rPr>
          <w:sz w:val="22"/>
        </w:rPr>
        <w:t>To grasp the meaning of; to have knowledge of or technical acquaintance with</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1"/>
        </w:rPr>
      </w:pPr>
      <w:r>
        <w:rPr>
          <w:sz w:val="22"/>
        </w:rPr>
        <w:t xml:space="preserve">University level </w:t>
      </w:r>
      <w:r>
        <w:rPr>
          <w:sz w:val="22"/>
        </w:rPr>
        <w:t>of</w:t>
      </w:r>
      <w:r>
        <w:rPr>
          <w:rFonts w:ascii="Times New Roman" w:eastAsia="Times New Roman" w:hAnsi="Times New Roman"/>
        </w:rPr>
        <w:tab/>
      </w:r>
      <w:r>
        <w:rPr>
          <w:sz w:val="21"/>
        </w:rPr>
        <w:t>School or Faculty where the activity has a major influence; or the influence is on</w:t>
      </w:r>
    </w:p>
    <w:p w:rsidR="00000000" w:rsidRDefault="009A5FB3">
      <w:pPr>
        <w:spacing w:line="24"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influence</w:t>
      </w:r>
      <w:r>
        <w:rPr>
          <w:rFonts w:ascii="Times New Roman" w:eastAsia="Times New Roman" w:hAnsi="Times New Roman"/>
        </w:rPr>
        <w:tab/>
      </w:r>
      <w:r>
        <w:rPr>
          <w:sz w:val="22"/>
        </w:rPr>
        <w:t>a major area of the University; or there is a significant influence University-wide.</w:t>
      </w:r>
    </w:p>
    <w:p w:rsidR="00000000" w:rsidRDefault="009A5FB3">
      <w:pPr>
        <w:spacing w:line="178"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Utilise</w:t>
      </w:r>
      <w:r>
        <w:rPr>
          <w:rFonts w:ascii="Times New Roman" w:eastAsia="Times New Roman" w:hAnsi="Times New Roman"/>
        </w:rPr>
        <w:tab/>
      </w:r>
      <w:r>
        <w:rPr>
          <w:sz w:val="22"/>
        </w:rPr>
        <w:t>To make use of.</w:t>
      </w:r>
    </w:p>
    <w:p w:rsidR="00000000" w:rsidRDefault="009A5FB3">
      <w:pPr>
        <w:spacing w:line="183" w:lineRule="exact"/>
        <w:rPr>
          <w:rFonts w:ascii="Times New Roman" w:eastAsia="Times New Roman" w:hAnsi="Times New Roman"/>
        </w:rPr>
      </w:pPr>
    </w:p>
    <w:p w:rsidR="00000000" w:rsidRDefault="009A5FB3">
      <w:pPr>
        <w:tabs>
          <w:tab w:val="left" w:pos="2080"/>
        </w:tabs>
        <w:spacing w:line="0" w:lineRule="atLeast"/>
        <w:ind w:left="220"/>
        <w:rPr>
          <w:sz w:val="22"/>
        </w:rPr>
      </w:pPr>
      <w:r>
        <w:rPr>
          <w:sz w:val="22"/>
        </w:rPr>
        <w:t>Verify</w:t>
      </w:r>
      <w:r>
        <w:rPr>
          <w:rFonts w:ascii="Times New Roman" w:eastAsia="Times New Roman" w:hAnsi="Times New Roman"/>
        </w:rPr>
        <w:tab/>
      </w:r>
      <w:r>
        <w:rPr>
          <w:sz w:val="22"/>
        </w:rPr>
        <w:t>To prove to be true or accurate; to confi</w:t>
      </w:r>
      <w:r>
        <w:rPr>
          <w:sz w:val="22"/>
        </w:rPr>
        <w:t>rm or substantiate.</w:t>
      </w:r>
    </w:p>
    <w:p w:rsidR="00000000" w:rsidRDefault="009A5FB3">
      <w:pPr>
        <w:tabs>
          <w:tab w:val="left" w:pos="2080"/>
        </w:tabs>
        <w:spacing w:line="0" w:lineRule="atLeast"/>
        <w:ind w:left="220"/>
        <w:rPr>
          <w:sz w:val="22"/>
        </w:rPr>
        <w:sectPr w:rsidR="00000000">
          <w:pgSz w:w="11900" w:h="16838"/>
          <w:pgMar w:top="1429" w:right="1125" w:bottom="437" w:left="1440" w:header="0" w:footer="0" w:gutter="0"/>
          <w:cols w:space="0" w:equalWidth="0">
            <w:col w:w="934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25" w:lineRule="exact"/>
        <w:rPr>
          <w:rFonts w:ascii="Times New Roman" w:eastAsia="Times New Roman" w:hAnsi="Times New Roman"/>
        </w:rPr>
      </w:pPr>
    </w:p>
    <w:p w:rsidR="00000000" w:rsidRDefault="009A5FB3">
      <w:pPr>
        <w:spacing w:line="0" w:lineRule="atLeast"/>
        <w:ind w:left="8800"/>
        <w:rPr>
          <w:sz w:val="21"/>
        </w:rPr>
      </w:pPr>
      <w:r>
        <w:rPr>
          <w:sz w:val="21"/>
        </w:rPr>
        <w:t>50</w:t>
      </w:r>
    </w:p>
    <w:p w:rsidR="00000000" w:rsidRDefault="009A5FB3">
      <w:pPr>
        <w:spacing w:line="0" w:lineRule="atLeast"/>
        <w:ind w:left="8800"/>
        <w:rPr>
          <w:sz w:val="21"/>
        </w:rPr>
        <w:sectPr w:rsidR="00000000">
          <w:type w:val="continuous"/>
          <w:pgSz w:w="11900" w:h="16838"/>
          <w:pgMar w:top="1429" w:right="1125" w:bottom="437" w:left="1440" w:header="0" w:footer="0" w:gutter="0"/>
          <w:cols w:space="0" w:equalWidth="0">
            <w:col w:w="9340"/>
          </w:cols>
          <w:docGrid w:linePitch="360"/>
        </w:sectPr>
      </w:pPr>
    </w:p>
    <w:p w:rsidR="00000000" w:rsidRDefault="009A5FB3">
      <w:pPr>
        <w:spacing w:line="260" w:lineRule="auto"/>
        <w:ind w:right="485"/>
        <w:rPr>
          <w:rFonts w:ascii="Calibri Light" w:eastAsia="Calibri Light" w:hAnsi="Calibri Light"/>
          <w:b/>
          <w:color w:val="2E74B5"/>
          <w:sz w:val="32"/>
        </w:rPr>
      </w:pPr>
      <w:bookmarkStart w:id="52" w:name="page53"/>
      <w:bookmarkEnd w:id="52"/>
      <w:r>
        <w:rPr>
          <w:rFonts w:ascii="Calibri Light" w:eastAsia="Calibri Light" w:hAnsi="Calibri Light"/>
          <w:b/>
          <w:color w:val="2E74B5"/>
          <w:sz w:val="32"/>
        </w:rPr>
        <w:t xml:space="preserve">Schedule C </w:t>
      </w:r>
      <w:r>
        <w:rPr>
          <w:rFonts w:ascii="Calibri Light" w:eastAsia="Calibri Light" w:hAnsi="Calibri Light"/>
          <w:b/>
          <w:color w:val="2E74B5"/>
          <w:sz w:val="32"/>
        </w:rPr>
        <w:t>– Managing Underperformance, Misconduct, Probation, and Ill Health Assessment Procedures</w:t>
      </w:r>
    </w:p>
    <w:p w:rsidR="00000000" w:rsidRDefault="009A5FB3">
      <w:pPr>
        <w:spacing w:line="251" w:lineRule="exact"/>
        <w:rPr>
          <w:rFonts w:ascii="Times New Roman" w:eastAsia="Times New Roman" w:hAnsi="Times New Roman"/>
        </w:rPr>
      </w:pPr>
    </w:p>
    <w:p w:rsidR="00000000" w:rsidRDefault="009A5FB3">
      <w:pPr>
        <w:numPr>
          <w:ilvl w:val="0"/>
          <w:numId w:val="43"/>
        </w:numPr>
        <w:tabs>
          <w:tab w:val="left" w:pos="360"/>
        </w:tabs>
        <w:spacing w:line="248" w:lineRule="auto"/>
        <w:ind w:left="360" w:right="5" w:hanging="360"/>
        <w:jc w:val="both"/>
        <w:rPr>
          <w:sz w:val="22"/>
        </w:rPr>
      </w:pPr>
      <w:r>
        <w:rPr>
          <w:sz w:val="22"/>
        </w:rPr>
        <w:t>Where an employee is not able to demonstrate performance or conduct to a satisfactory</w:t>
      </w:r>
      <w:r>
        <w:rPr>
          <w:sz w:val="22"/>
        </w:rPr>
        <w:t xml:space="preserve"> standard, action will be taken to address the underperformance or misconduct. Such action will occur in a timely manner in accordance with terms of this Schedule.</w:t>
      </w:r>
    </w:p>
    <w:p w:rsidR="00000000" w:rsidRDefault="009A5FB3">
      <w:pPr>
        <w:spacing w:line="237" w:lineRule="exact"/>
        <w:rPr>
          <w:sz w:val="22"/>
        </w:rPr>
      </w:pPr>
    </w:p>
    <w:p w:rsidR="00000000" w:rsidRDefault="009A5FB3">
      <w:pPr>
        <w:numPr>
          <w:ilvl w:val="0"/>
          <w:numId w:val="43"/>
        </w:numPr>
        <w:tabs>
          <w:tab w:val="left" w:pos="360"/>
        </w:tabs>
        <w:spacing w:line="250" w:lineRule="auto"/>
        <w:ind w:left="360" w:right="5" w:hanging="360"/>
        <w:jc w:val="both"/>
        <w:rPr>
          <w:sz w:val="22"/>
        </w:rPr>
      </w:pPr>
      <w:r>
        <w:rPr>
          <w:sz w:val="22"/>
        </w:rPr>
        <w:t>The preferred outcome of any underperformance or misconduct process is that an employee wil</w:t>
      </w:r>
      <w:r>
        <w:rPr>
          <w:sz w:val="22"/>
        </w:rPr>
        <w:t>l improve their performance or conduct and continue to contribute to the ongoing success of the Associations.</w:t>
      </w:r>
    </w:p>
    <w:p w:rsidR="00000000" w:rsidRDefault="009A5FB3">
      <w:pPr>
        <w:spacing w:line="235" w:lineRule="exact"/>
        <w:rPr>
          <w:sz w:val="22"/>
        </w:rPr>
      </w:pPr>
    </w:p>
    <w:p w:rsidR="00000000" w:rsidRDefault="009A5FB3">
      <w:pPr>
        <w:numPr>
          <w:ilvl w:val="0"/>
          <w:numId w:val="43"/>
        </w:numPr>
        <w:tabs>
          <w:tab w:val="left" w:pos="360"/>
        </w:tabs>
        <w:spacing w:line="0" w:lineRule="atLeast"/>
        <w:ind w:left="360" w:hanging="360"/>
        <w:rPr>
          <w:sz w:val="22"/>
        </w:rPr>
      </w:pPr>
      <w:r>
        <w:rPr>
          <w:sz w:val="22"/>
        </w:rPr>
        <w:t>Throughout any process in this schedule an employee:</w:t>
      </w:r>
    </w:p>
    <w:p w:rsidR="00000000" w:rsidRDefault="009A5FB3">
      <w:pPr>
        <w:spacing w:line="23" w:lineRule="exact"/>
        <w:rPr>
          <w:sz w:val="22"/>
        </w:rPr>
      </w:pPr>
    </w:p>
    <w:p w:rsidR="00000000" w:rsidRDefault="009A5FB3">
      <w:pPr>
        <w:numPr>
          <w:ilvl w:val="1"/>
          <w:numId w:val="43"/>
        </w:numPr>
        <w:tabs>
          <w:tab w:val="left" w:pos="800"/>
        </w:tabs>
        <w:spacing w:line="0" w:lineRule="atLeast"/>
        <w:ind w:left="800" w:hanging="440"/>
        <w:rPr>
          <w:rFonts w:ascii="Symbol" w:eastAsia="Symbol" w:hAnsi="Symbol"/>
          <w:sz w:val="22"/>
        </w:rPr>
      </w:pPr>
      <w:r>
        <w:rPr>
          <w:sz w:val="22"/>
        </w:rPr>
        <w:t>Will be afforded procedural fairness;</w:t>
      </w:r>
    </w:p>
    <w:p w:rsidR="00000000" w:rsidRDefault="009A5FB3">
      <w:pPr>
        <w:spacing w:line="2" w:lineRule="exact"/>
        <w:rPr>
          <w:rFonts w:ascii="Symbol" w:eastAsia="Symbol" w:hAnsi="Symbol"/>
          <w:sz w:val="22"/>
        </w:rPr>
      </w:pPr>
    </w:p>
    <w:p w:rsidR="00000000" w:rsidRDefault="009A5FB3">
      <w:pPr>
        <w:numPr>
          <w:ilvl w:val="1"/>
          <w:numId w:val="43"/>
        </w:numPr>
        <w:tabs>
          <w:tab w:val="left" w:pos="800"/>
        </w:tabs>
        <w:spacing w:line="0" w:lineRule="atLeast"/>
        <w:ind w:left="800" w:hanging="440"/>
        <w:rPr>
          <w:rFonts w:ascii="Symbol" w:eastAsia="Symbol" w:hAnsi="Symbol"/>
          <w:sz w:val="22"/>
        </w:rPr>
      </w:pPr>
      <w:r>
        <w:rPr>
          <w:sz w:val="22"/>
        </w:rPr>
        <w:t>May seek procedural advice;</w:t>
      </w:r>
    </w:p>
    <w:p w:rsidR="00000000" w:rsidRDefault="009A5FB3">
      <w:pPr>
        <w:spacing w:line="2" w:lineRule="exact"/>
        <w:rPr>
          <w:rFonts w:ascii="Symbol" w:eastAsia="Symbol" w:hAnsi="Symbol"/>
          <w:sz w:val="22"/>
        </w:rPr>
      </w:pPr>
    </w:p>
    <w:p w:rsidR="00000000" w:rsidRDefault="009A5FB3">
      <w:pPr>
        <w:numPr>
          <w:ilvl w:val="1"/>
          <w:numId w:val="43"/>
        </w:numPr>
        <w:tabs>
          <w:tab w:val="left" w:pos="800"/>
        </w:tabs>
        <w:spacing w:line="238" w:lineRule="auto"/>
        <w:ind w:left="800" w:hanging="440"/>
        <w:rPr>
          <w:rFonts w:ascii="Symbol" w:eastAsia="Symbol" w:hAnsi="Symbol"/>
          <w:sz w:val="22"/>
        </w:rPr>
      </w:pPr>
      <w:r>
        <w:rPr>
          <w:sz w:val="22"/>
        </w:rPr>
        <w:t>Has the right to repres</w:t>
      </w:r>
      <w:r>
        <w:rPr>
          <w:sz w:val="22"/>
        </w:rPr>
        <w:t>entation; and</w:t>
      </w:r>
    </w:p>
    <w:p w:rsidR="00000000" w:rsidRDefault="009A5FB3">
      <w:pPr>
        <w:numPr>
          <w:ilvl w:val="1"/>
          <w:numId w:val="43"/>
        </w:numPr>
        <w:tabs>
          <w:tab w:val="left" w:pos="800"/>
        </w:tabs>
        <w:spacing w:line="238" w:lineRule="auto"/>
        <w:ind w:left="800" w:hanging="440"/>
        <w:rPr>
          <w:rFonts w:ascii="Symbol" w:eastAsia="Symbol" w:hAnsi="Symbol"/>
          <w:sz w:val="22"/>
        </w:rPr>
      </w:pPr>
      <w:r>
        <w:rPr>
          <w:sz w:val="22"/>
        </w:rPr>
        <w:t>May seek a review of decision.</w:t>
      </w:r>
    </w:p>
    <w:p w:rsidR="00000000" w:rsidRDefault="009A5FB3">
      <w:pPr>
        <w:spacing w:line="245" w:lineRule="exact"/>
        <w:rPr>
          <w:rFonts w:ascii="Symbol" w:eastAsia="Symbol" w:hAnsi="Symbol"/>
          <w:sz w:val="22"/>
        </w:rPr>
      </w:pPr>
    </w:p>
    <w:p w:rsidR="00000000" w:rsidRDefault="009A5FB3">
      <w:pPr>
        <w:numPr>
          <w:ilvl w:val="0"/>
          <w:numId w:val="43"/>
        </w:numPr>
        <w:tabs>
          <w:tab w:val="left" w:pos="360"/>
        </w:tabs>
        <w:spacing w:line="243" w:lineRule="auto"/>
        <w:ind w:left="360" w:right="105" w:hanging="360"/>
        <w:jc w:val="both"/>
        <w:rPr>
          <w:sz w:val="22"/>
        </w:rPr>
      </w:pPr>
      <w:r>
        <w:rPr>
          <w:sz w:val="22"/>
        </w:rPr>
        <w:t>For any termination under this Schedule, a decision to terminate will not take effect until 7 days after the decision to terminate is made, during which time an employee may access the Dispute Resolution Proced</w:t>
      </w:r>
      <w:r>
        <w:rPr>
          <w:sz w:val="22"/>
        </w:rPr>
        <w:t>ures in Clause 9 of the Agreement.</w:t>
      </w:r>
    </w:p>
    <w:p w:rsidR="00000000" w:rsidRDefault="009A5FB3">
      <w:pPr>
        <w:spacing w:line="1" w:lineRule="exact"/>
        <w:rPr>
          <w:sz w:val="22"/>
        </w:rPr>
      </w:pPr>
    </w:p>
    <w:p w:rsidR="00000000" w:rsidRDefault="009A5FB3">
      <w:pPr>
        <w:spacing w:line="247" w:lineRule="auto"/>
        <w:ind w:left="360" w:right="85"/>
        <w:rPr>
          <w:sz w:val="22"/>
        </w:rPr>
      </w:pPr>
      <w:r>
        <w:rPr>
          <w:b/>
          <w:sz w:val="22"/>
        </w:rPr>
        <w:t>Note:</w:t>
      </w:r>
      <w:r>
        <w:rPr>
          <w:sz w:val="22"/>
        </w:rPr>
        <w:t xml:space="preserve"> </w:t>
      </w:r>
      <w:r>
        <w:rPr>
          <w:sz w:val="22"/>
        </w:rPr>
        <w:t>Clause 9.1.5 requires the preservation of the status quo until those procedures have been</w:t>
      </w:r>
      <w:r>
        <w:rPr>
          <w:sz w:val="22"/>
        </w:rPr>
        <w:t xml:space="preserve"> exhausted.</w:t>
      </w:r>
    </w:p>
    <w:p w:rsidR="00000000" w:rsidRDefault="009A5FB3">
      <w:pPr>
        <w:spacing w:line="284" w:lineRule="exact"/>
        <w:rPr>
          <w:rFonts w:ascii="Times New Roman" w:eastAsia="Times New Roman" w:hAnsi="Times New Roman"/>
        </w:rPr>
      </w:pPr>
    </w:p>
    <w:p w:rsidR="00000000" w:rsidRDefault="009A5FB3">
      <w:pPr>
        <w:spacing w:line="0" w:lineRule="atLeast"/>
        <w:rPr>
          <w:b/>
          <w:i/>
          <w:sz w:val="22"/>
        </w:rPr>
      </w:pPr>
      <w:r>
        <w:rPr>
          <w:b/>
          <w:i/>
          <w:sz w:val="22"/>
        </w:rPr>
        <w:t>Definitions</w:t>
      </w:r>
    </w:p>
    <w:p w:rsidR="00000000" w:rsidRDefault="009A5FB3">
      <w:pPr>
        <w:spacing w:line="271" w:lineRule="exact"/>
        <w:rPr>
          <w:rFonts w:ascii="Times New Roman" w:eastAsia="Times New Roman" w:hAnsi="Times New Roman"/>
        </w:rPr>
      </w:pPr>
    </w:p>
    <w:p w:rsidR="00000000" w:rsidRDefault="009A5FB3">
      <w:pPr>
        <w:numPr>
          <w:ilvl w:val="0"/>
          <w:numId w:val="44"/>
        </w:numPr>
        <w:tabs>
          <w:tab w:val="left" w:pos="360"/>
        </w:tabs>
        <w:spacing w:line="245" w:lineRule="auto"/>
        <w:ind w:left="360" w:right="5" w:hanging="360"/>
        <w:jc w:val="both"/>
        <w:rPr>
          <w:sz w:val="22"/>
        </w:rPr>
      </w:pPr>
      <w:r>
        <w:rPr>
          <w:i/>
          <w:sz w:val="22"/>
        </w:rPr>
        <w:t>Unsatisfactory Performance</w:t>
      </w:r>
      <w:r>
        <w:rPr>
          <w:sz w:val="22"/>
        </w:rPr>
        <w:t>: means a persistent and serious failure of the employee to perform</w:t>
      </w:r>
      <w:r>
        <w:rPr>
          <w:sz w:val="22"/>
        </w:rPr>
        <w:t xml:space="preserve"> the w</w:t>
      </w:r>
      <w:r>
        <w:rPr>
          <w:sz w:val="22"/>
        </w:rPr>
        <w:t>ork of the position or appointment at a level which would be reasonably required having regard to:</w:t>
      </w:r>
    </w:p>
    <w:p w:rsidR="00000000" w:rsidRDefault="009A5FB3">
      <w:pPr>
        <w:spacing w:line="2" w:lineRule="exact"/>
        <w:rPr>
          <w:sz w:val="22"/>
        </w:rPr>
      </w:pPr>
    </w:p>
    <w:p w:rsidR="00000000" w:rsidRDefault="009A5FB3">
      <w:pPr>
        <w:numPr>
          <w:ilvl w:val="1"/>
          <w:numId w:val="44"/>
        </w:numPr>
        <w:tabs>
          <w:tab w:val="left" w:pos="720"/>
        </w:tabs>
        <w:spacing w:line="0" w:lineRule="atLeast"/>
        <w:ind w:left="720" w:hanging="360"/>
        <w:rPr>
          <w:rFonts w:ascii="Symbol" w:eastAsia="Symbol" w:hAnsi="Symbol"/>
          <w:sz w:val="22"/>
        </w:rPr>
      </w:pPr>
      <w:r>
        <w:rPr>
          <w:sz w:val="22"/>
        </w:rPr>
        <w:t>the nature and purpose of the position;</w:t>
      </w:r>
    </w:p>
    <w:p w:rsidR="00000000" w:rsidRDefault="009A5FB3">
      <w:pPr>
        <w:spacing w:line="2" w:lineRule="exact"/>
        <w:rPr>
          <w:rFonts w:ascii="Symbol" w:eastAsia="Symbol" w:hAnsi="Symbol"/>
          <w:sz w:val="22"/>
        </w:rPr>
      </w:pPr>
    </w:p>
    <w:p w:rsidR="00000000" w:rsidRDefault="009A5FB3">
      <w:pPr>
        <w:numPr>
          <w:ilvl w:val="1"/>
          <w:numId w:val="44"/>
        </w:numPr>
        <w:tabs>
          <w:tab w:val="left" w:pos="720"/>
        </w:tabs>
        <w:spacing w:line="0" w:lineRule="atLeast"/>
        <w:ind w:left="720" w:hanging="360"/>
        <w:rPr>
          <w:rFonts w:ascii="Symbol" w:eastAsia="Symbol" w:hAnsi="Symbol"/>
          <w:sz w:val="22"/>
        </w:rPr>
      </w:pPr>
      <w:r>
        <w:rPr>
          <w:sz w:val="22"/>
        </w:rPr>
        <w:t>its classification; and</w:t>
      </w:r>
    </w:p>
    <w:p w:rsidR="00000000" w:rsidRDefault="009A5FB3">
      <w:pPr>
        <w:spacing w:line="2" w:lineRule="exact"/>
        <w:rPr>
          <w:rFonts w:ascii="Symbol" w:eastAsia="Symbol" w:hAnsi="Symbol"/>
          <w:sz w:val="22"/>
        </w:rPr>
      </w:pPr>
    </w:p>
    <w:p w:rsidR="00000000" w:rsidRDefault="009A5FB3">
      <w:pPr>
        <w:numPr>
          <w:ilvl w:val="1"/>
          <w:numId w:val="44"/>
        </w:numPr>
        <w:tabs>
          <w:tab w:val="left" w:pos="720"/>
        </w:tabs>
        <w:spacing w:line="239" w:lineRule="auto"/>
        <w:ind w:left="720" w:right="5" w:hanging="360"/>
        <w:rPr>
          <w:rFonts w:ascii="Symbol" w:eastAsia="Symbol" w:hAnsi="Symbol"/>
          <w:sz w:val="22"/>
        </w:rPr>
      </w:pPr>
      <w:r>
        <w:rPr>
          <w:sz w:val="22"/>
        </w:rPr>
        <w:t xml:space="preserve">any representations made by the employee at the time of selection for employment, without </w:t>
      </w:r>
      <w:r>
        <w:rPr>
          <w:sz w:val="22"/>
        </w:rPr>
        <w:t>the presence of sufficient mitigating factors.</w:t>
      </w:r>
    </w:p>
    <w:p w:rsidR="00000000" w:rsidRDefault="009A5FB3">
      <w:pPr>
        <w:spacing w:line="246" w:lineRule="exact"/>
        <w:rPr>
          <w:rFonts w:ascii="Symbol" w:eastAsia="Symbol" w:hAnsi="Symbol"/>
          <w:sz w:val="22"/>
        </w:rPr>
      </w:pPr>
    </w:p>
    <w:p w:rsidR="00000000" w:rsidRDefault="009A5FB3">
      <w:pPr>
        <w:numPr>
          <w:ilvl w:val="0"/>
          <w:numId w:val="44"/>
        </w:numPr>
        <w:tabs>
          <w:tab w:val="left" w:pos="360"/>
        </w:tabs>
        <w:spacing w:line="248" w:lineRule="auto"/>
        <w:ind w:left="360" w:right="5" w:hanging="360"/>
        <w:jc w:val="both"/>
        <w:rPr>
          <w:sz w:val="22"/>
        </w:rPr>
      </w:pPr>
      <w:r>
        <w:rPr>
          <w:i/>
          <w:sz w:val="22"/>
        </w:rPr>
        <w:t>Improvement plan</w:t>
      </w:r>
      <w:r>
        <w:rPr>
          <w:sz w:val="22"/>
        </w:rPr>
        <w:t>: a written agreement with a defined timeframe which details the specific</w:t>
      </w:r>
      <w:r>
        <w:rPr>
          <w:sz w:val="22"/>
        </w:rPr>
        <w:t xml:space="preserve"> improvements required and, if necessary, the additional guidance, assistance and training which would reasonably enabl</w:t>
      </w:r>
      <w:r>
        <w:rPr>
          <w:sz w:val="22"/>
        </w:rPr>
        <w:t>e an employee to meet appropriate performance standards.</w:t>
      </w:r>
    </w:p>
    <w:p w:rsidR="00000000" w:rsidRDefault="009A5FB3">
      <w:pPr>
        <w:spacing w:line="237" w:lineRule="exact"/>
        <w:rPr>
          <w:sz w:val="22"/>
        </w:rPr>
      </w:pPr>
    </w:p>
    <w:p w:rsidR="00000000" w:rsidRDefault="009A5FB3">
      <w:pPr>
        <w:numPr>
          <w:ilvl w:val="0"/>
          <w:numId w:val="44"/>
        </w:numPr>
        <w:tabs>
          <w:tab w:val="left" w:pos="360"/>
        </w:tabs>
        <w:spacing w:line="250" w:lineRule="auto"/>
        <w:ind w:left="360" w:right="5" w:hanging="360"/>
        <w:jc w:val="both"/>
        <w:rPr>
          <w:sz w:val="22"/>
        </w:rPr>
      </w:pPr>
      <w:r>
        <w:rPr>
          <w:i/>
          <w:sz w:val="22"/>
        </w:rPr>
        <w:t>Disciplinary action:</w:t>
      </w:r>
      <w:r>
        <w:rPr>
          <w:sz w:val="22"/>
        </w:rPr>
        <w:t xml:space="preserve"> </w:t>
      </w:r>
      <w:r>
        <w:rPr>
          <w:sz w:val="22"/>
        </w:rPr>
        <w:t>means formal counselling; written warnings; withholding increments;</w:t>
      </w:r>
      <w:r>
        <w:rPr>
          <w:sz w:val="22"/>
        </w:rPr>
        <w:t xml:space="preserve"> demotion from an increment point within a classification level; demotion to a lower classification; other act</w:t>
      </w:r>
      <w:r>
        <w:rPr>
          <w:sz w:val="22"/>
        </w:rPr>
        <w:t>ion as recommended; or termination of employment.</w:t>
      </w:r>
    </w:p>
    <w:p w:rsidR="00000000" w:rsidRDefault="009A5FB3">
      <w:pPr>
        <w:spacing w:line="235" w:lineRule="exact"/>
        <w:rPr>
          <w:sz w:val="22"/>
        </w:rPr>
      </w:pPr>
    </w:p>
    <w:p w:rsidR="00000000" w:rsidRDefault="009A5FB3">
      <w:pPr>
        <w:numPr>
          <w:ilvl w:val="0"/>
          <w:numId w:val="44"/>
        </w:numPr>
        <w:tabs>
          <w:tab w:val="left" w:pos="360"/>
        </w:tabs>
        <w:spacing w:line="0" w:lineRule="atLeast"/>
        <w:ind w:left="360" w:hanging="360"/>
        <w:rPr>
          <w:sz w:val="22"/>
        </w:rPr>
      </w:pPr>
      <w:r>
        <w:rPr>
          <w:i/>
          <w:sz w:val="22"/>
        </w:rPr>
        <w:t>Authorised Person</w:t>
      </w:r>
      <w:r>
        <w:rPr>
          <w:sz w:val="22"/>
        </w:rPr>
        <w:t>: means the person authorised by the relevant Association.</w:t>
      </w:r>
    </w:p>
    <w:p w:rsidR="00000000" w:rsidRDefault="009A5FB3">
      <w:pPr>
        <w:spacing w:line="267" w:lineRule="exact"/>
        <w:rPr>
          <w:rFonts w:ascii="Times New Roman" w:eastAsia="Times New Roman" w:hAnsi="Times New Roman"/>
        </w:rPr>
      </w:pPr>
    </w:p>
    <w:p w:rsidR="00000000" w:rsidRDefault="009A5FB3">
      <w:pPr>
        <w:spacing w:line="0" w:lineRule="atLeast"/>
        <w:rPr>
          <w:b/>
          <w:i/>
          <w:sz w:val="22"/>
        </w:rPr>
      </w:pPr>
      <w:r>
        <w:rPr>
          <w:b/>
          <w:i/>
          <w:sz w:val="22"/>
        </w:rPr>
        <w:t>Principles</w:t>
      </w:r>
    </w:p>
    <w:p w:rsidR="00000000" w:rsidRDefault="009A5FB3">
      <w:pPr>
        <w:spacing w:line="271" w:lineRule="exact"/>
        <w:rPr>
          <w:rFonts w:ascii="Times New Roman" w:eastAsia="Times New Roman" w:hAnsi="Times New Roman"/>
        </w:rPr>
      </w:pPr>
    </w:p>
    <w:p w:rsidR="00000000" w:rsidRDefault="009A5FB3">
      <w:pPr>
        <w:numPr>
          <w:ilvl w:val="0"/>
          <w:numId w:val="45"/>
        </w:numPr>
        <w:tabs>
          <w:tab w:val="left" w:pos="360"/>
        </w:tabs>
        <w:spacing w:line="250" w:lineRule="auto"/>
        <w:ind w:left="360" w:right="5" w:hanging="360"/>
        <w:jc w:val="both"/>
        <w:rPr>
          <w:sz w:val="22"/>
        </w:rPr>
      </w:pPr>
      <w:r>
        <w:rPr>
          <w:sz w:val="22"/>
        </w:rPr>
        <w:t>The Associations will endeavour to assist employees to perform to a high standard through the setting of performance</w:t>
      </w:r>
      <w:r>
        <w:rPr>
          <w:sz w:val="22"/>
        </w:rPr>
        <w:t xml:space="preserve"> objectives against Association goals, regular feedback, and the provision of development opportunities.</w:t>
      </w:r>
    </w:p>
    <w:p w:rsidR="00000000" w:rsidRDefault="009A5FB3">
      <w:pPr>
        <w:spacing w:line="235" w:lineRule="exact"/>
        <w:rPr>
          <w:sz w:val="22"/>
        </w:rPr>
      </w:pPr>
    </w:p>
    <w:p w:rsidR="00000000" w:rsidRDefault="009A5FB3">
      <w:pPr>
        <w:numPr>
          <w:ilvl w:val="0"/>
          <w:numId w:val="45"/>
        </w:numPr>
        <w:tabs>
          <w:tab w:val="left" w:pos="360"/>
        </w:tabs>
        <w:spacing w:line="0" w:lineRule="atLeast"/>
        <w:ind w:left="360" w:hanging="360"/>
        <w:rPr>
          <w:sz w:val="22"/>
        </w:rPr>
      </w:pPr>
      <w:r>
        <w:rPr>
          <w:sz w:val="22"/>
        </w:rPr>
        <w:t>The Association</w:t>
      </w:r>
      <w:r>
        <w:rPr>
          <w:sz w:val="22"/>
        </w:rPr>
        <w:t>’s conduct expectations are specified in the Association</w:t>
      </w:r>
      <w:r>
        <w:rPr>
          <w:sz w:val="22"/>
        </w:rPr>
        <w:t>’s Code of Conduct and</w:t>
      </w:r>
    </w:p>
    <w:p w:rsidR="00000000" w:rsidRDefault="009A5FB3">
      <w:pPr>
        <w:tabs>
          <w:tab w:val="left" w:pos="360"/>
        </w:tabs>
        <w:spacing w:line="0" w:lineRule="atLeast"/>
        <w:ind w:left="360" w:hanging="360"/>
        <w:rPr>
          <w:sz w:val="22"/>
        </w:rPr>
        <w:sectPr w:rsidR="00000000">
          <w:pgSz w:w="11900" w:h="16838"/>
          <w:pgMar w:top="1440" w:right="1440" w:bottom="437" w:left="1440" w:header="0" w:footer="0" w:gutter="0"/>
          <w:cols w:space="0" w:equalWidth="0">
            <w:col w:w="9025"/>
          </w:cols>
          <w:docGrid w:linePitch="360"/>
        </w:sectPr>
      </w:pPr>
    </w:p>
    <w:p w:rsidR="00000000" w:rsidRDefault="009A5FB3">
      <w:pPr>
        <w:spacing w:line="293" w:lineRule="exact"/>
        <w:rPr>
          <w:rFonts w:ascii="Times New Roman" w:eastAsia="Times New Roman" w:hAnsi="Times New Roman"/>
        </w:rPr>
      </w:pPr>
    </w:p>
    <w:p w:rsidR="00000000" w:rsidRDefault="009A5FB3">
      <w:pPr>
        <w:spacing w:line="0" w:lineRule="atLeast"/>
        <w:ind w:left="8800"/>
        <w:rPr>
          <w:sz w:val="21"/>
        </w:rPr>
      </w:pPr>
      <w:r>
        <w:rPr>
          <w:sz w:val="21"/>
        </w:rPr>
        <w:t>51</w:t>
      </w:r>
    </w:p>
    <w:p w:rsidR="00000000" w:rsidRDefault="009A5FB3">
      <w:pPr>
        <w:spacing w:line="0" w:lineRule="atLeast"/>
        <w:ind w:left="8800"/>
        <w:rPr>
          <w:sz w:val="21"/>
        </w:rPr>
        <w:sectPr w:rsidR="00000000">
          <w:type w:val="continuous"/>
          <w:pgSz w:w="11900" w:h="16838"/>
          <w:pgMar w:top="1440" w:right="1440" w:bottom="437" w:left="1440" w:header="0" w:footer="0" w:gutter="0"/>
          <w:cols w:space="0" w:equalWidth="0">
            <w:col w:w="9025"/>
          </w:cols>
          <w:docGrid w:linePitch="360"/>
        </w:sectPr>
      </w:pPr>
    </w:p>
    <w:p w:rsidR="00000000" w:rsidRDefault="009A5FB3">
      <w:pPr>
        <w:spacing w:line="27" w:lineRule="exact"/>
        <w:rPr>
          <w:rFonts w:ascii="Times New Roman" w:eastAsia="Times New Roman" w:hAnsi="Times New Roman"/>
        </w:rPr>
      </w:pPr>
      <w:bookmarkStart w:id="53" w:name="page54"/>
      <w:bookmarkEnd w:id="53"/>
    </w:p>
    <w:p w:rsidR="00000000" w:rsidRDefault="009A5FB3">
      <w:pPr>
        <w:spacing w:line="0" w:lineRule="atLeast"/>
        <w:ind w:left="360"/>
        <w:rPr>
          <w:sz w:val="22"/>
        </w:rPr>
      </w:pPr>
      <w:r>
        <w:rPr>
          <w:sz w:val="22"/>
        </w:rPr>
        <w:t>associated policies.</w:t>
      </w:r>
    </w:p>
    <w:p w:rsidR="00000000" w:rsidRDefault="009A5FB3">
      <w:pPr>
        <w:spacing w:line="269" w:lineRule="exact"/>
        <w:rPr>
          <w:rFonts w:ascii="Times New Roman" w:eastAsia="Times New Roman" w:hAnsi="Times New Roman"/>
        </w:rPr>
      </w:pPr>
    </w:p>
    <w:p w:rsidR="00000000" w:rsidRDefault="009A5FB3">
      <w:pPr>
        <w:numPr>
          <w:ilvl w:val="0"/>
          <w:numId w:val="46"/>
        </w:numPr>
        <w:tabs>
          <w:tab w:val="left" w:pos="360"/>
        </w:tabs>
        <w:spacing w:line="250" w:lineRule="auto"/>
        <w:ind w:left="360" w:right="5" w:hanging="360"/>
        <w:jc w:val="both"/>
        <w:rPr>
          <w:sz w:val="22"/>
        </w:rPr>
      </w:pPr>
      <w:r>
        <w:rPr>
          <w:sz w:val="22"/>
        </w:rPr>
        <w:t>The Associations will ensur</w:t>
      </w:r>
      <w:r>
        <w:rPr>
          <w:sz w:val="22"/>
        </w:rPr>
        <w:t>e that the steps defined within this policy are adhered to prior to any decision being made to discipline or terminate the employment of an employee for unsatisfactory performance.</w:t>
      </w:r>
    </w:p>
    <w:p w:rsidR="00000000" w:rsidRDefault="009A5FB3">
      <w:pPr>
        <w:spacing w:line="235" w:lineRule="exact"/>
        <w:rPr>
          <w:sz w:val="22"/>
        </w:rPr>
      </w:pPr>
    </w:p>
    <w:p w:rsidR="00000000" w:rsidRDefault="009A5FB3">
      <w:pPr>
        <w:numPr>
          <w:ilvl w:val="0"/>
          <w:numId w:val="46"/>
        </w:numPr>
        <w:tabs>
          <w:tab w:val="left" w:pos="360"/>
        </w:tabs>
        <w:spacing w:line="261" w:lineRule="auto"/>
        <w:ind w:left="360" w:right="5" w:hanging="360"/>
        <w:rPr>
          <w:sz w:val="22"/>
        </w:rPr>
      </w:pPr>
      <w:r>
        <w:rPr>
          <w:sz w:val="22"/>
        </w:rPr>
        <w:t>An employee may seek assistance from a union or employee representative an</w:t>
      </w:r>
      <w:r>
        <w:rPr>
          <w:sz w:val="22"/>
        </w:rPr>
        <w:t>d may seek procedural advice, at any time during the processes defined within this policy.</w:t>
      </w:r>
    </w:p>
    <w:p w:rsidR="00000000" w:rsidRDefault="009A5FB3">
      <w:pPr>
        <w:spacing w:line="222" w:lineRule="exact"/>
        <w:rPr>
          <w:sz w:val="22"/>
        </w:rPr>
      </w:pPr>
    </w:p>
    <w:p w:rsidR="00000000" w:rsidRDefault="009A5FB3">
      <w:pPr>
        <w:numPr>
          <w:ilvl w:val="0"/>
          <w:numId w:val="46"/>
        </w:numPr>
        <w:tabs>
          <w:tab w:val="left" w:pos="360"/>
        </w:tabs>
        <w:spacing w:line="261" w:lineRule="auto"/>
        <w:ind w:left="360" w:right="5" w:hanging="360"/>
        <w:rPr>
          <w:sz w:val="22"/>
        </w:rPr>
      </w:pPr>
      <w:r>
        <w:rPr>
          <w:sz w:val="22"/>
        </w:rPr>
        <w:t>The principles of procedural fairness and natural justice will be applied to all unsatisfactory performance processes.</w:t>
      </w:r>
    </w:p>
    <w:p w:rsidR="00000000" w:rsidRDefault="009A5FB3">
      <w:pPr>
        <w:spacing w:line="222" w:lineRule="exact"/>
        <w:rPr>
          <w:sz w:val="22"/>
        </w:rPr>
      </w:pPr>
    </w:p>
    <w:p w:rsidR="00000000" w:rsidRDefault="009A5FB3">
      <w:pPr>
        <w:numPr>
          <w:ilvl w:val="0"/>
          <w:numId w:val="46"/>
        </w:numPr>
        <w:tabs>
          <w:tab w:val="left" w:pos="360"/>
        </w:tabs>
        <w:spacing w:line="250" w:lineRule="auto"/>
        <w:ind w:left="360" w:right="5" w:hanging="360"/>
        <w:jc w:val="both"/>
        <w:rPr>
          <w:sz w:val="22"/>
        </w:rPr>
      </w:pPr>
      <w:r>
        <w:rPr>
          <w:sz w:val="22"/>
        </w:rPr>
        <w:t>All employees involved in making decisions i</w:t>
      </w:r>
      <w:r>
        <w:rPr>
          <w:sz w:val="22"/>
        </w:rPr>
        <w:t>n relation to disciplinary action or grievance processes have a duty to ensure that they are not affected by favouritism, bias or conflict of interest, and they must act fairly and impartially.</w:t>
      </w:r>
    </w:p>
    <w:p w:rsidR="00000000" w:rsidRDefault="009A5FB3">
      <w:pPr>
        <w:spacing w:line="235" w:lineRule="exact"/>
        <w:rPr>
          <w:sz w:val="22"/>
        </w:rPr>
      </w:pPr>
    </w:p>
    <w:p w:rsidR="00000000" w:rsidRDefault="009A5FB3">
      <w:pPr>
        <w:numPr>
          <w:ilvl w:val="0"/>
          <w:numId w:val="46"/>
        </w:numPr>
        <w:tabs>
          <w:tab w:val="left" w:pos="360"/>
        </w:tabs>
        <w:spacing w:line="248" w:lineRule="auto"/>
        <w:ind w:left="360" w:right="5" w:hanging="360"/>
        <w:jc w:val="both"/>
        <w:rPr>
          <w:sz w:val="22"/>
        </w:rPr>
      </w:pPr>
      <w:r>
        <w:rPr>
          <w:sz w:val="22"/>
        </w:rPr>
        <w:t>Assessments about unsatisfactory performance and any verbal o</w:t>
      </w:r>
      <w:r>
        <w:rPr>
          <w:sz w:val="22"/>
        </w:rPr>
        <w:t>r written improvement plans will have regard to the employee's career and performance development agreement and the relevant classification standards and secondary descriptors for the position.</w:t>
      </w:r>
    </w:p>
    <w:p w:rsidR="00000000" w:rsidRDefault="009A5FB3">
      <w:pPr>
        <w:spacing w:line="237" w:lineRule="exact"/>
        <w:rPr>
          <w:sz w:val="22"/>
        </w:rPr>
      </w:pPr>
    </w:p>
    <w:p w:rsidR="00000000" w:rsidRDefault="009A5FB3">
      <w:pPr>
        <w:numPr>
          <w:ilvl w:val="0"/>
          <w:numId w:val="46"/>
        </w:numPr>
        <w:tabs>
          <w:tab w:val="left" w:pos="360"/>
        </w:tabs>
        <w:spacing w:line="250" w:lineRule="auto"/>
        <w:ind w:left="360" w:right="5" w:hanging="360"/>
        <w:jc w:val="both"/>
        <w:rPr>
          <w:sz w:val="22"/>
        </w:rPr>
      </w:pPr>
      <w:r>
        <w:rPr>
          <w:sz w:val="22"/>
        </w:rPr>
        <w:t>Where the reasons for unsatisfactory performance do not relat</w:t>
      </w:r>
      <w:r>
        <w:rPr>
          <w:sz w:val="22"/>
        </w:rPr>
        <w:t>e to the employee's competency and commitment to meet the performance standards (for example, ill health) the matter may not be dealt with as underperformance.</w:t>
      </w:r>
    </w:p>
    <w:p w:rsidR="00000000" w:rsidRDefault="009A5FB3">
      <w:pPr>
        <w:spacing w:line="234" w:lineRule="exact"/>
        <w:rPr>
          <w:rFonts w:ascii="Times New Roman" w:eastAsia="Times New Roman" w:hAnsi="Times New Roman"/>
        </w:rPr>
      </w:pPr>
    </w:p>
    <w:p w:rsidR="00000000" w:rsidRDefault="009A5FB3">
      <w:pPr>
        <w:spacing w:line="0" w:lineRule="atLeast"/>
        <w:rPr>
          <w:b/>
          <w:i/>
          <w:sz w:val="22"/>
        </w:rPr>
      </w:pPr>
      <w:r>
        <w:rPr>
          <w:b/>
          <w:i/>
          <w:sz w:val="22"/>
        </w:rPr>
        <w:t>Procedure</w:t>
      </w:r>
    </w:p>
    <w:p w:rsidR="00000000" w:rsidRDefault="009A5FB3">
      <w:pPr>
        <w:spacing w:line="271" w:lineRule="exact"/>
        <w:rPr>
          <w:rFonts w:ascii="Times New Roman" w:eastAsia="Times New Roman" w:hAnsi="Times New Roman"/>
        </w:rPr>
      </w:pPr>
    </w:p>
    <w:p w:rsidR="00000000" w:rsidRDefault="009A5FB3">
      <w:pPr>
        <w:numPr>
          <w:ilvl w:val="0"/>
          <w:numId w:val="47"/>
        </w:numPr>
        <w:tabs>
          <w:tab w:val="left" w:pos="360"/>
        </w:tabs>
        <w:spacing w:line="247" w:lineRule="auto"/>
        <w:ind w:left="360" w:right="5" w:hanging="360"/>
        <w:jc w:val="both"/>
        <w:rPr>
          <w:sz w:val="22"/>
        </w:rPr>
      </w:pPr>
      <w:r>
        <w:rPr>
          <w:sz w:val="22"/>
        </w:rPr>
        <w:t xml:space="preserve">Where a supervisor has concerns about the performance of an employee the supervisor </w:t>
      </w:r>
      <w:r>
        <w:rPr>
          <w:sz w:val="22"/>
        </w:rPr>
        <w:t>will meet with the employee as soon as reasonably practicable to discuss these concerns and establish a reasonable period of review. This will, where necessary, include:</w:t>
      </w:r>
    </w:p>
    <w:p w:rsidR="00000000" w:rsidRDefault="009A5FB3">
      <w:pPr>
        <w:numPr>
          <w:ilvl w:val="1"/>
          <w:numId w:val="47"/>
        </w:numPr>
        <w:tabs>
          <w:tab w:val="left" w:pos="720"/>
        </w:tabs>
        <w:spacing w:line="0" w:lineRule="atLeast"/>
        <w:ind w:left="720" w:hanging="360"/>
        <w:rPr>
          <w:rFonts w:ascii="Symbol" w:eastAsia="Symbol" w:hAnsi="Symbol"/>
          <w:sz w:val="22"/>
        </w:rPr>
      </w:pPr>
      <w:r>
        <w:rPr>
          <w:sz w:val="22"/>
        </w:rPr>
        <w:t>the specific deficiencies in the employee's performance;</w:t>
      </w:r>
    </w:p>
    <w:p w:rsidR="00000000" w:rsidRDefault="009A5FB3">
      <w:pPr>
        <w:spacing w:line="2" w:lineRule="exact"/>
        <w:rPr>
          <w:rFonts w:ascii="Symbol" w:eastAsia="Symbol" w:hAnsi="Symbol"/>
          <w:sz w:val="22"/>
        </w:rPr>
      </w:pPr>
    </w:p>
    <w:p w:rsidR="00000000" w:rsidRDefault="009A5FB3">
      <w:pPr>
        <w:numPr>
          <w:ilvl w:val="1"/>
          <w:numId w:val="47"/>
        </w:numPr>
        <w:tabs>
          <w:tab w:val="left" w:pos="720"/>
        </w:tabs>
        <w:spacing w:line="238" w:lineRule="auto"/>
        <w:ind w:left="720" w:hanging="360"/>
        <w:rPr>
          <w:rFonts w:ascii="Symbol" w:eastAsia="Symbol" w:hAnsi="Symbol"/>
          <w:sz w:val="22"/>
        </w:rPr>
      </w:pPr>
      <w:r>
        <w:rPr>
          <w:sz w:val="22"/>
        </w:rPr>
        <w:t>appropriate development assi</w:t>
      </w:r>
      <w:r>
        <w:rPr>
          <w:sz w:val="22"/>
        </w:rPr>
        <w:t>stance required to address the issue/s;</w:t>
      </w:r>
    </w:p>
    <w:p w:rsidR="00000000" w:rsidRDefault="009A5FB3">
      <w:pPr>
        <w:numPr>
          <w:ilvl w:val="1"/>
          <w:numId w:val="47"/>
        </w:numPr>
        <w:tabs>
          <w:tab w:val="left" w:pos="720"/>
        </w:tabs>
        <w:spacing w:line="0" w:lineRule="atLeast"/>
        <w:ind w:left="720" w:hanging="360"/>
        <w:rPr>
          <w:rFonts w:ascii="Symbol" w:eastAsia="Symbol" w:hAnsi="Symbol"/>
          <w:sz w:val="22"/>
        </w:rPr>
      </w:pPr>
      <w:r>
        <w:rPr>
          <w:sz w:val="22"/>
        </w:rPr>
        <w:t>the specific corrective action required;</w:t>
      </w:r>
    </w:p>
    <w:p w:rsidR="00000000" w:rsidRDefault="009A5FB3">
      <w:pPr>
        <w:spacing w:line="2" w:lineRule="exact"/>
        <w:rPr>
          <w:rFonts w:ascii="Symbol" w:eastAsia="Symbol" w:hAnsi="Symbol"/>
          <w:sz w:val="22"/>
        </w:rPr>
      </w:pPr>
    </w:p>
    <w:p w:rsidR="00000000" w:rsidRDefault="009A5FB3">
      <w:pPr>
        <w:numPr>
          <w:ilvl w:val="1"/>
          <w:numId w:val="47"/>
        </w:numPr>
        <w:tabs>
          <w:tab w:val="left" w:pos="720"/>
        </w:tabs>
        <w:spacing w:line="238" w:lineRule="auto"/>
        <w:ind w:left="720" w:hanging="360"/>
        <w:rPr>
          <w:rFonts w:ascii="Symbol" w:eastAsia="Symbol" w:hAnsi="Symbol"/>
          <w:sz w:val="22"/>
        </w:rPr>
      </w:pPr>
      <w:r>
        <w:rPr>
          <w:sz w:val="22"/>
        </w:rPr>
        <w:t>the performance standards required; and</w:t>
      </w:r>
    </w:p>
    <w:p w:rsidR="00000000" w:rsidRDefault="009A5FB3">
      <w:pPr>
        <w:numPr>
          <w:ilvl w:val="1"/>
          <w:numId w:val="47"/>
        </w:numPr>
        <w:tabs>
          <w:tab w:val="left" w:pos="720"/>
        </w:tabs>
        <w:spacing w:line="238" w:lineRule="auto"/>
        <w:ind w:left="720" w:hanging="360"/>
        <w:rPr>
          <w:rFonts w:ascii="Symbol" w:eastAsia="Symbol" w:hAnsi="Symbol"/>
          <w:sz w:val="22"/>
        </w:rPr>
      </w:pPr>
      <w:r>
        <w:rPr>
          <w:sz w:val="22"/>
        </w:rPr>
        <w:t>a reasonable timeframe in which to address the issue/s.</w:t>
      </w:r>
    </w:p>
    <w:p w:rsidR="00000000" w:rsidRDefault="009A5FB3">
      <w:pPr>
        <w:spacing w:line="245" w:lineRule="exact"/>
        <w:rPr>
          <w:rFonts w:ascii="Symbol" w:eastAsia="Symbol" w:hAnsi="Symbol"/>
          <w:sz w:val="22"/>
        </w:rPr>
      </w:pPr>
    </w:p>
    <w:p w:rsidR="00000000" w:rsidRDefault="009A5FB3">
      <w:pPr>
        <w:numPr>
          <w:ilvl w:val="0"/>
          <w:numId w:val="47"/>
        </w:numPr>
        <w:tabs>
          <w:tab w:val="left" w:pos="360"/>
        </w:tabs>
        <w:spacing w:line="261" w:lineRule="auto"/>
        <w:ind w:left="360" w:right="5" w:hanging="360"/>
        <w:rPr>
          <w:sz w:val="22"/>
        </w:rPr>
      </w:pPr>
      <w:r>
        <w:rPr>
          <w:sz w:val="22"/>
        </w:rPr>
        <w:t>Where the employee has addressed the performance concerns within the identifi</w:t>
      </w:r>
      <w:r>
        <w:rPr>
          <w:sz w:val="22"/>
        </w:rPr>
        <w:t>ed timeframe, the action will cease.</w:t>
      </w:r>
    </w:p>
    <w:p w:rsidR="00000000" w:rsidRDefault="009A5FB3">
      <w:pPr>
        <w:spacing w:line="222" w:lineRule="exact"/>
        <w:rPr>
          <w:sz w:val="22"/>
        </w:rPr>
      </w:pPr>
    </w:p>
    <w:p w:rsidR="00000000" w:rsidRDefault="009A5FB3">
      <w:pPr>
        <w:numPr>
          <w:ilvl w:val="0"/>
          <w:numId w:val="47"/>
        </w:numPr>
        <w:tabs>
          <w:tab w:val="left" w:pos="360"/>
        </w:tabs>
        <w:spacing w:line="250" w:lineRule="auto"/>
        <w:ind w:left="360" w:right="5" w:hanging="360"/>
        <w:jc w:val="both"/>
        <w:rPr>
          <w:sz w:val="22"/>
        </w:rPr>
      </w:pPr>
      <w:r>
        <w:rPr>
          <w:sz w:val="22"/>
        </w:rPr>
        <w:t xml:space="preserve">Following the completion of a reasonable review period, if there is little or no improvement in the performance of the employee, the supervisor will work with the employee to establish an Improvement Plan and timeline </w:t>
      </w:r>
      <w:r>
        <w:rPr>
          <w:sz w:val="22"/>
        </w:rPr>
        <w:t>to assist the employee to achieve the performance standards.</w:t>
      </w:r>
    </w:p>
    <w:p w:rsidR="00000000" w:rsidRDefault="009A5FB3">
      <w:pPr>
        <w:spacing w:line="231" w:lineRule="exact"/>
        <w:rPr>
          <w:sz w:val="22"/>
        </w:rPr>
      </w:pPr>
    </w:p>
    <w:p w:rsidR="00000000" w:rsidRDefault="009A5FB3">
      <w:pPr>
        <w:numPr>
          <w:ilvl w:val="0"/>
          <w:numId w:val="47"/>
        </w:numPr>
        <w:tabs>
          <w:tab w:val="left" w:pos="360"/>
        </w:tabs>
        <w:spacing w:line="0" w:lineRule="atLeast"/>
        <w:ind w:left="360" w:hanging="360"/>
        <w:rPr>
          <w:sz w:val="22"/>
        </w:rPr>
      </w:pPr>
      <w:r>
        <w:rPr>
          <w:sz w:val="22"/>
        </w:rPr>
        <w:t>The Improvement plan will specify:</w:t>
      </w:r>
    </w:p>
    <w:p w:rsidR="00000000" w:rsidRDefault="009A5FB3">
      <w:pPr>
        <w:spacing w:line="23" w:lineRule="exact"/>
        <w:rPr>
          <w:sz w:val="22"/>
        </w:rPr>
      </w:pPr>
    </w:p>
    <w:p w:rsidR="00000000" w:rsidRDefault="009A5FB3">
      <w:pPr>
        <w:numPr>
          <w:ilvl w:val="1"/>
          <w:numId w:val="47"/>
        </w:numPr>
        <w:tabs>
          <w:tab w:val="left" w:pos="720"/>
        </w:tabs>
        <w:spacing w:line="0" w:lineRule="atLeast"/>
        <w:ind w:left="720" w:hanging="360"/>
        <w:rPr>
          <w:rFonts w:ascii="Symbol" w:eastAsia="Symbol" w:hAnsi="Symbol"/>
          <w:sz w:val="22"/>
        </w:rPr>
      </w:pPr>
      <w:r>
        <w:rPr>
          <w:sz w:val="22"/>
        </w:rPr>
        <w:t>the required performance, including performance standards;</w:t>
      </w:r>
    </w:p>
    <w:p w:rsidR="00000000" w:rsidRDefault="009A5FB3">
      <w:pPr>
        <w:spacing w:line="2" w:lineRule="exact"/>
        <w:rPr>
          <w:rFonts w:ascii="Symbol" w:eastAsia="Symbol" w:hAnsi="Symbol"/>
          <w:sz w:val="22"/>
        </w:rPr>
      </w:pPr>
    </w:p>
    <w:p w:rsidR="00000000" w:rsidRDefault="009A5FB3">
      <w:pPr>
        <w:numPr>
          <w:ilvl w:val="1"/>
          <w:numId w:val="47"/>
        </w:numPr>
        <w:tabs>
          <w:tab w:val="left" w:pos="720"/>
        </w:tabs>
        <w:spacing w:line="0" w:lineRule="atLeast"/>
        <w:ind w:left="720" w:hanging="360"/>
        <w:rPr>
          <w:rFonts w:ascii="Symbol" w:eastAsia="Symbol" w:hAnsi="Symbol"/>
          <w:sz w:val="22"/>
        </w:rPr>
      </w:pPr>
      <w:r>
        <w:rPr>
          <w:sz w:val="22"/>
        </w:rPr>
        <w:t>a clearly defined statement of the problem or performance concerns;</w:t>
      </w:r>
    </w:p>
    <w:p w:rsidR="00000000" w:rsidRDefault="009A5FB3">
      <w:pPr>
        <w:spacing w:line="2" w:lineRule="exact"/>
        <w:rPr>
          <w:rFonts w:ascii="Symbol" w:eastAsia="Symbol" w:hAnsi="Symbol"/>
          <w:sz w:val="22"/>
        </w:rPr>
      </w:pPr>
    </w:p>
    <w:p w:rsidR="00000000" w:rsidRDefault="009A5FB3">
      <w:pPr>
        <w:numPr>
          <w:ilvl w:val="1"/>
          <w:numId w:val="47"/>
        </w:numPr>
        <w:tabs>
          <w:tab w:val="left" w:pos="720"/>
        </w:tabs>
        <w:spacing w:line="239" w:lineRule="auto"/>
        <w:ind w:left="720" w:right="5" w:hanging="360"/>
        <w:rPr>
          <w:rFonts w:ascii="Symbol" w:eastAsia="Symbol" w:hAnsi="Symbol"/>
          <w:sz w:val="22"/>
        </w:rPr>
      </w:pPr>
      <w:r>
        <w:rPr>
          <w:sz w:val="22"/>
        </w:rPr>
        <w:t>the actions to be taken by bo</w:t>
      </w:r>
      <w:r>
        <w:rPr>
          <w:sz w:val="22"/>
        </w:rPr>
        <w:t>th the employee and the supervisor to correct the problem; and</w:t>
      </w:r>
    </w:p>
    <w:p w:rsidR="00000000" w:rsidRDefault="009A5FB3">
      <w:pPr>
        <w:numPr>
          <w:ilvl w:val="1"/>
          <w:numId w:val="47"/>
        </w:numPr>
        <w:tabs>
          <w:tab w:val="left" w:pos="720"/>
        </w:tabs>
        <w:spacing w:line="239" w:lineRule="auto"/>
        <w:ind w:left="720" w:right="5" w:hanging="360"/>
        <w:jc w:val="both"/>
        <w:rPr>
          <w:rFonts w:ascii="Symbol" w:eastAsia="Symbol" w:hAnsi="Symbol"/>
          <w:sz w:val="22"/>
        </w:rPr>
      </w:pPr>
      <w:r>
        <w:rPr>
          <w:sz w:val="22"/>
        </w:rPr>
        <w:t>the timeframe over which the employee's performance will be closely monitored. The timeframe will not normally be less than one month but may be up to 12 months in positions where it is unreaso</w:t>
      </w:r>
      <w:r>
        <w:rPr>
          <w:sz w:val="22"/>
        </w:rPr>
        <w:t>nable to have a lesser period. Where the timeframe cannot be agreed between the employee and the supervisor, the supervisor's supervisor will assess the</w:t>
      </w:r>
    </w:p>
    <w:p w:rsidR="00000000" w:rsidRDefault="009A5FB3">
      <w:pPr>
        <w:tabs>
          <w:tab w:val="left" w:pos="720"/>
        </w:tabs>
        <w:spacing w:line="239" w:lineRule="auto"/>
        <w:ind w:left="720" w:right="5" w:hanging="360"/>
        <w:jc w:val="both"/>
        <w:rPr>
          <w:rFonts w:ascii="Symbol" w:eastAsia="Symbol" w:hAnsi="Symbol"/>
          <w:sz w:val="22"/>
        </w:rPr>
        <w:sectPr w:rsidR="00000000">
          <w:pgSz w:w="11900" w:h="16838"/>
          <w:pgMar w:top="1440" w:right="1440" w:bottom="437" w:left="1440" w:header="0" w:footer="0" w:gutter="0"/>
          <w:cols w:space="0" w:equalWidth="0">
            <w:col w:w="9025"/>
          </w:cols>
          <w:docGrid w:linePitch="360"/>
        </w:sectPr>
      </w:pPr>
    </w:p>
    <w:p w:rsidR="00000000" w:rsidRDefault="009A5FB3">
      <w:pPr>
        <w:spacing w:line="287" w:lineRule="exact"/>
        <w:rPr>
          <w:rFonts w:ascii="Times New Roman" w:eastAsia="Times New Roman" w:hAnsi="Times New Roman"/>
        </w:rPr>
      </w:pPr>
    </w:p>
    <w:p w:rsidR="00000000" w:rsidRDefault="009A5FB3">
      <w:pPr>
        <w:spacing w:line="0" w:lineRule="atLeast"/>
        <w:ind w:left="8800"/>
        <w:rPr>
          <w:sz w:val="21"/>
        </w:rPr>
      </w:pPr>
      <w:r>
        <w:rPr>
          <w:sz w:val="21"/>
        </w:rPr>
        <w:t>52</w:t>
      </w:r>
    </w:p>
    <w:p w:rsidR="00000000" w:rsidRDefault="009A5FB3">
      <w:pPr>
        <w:spacing w:line="0" w:lineRule="atLeast"/>
        <w:ind w:left="8800"/>
        <w:rPr>
          <w:sz w:val="21"/>
        </w:rPr>
        <w:sectPr w:rsidR="00000000">
          <w:type w:val="continuous"/>
          <w:pgSz w:w="11900" w:h="16838"/>
          <w:pgMar w:top="1440" w:right="1440" w:bottom="437" w:left="1440" w:header="0" w:footer="0" w:gutter="0"/>
          <w:cols w:space="0" w:equalWidth="0">
            <w:col w:w="9025"/>
          </w:cols>
          <w:docGrid w:linePitch="360"/>
        </w:sectPr>
      </w:pPr>
    </w:p>
    <w:p w:rsidR="00000000" w:rsidRDefault="009A5FB3">
      <w:pPr>
        <w:spacing w:line="27" w:lineRule="exact"/>
        <w:rPr>
          <w:rFonts w:ascii="Times New Roman" w:eastAsia="Times New Roman" w:hAnsi="Times New Roman"/>
        </w:rPr>
      </w:pPr>
      <w:bookmarkStart w:id="54" w:name="page55"/>
      <w:bookmarkEnd w:id="54"/>
    </w:p>
    <w:p w:rsidR="00000000" w:rsidRDefault="009A5FB3">
      <w:pPr>
        <w:spacing w:line="0" w:lineRule="atLeast"/>
        <w:ind w:left="720"/>
        <w:rPr>
          <w:sz w:val="22"/>
        </w:rPr>
      </w:pPr>
      <w:r>
        <w:rPr>
          <w:sz w:val="22"/>
        </w:rPr>
        <w:t>circumstances and determine a reasonable timeframe;</w:t>
      </w:r>
    </w:p>
    <w:p w:rsidR="00000000" w:rsidRDefault="009A5FB3">
      <w:pPr>
        <w:spacing w:line="19" w:lineRule="exact"/>
        <w:rPr>
          <w:rFonts w:ascii="Times New Roman" w:eastAsia="Times New Roman" w:hAnsi="Times New Roman"/>
        </w:rPr>
      </w:pPr>
    </w:p>
    <w:p w:rsidR="00000000" w:rsidRDefault="009A5FB3">
      <w:pPr>
        <w:numPr>
          <w:ilvl w:val="1"/>
          <w:numId w:val="48"/>
        </w:numPr>
        <w:tabs>
          <w:tab w:val="left" w:pos="720"/>
        </w:tabs>
        <w:spacing w:line="242" w:lineRule="auto"/>
        <w:ind w:left="720" w:right="5" w:hanging="360"/>
        <w:jc w:val="both"/>
        <w:rPr>
          <w:rFonts w:ascii="Symbol" w:eastAsia="Symbol" w:hAnsi="Symbol"/>
          <w:sz w:val="22"/>
        </w:rPr>
      </w:pPr>
      <w:r>
        <w:rPr>
          <w:sz w:val="22"/>
        </w:rPr>
        <w:t>where relevant, include the employee's comm</w:t>
      </w:r>
      <w:r>
        <w:rPr>
          <w:sz w:val="22"/>
        </w:rPr>
        <w:t>itment to a program of training and/or counselling and the supervisor's commitment to provide, or release the employee to attend, such training and/or counselling; and</w:t>
      </w:r>
    </w:p>
    <w:p w:rsidR="00000000" w:rsidRDefault="009A5FB3">
      <w:pPr>
        <w:spacing w:line="1" w:lineRule="exact"/>
        <w:rPr>
          <w:rFonts w:ascii="Symbol" w:eastAsia="Symbol" w:hAnsi="Symbol"/>
          <w:sz w:val="22"/>
        </w:rPr>
      </w:pPr>
    </w:p>
    <w:p w:rsidR="00000000" w:rsidRDefault="009A5FB3">
      <w:pPr>
        <w:numPr>
          <w:ilvl w:val="1"/>
          <w:numId w:val="48"/>
        </w:numPr>
        <w:tabs>
          <w:tab w:val="left" w:pos="720"/>
        </w:tabs>
        <w:spacing w:line="239" w:lineRule="auto"/>
        <w:ind w:left="720" w:right="5" w:hanging="360"/>
        <w:rPr>
          <w:rFonts w:ascii="Symbol" w:eastAsia="Symbol" w:hAnsi="Symbol"/>
          <w:sz w:val="22"/>
        </w:rPr>
      </w:pPr>
      <w:r>
        <w:rPr>
          <w:sz w:val="22"/>
        </w:rPr>
        <w:t>a statement that any deliberate breach of any of the requirements of the Improvement Ag</w:t>
      </w:r>
      <w:r>
        <w:rPr>
          <w:sz w:val="22"/>
        </w:rPr>
        <w:t>reement may lead to an initiation of disciplinary action.</w:t>
      </w:r>
    </w:p>
    <w:p w:rsidR="00000000" w:rsidRDefault="009A5FB3">
      <w:pPr>
        <w:spacing w:line="246" w:lineRule="exact"/>
        <w:rPr>
          <w:rFonts w:ascii="Symbol" w:eastAsia="Symbol" w:hAnsi="Symbol"/>
          <w:sz w:val="22"/>
        </w:rPr>
      </w:pPr>
    </w:p>
    <w:p w:rsidR="00000000" w:rsidRDefault="009A5FB3">
      <w:pPr>
        <w:numPr>
          <w:ilvl w:val="0"/>
          <w:numId w:val="48"/>
        </w:numPr>
        <w:tabs>
          <w:tab w:val="left" w:pos="360"/>
        </w:tabs>
        <w:spacing w:line="250" w:lineRule="auto"/>
        <w:ind w:left="360" w:right="5" w:hanging="360"/>
        <w:rPr>
          <w:sz w:val="22"/>
        </w:rPr>
      </w:pPr>
      <w:r>
        <w:rPr>
          <w:sz w:val="22"/>
        </w:rPr>
        <w:t>At the end of the review period outlined above, the supervisor shall advise the employee in writing that either:</w:t>
      </w:r>
    </w:p>
    <w:p w:rsidR="00000000" w:rsidRDefault="009A5FB3">
      <w:pPr>
        <w:spacing w:line="1" w:lineRule="exact"/>
        <w:rPr>
          <w:sz w:val="22"/>
        </w:rPr>
      </w:pPr>
    </w:p>
    <w:p w:rsidR="00000000" w:rsidRDefault="009A5FB3">
      <w:pPr>
        <w:numPr>
          <w:ilvl w:val="1"/>
          <w:numId w:val="48"/>
        </w:numPr>
        <w:tabs>
          <w:tab w:val="left" w:pos="720"/>
        </w:tabs>
        <w:spacing w:line="239" w:lineRule="auto"/>
        <w:ind w:left="720" w:right="5" w:hanging="360"/>
        <w:rPr>
          <w:rFonts w:ascii="Symbol" w:eastAsia="Symbol" w:hAnsi="Symbol"/>
          <w:sz w:val="22"/>
        </w:rPr>
      </w:pPr>
      <w:r>
        <w:rPr>
          <w:sz w:val="22"/>
        </w:rPr>
        <w:t>the issues are resolved, that no further action is required, and any deferred incre</w:t>
      </w:r>
      <w:r>
        <w:rPr>
          <w:sz w:val="22"/>
        </w:rPr>
        <w:t>ments will be paid from the date that the performance is deemed satisfactory;</w:t>
      </w:r>
    </w:p>
    <w:p w:rsidR="00000000" w:rsidRDefault="009A5FB3">
      <w:pPr>
        <w:numPr>
          <w:ilvl w:val="1"/>
          <w:numId w:val="48"/>
        </w:numPr>
        <w:tabs>
          <w:tab w:val="left" w:pos="720"/>
        </w:tabs>
        <w:spacing w:line="0" w:lineRule="atLeast"/>
        <w:ind w:left="720" w:hanging="360"/>
        <w:rPr>
          <w:rFonts w:ascii="Symbol" w:eastAsia="Symbol" w:hAnsi="Symbol"/>
          <w:sz w:val="22"/>
        </w:rPr>
      </w:pPr>
      <w:r>
        <w:rPr>
          <w:sz w:val="22"/>
        </w:rPr>
        <w:t>a further period of review is required, specifying the new review period; or</w:t>
      </w:r>
    </w:p>
    <w:p w:rsidR="00000000" w:rsidRDefault="009A5FB3">
      <w:pPr>
        <w:spacing w:line="2" w:lineRule="exact"/>
        <w:rPr>
          <w:rFonts w:ascii="Symbol" w:eastAsia="Symbol" w:hAnsi="Symbol"/>
          <w:sz w:val="22"/>
        </w:rPr>
      </w:pPr>
    </w:p>
    <w:p w:rsidR="00000000" w:rsidRDefault="009A5FB3">
      <w:pPr>
        <w:numPr>
          <w:ilvl w:val="1"/>
          <w:numId w:val="48"/>
        </w:numPr>
        <w:tabs>
          <w:tab w:val="left" w:pos="720"/>
        </w:tabs>
        <w:spacing w:line="239" w:lineRule="auto"/>
        <w:ind w:left="720" w:right="5" w:hanging="360"/>
        <w:jc w:val="both"/>
        <w:rPr>
          <w:rFonts w:ascii="Symbol" w:eastAsia="Symbol" w:hAnsi="Symbol"/>
          <w:sz w:val="22"/>
        </w:rPr>
      </w:pPr>
      <w:r>
        <w:rPr>
          <w:sz w:val="22"/>
        </w:rPr>
        <w:t>that the performance is assessed as unsatisfactory performance and that proportionate disciplinary a</w:t>
      </w:r>
      <w:r>
        <w:rPr>
          <w:sz w:val="22"/>
        </w:rPr>
        <w:t>ction is warranted, in which case a report will be prepared for/by the Authorised Person which will include the aspects of performance or conduct seen as unsatisfactory and the record of the attempts to remedy the problem and any issues in mitigation of wh</w:t>
      </w:r>
      <w:r>
        <w:rPr>
          <w:sz w:val="22"/>
        </w:rPr>
        <w:t>ich they are aware.</w:t>
      </w:r>
    </w:p>
    <w:p w:rsidR="00000000" w:rsidRDefault="009A5FB3">
      <w:pPr>
        <w:spacing w:line="250" w:lineRule="exact"/>
        <w:rPr>
          <w:rFonts w:ascii="Symbol" w:eastAsia="Symbol" w:hAnsi="Symbol"/>
          <w:sz w:val="22"/>
        </w:rPr>
      </w:pPr>
    </w:p>
    <w:p w:rsidR="00000000" w:rsidRDefault="009A5FB3">
      <w:pPr>
        <w:numPr>
          <w:ilvl w:val="0"/>
          <w:numId w:val="48"/>
        </w:numPr>
        <w:tabs>
          <w:tab w:val="left" w:pos="360"/>
        </w:tabs>
        <w:spacing w:line="250" w:lineRule="auto"/>
        <w:ind w:left="360" w:right="5" w:hanging="360"/>
        <w:jc w:val="both"/>
        <w:rPr>
          <w:sz w:val="22"/>
        </w:rPr>
      </w:pPr>
      <w:r>
        <w:rPr>
          <w:sz w:val="22"/>
        </w:rPr>
        <w:t>The Authorised Person shall provide the employee with a copy of the report. The employee shall then be entitled to a reasonable opportunity, of no less than 5 working days, to submit a written report to the Authorised Person.</w:t>
      </w:r>
    </w:p>
    <w:p w:rsidR="00000000" w:rsidRDefault="009A5FB3">
      <w:pPr>
        <w:spacing w:line="231" w:lineRule="exact"/>
        <w:rPr>
          <w:sz w:val="22"/>
        </w:rPr>
      </w:pPr>
    </w:p>
    <w:p w:rsidR="00000000" w:rsidRDefault="009A5FB3">
      <w:pPr>
        <w:numPr>
          <w:ilvl w:val="0"/>
          <w:numId w:val="48"/>
        </w:numPr>
        <w:tabs>
          <w:tab w:val="left" w:pos="360"/>
        </w:tabs>
        <w:spacing w:line="0" w:lineRule="atLeast"/>
        <w:ind w:left="360" w:hanging="360"/>
        <w:rPr>
          <w:sz w:val="22"/>
        </w:rPr>
      </w:pPr>
      <w:r>
        <w:rPr>
          <w:sz w:val="22"/>
        </w:rPr>
        <w:t>After co</w:t>
      </w:r>
      <w:r>
        <w:rPr>
          <w:sz w:val="22"/>
        </w:rPr>
        <w:t>nsidering the employee</w:t>
      </w:r>
      <w:r>
        <w:rPr>
          <w:sz w:val="22"/>
        </w:rPr>
        <w:t>’s response, the Authorised Person will then decide to:</w:t>
      </w:r>
    </w:p>
    <w:p w:rsidR="00000000" w:rsidRDefault="009A5FB3">
      <w:pPr>
        <w:spacing w:line="23" w:lineRule="exact"/>
        <w:rPr>
          <w:sz w:val="22"/>
        </w:rPr>
      </w:pPr>
    </w:p>
    <w:p w:rsidR="00000000" w:rsidRDefault="009A5FB3">
      <w:pPr>
        <w:numPr>
          <w:ilvl w:val="1"/>
          <w:numId w:val="48"/>
        </w:numPr>
        <w:tabs>
          <w:tab w:val="left" w:pos="720"/>
        </w:tabs>
        <w:spacing w:line="0" w:lineRule="atLeast"/>
        <w:ind w:left="720" w:hanging="360"/>
        <w:rPr>
          <w:rFonts w:ascii="Symbol" w:eastAsia="Symbol" w:hAnsi="Symbol"/>
          <w:sz w:val="22"/>
        </w:rPr>
      </w:pPr>
      <w:r>
        <w:rPr>
          <w:sz w:val="22"/>
        </w:rPr>
        <w:t>Take no action;</w:t>
      </w:r>
    </w:p>
    <w:p w:rsidR="00000000" w:rsidRDefault="009A5FB3">
      <w:pPr>
        <w:spacing w:line="2" w:lineRule="exact"/>
        <w:rPr>
          <w:rFonts w:ascii="Symbol" w:eastAsia="Symbol" w:hAnsi="Symbol"/>
          <w:sz w:val="22"/>
        </w:rPr>
      </w:pPr>
    </w:p>
    <w:p w:rsidR="00000000" w:rsidRDefault="009A5FB3">
      <w:pPr>
        <w:numPr>
          <w:ilvl w:val="1"/>
          <w:numId w:val="48"/>
        </w:numPr>
        <w:tabs>
          <w:tab w:val="left" w:pos="720"/>
        </w:tabs>
        <w:spacing w:line="239" w:lineRule="auto"/>
        <w:ind w:left="720" w:right="5" w:hanging="360"/>
        <w:jc w:val="both"/>
        <w:rPr>
          <w:rFonts w:ascii="Symbol" w:eastAsia="Symbol" w:hAnsi="Symbol"/>
          <w:sz w:val="22"/>
        </w:rPr>
      </w:pPr>
      <w:r>
        <w:rPr>
          <w:sz w:val="22"/>
        </w:rPr>
        <w:t>Where the Authorised Person is of the view that procedural fairness has not been afforded to the employee by a supervisor, refer the matter back to the supervis</w:t>
      </w:r>
      <w:r>
        <w:rPr>
          <w:sz w:val="22"/>
        </w:rPr>
        <w:t>or with a direction to revisit any of the steps defined above; or</w:t>
      </w:r>
    </w:p>
    <w:p w:rsidR="00000000" w:rsidRDefault="009A5FB3">
      <w:pPr>
        <w:spacing w:line="2" w:lineRule="exact"/>
        <w:rPr>
          <w:rFonts w:ascii="Symbol" w:eastAsia="Symbol" w:hAnsi="Symbol"/>
          <w:sz w:val="22"/>
        </w:rPr>
      </w:pPr>
    </w:p>
    <w:p w:rsidR="00000000" w:rsidRDefault="009A5FB3">
      <w:pPr>
        <w:numPr>
          <w:ilvl w:val="1"/>
          <w:numId w:val="48"/>
        </w:numPr>
        <w:tabs>
          <w:tab w:val="left" w:pos="720"/>
        </w:tabs>
        <w:spacing w:line="239" w:lineRule="auto"/>
        <w:ind w:left="720" w:right="5" w:hanging="360"/>
        <w:jc w:val="both"/>
        <w:rPr>
          <w:rFonts w:ascii="Symbol" w:eastAsia="Symbol" w:hAnsi="Symbol"/>
          <w:sz w:val="22"/>
        </w:rPr>
      </w:pPr>
      <w:r>
        <w:rPr>
          <w:sz w:val="22"/>
        </w:rPr>
        <w:t>Take proportionate disciplinary action, in which case Authorised Person/ shall set out in writing and provide the employee a statement as to what material has been considered; what acts, om</w:t>
      </w:r>
      <w:r>
        <w:rPr>
          <w:sz w:val="22"/>
        </w:rPr>
        <w:t>issions, or failings constitute the unsatisfactory performance; and any relevant conclusions upon which the findings are based.</w:t>
      </w:r>
    </w:p>
    <w:p w:rsidR="00000000" w:rsidRDefault="009A5FB3">
      <w:pPr>
        <w:spacing w:line="295" w:lineRule="exact"/>
        <w:rPr>
          <w:rFonts w:ascii="Times New Roman" w:eastAsia="Times New Roman" w:hAnsi="Times New Roman"/>
        </w:rPr>
      </w:pPr>
    </w:p>
    <w:p w:rsidR="00000000" w:rsidRDefault="009A5FB3">
      <w:pPr>
        <w:spacing w:line="0" w:lineRule="atLeast"/>
        <w:rPr>
          <w:b/>
          <w:sz w:val="22"/>
        </w:rPr>
      </w:pPr>
      <w:r>
        <w:rPr>
          <w:b/>
          <w:sz w:val="22"/>
        </w:rPr>
        <w:t>Misconduct</w:t>
      </w:r>
    </w:p>
    <w:p w:rsidR="00000000" w:rsidRDefault="009A5FB3">
      <w:pPr>
        <w:spacing w:line="271" w:lineRule="exact"/>
        <w:rPr>
          <w:rFonts w:ascii="Times New Roman" w:eastAsia="Times New Roman" w:hAnsi="Times New Roman"/>
        </w:rPr>
      </w:pPr>
    </w:p>
    <w:p w:rsidR="00000000" w:rsidRDefault="009A5FB3">
      <w:pPr>
        <w:numPr>
          <w:ilvl w:val="0"/>
          <w:numId w:val="49"/>
        </w:numPr>
        <w:tabs>
          <w:tab w:val="left" w:pos="360"/>
        </w:tabs>
        <w:spacing w:line="257" w:lineRule="auto"/>
        <w:ind w:left="360" w:right="5" w:hanging="360"/>
        <w:rPr>
          <w:sz w:val="22"/>
        </w:rPr>
      </w:pPr>
      <w:r>
        <w:rPr>
          <w:sz w:val="22"/>
        </w:rPr>
        <w:t>"Misconduct" shall mean conduct which is not serious misconduct but which is nonetheless conduct which is unsatisfa</w:t>
      </w:r>
      <w:r>
        <w:rPr>
          <w:sz w:val="22"/>
        </w:rPr>
        <w:t>ctory.</w:t>
      </w:r>
    </w:p>
    <w:p w:rsidR="00000000" w:rsidRDefault="009A5FB3">
      <w:pPr>
        <w:spacing w:line="226" w:lineRule="exact"/>
        <w:rPr>
          <w:sz w:val="22"/>
        </w:rPr>
      </w:pPr>
    </w:p>
    <w:p w:rsidR="00000000" w:rsidRDefault="009A5FB3">
      <w:pPr>
        <w:numPr>
          <w:ilvl w:val="0"/>
          <w:numId w:val="49"/>
        </w:numPr>
        <w:tabs>
          <w:tab w:val="left" w:pos="360"/>
        </w:tabs>
        <w:spacing w:line="0" w:lineRule="atLeast"/>
        <w:ind w:left="360" w:hanging="360"/>
        <w:rPr>
          <w:sz w:val="22"/>
        </w:rPr>
      </w:pPr>
      <w:r>
        <w:rPr>
          <w:sz w:val="22"/>
        </w:rPr>
        <w:t>"Serious Misconduct" shall mean:</w:t>
      </w:r>
    </w:p>
    <w:p w:rsidR="00000000" w:rsidRDefault="009A5FB3">
      <w:pPr>
        <w:spacing w:line="23" w:lineRule="exact"/>
        <w:rPr>
          <w:sz w:val="22"/>
        </w:rPr>
      </w:pPr>
    </w:p>
    <w:p w:rsidR="00000000" w:rsidRDefault="009A5FB3">
      <w:pPr>
        <w:numPr>
          <w:ilvl w:val="1"/>
          <w:numId w:val="49"/>
        </w:numPr>
        <w:tabs>
          <w:tab w:val="left" w:pos="720"/>
        </w:tabs>
        <w:spacing w:line="241" w:lineRule="auto"/>
        <w:ind w:left="720" w:right="5" w:hanging="360"/>
        <w:jc w:val="both"/>
        <w:rPr>
          <w:rFonts w:ascii="Symbol" w:eastAsia="Symbol" w:hAnsi="Symbol"/>
          <w:sz w:val="22"/>
        </w:rPr>
      </w:pPr>
      <w:r>
        <w:rPr>
          <w:sz w:val="22"/>
        </w:rPr>
        <w:t>Serious misbehaviour of a kind which constitutes a serious impediment to the carrying out of an employee's duties or to an employee</w:t>
      </w:r>
      <w:r>
        <w:rPr>
          <w:sz w:val="22"/>
        </w:rPr>
        <w:t>’s colleagues carrying out their duties or to the work of the Association.</w:t>
      </w:r>
    </w:p>
    <w:p w:rsidR="00000000" w:rsidRDefault="009A5FB3">
      <w:pPr>
        <w:numPr>
          <w:ilvl w:val="1"/>
          <w:numId w:val="49"/>
        </w:numPr>
        <w:tabs>
          <w:tab w:val="left" w:pos="720"/>
        </w:tabs>
        <w:spacing w:line="0" w:lineRule="atLeast"/>
        <w:ind w:left="720" w:hanging="360"/>
        <w:rPr>
          <w:rFonts w:ascii="Symbol" w:eastAsia="Symbol" w:hAnsi="Symbol"/>
          <w:sz w:val="22"/>
        </w:rPr>
      </w:pPr>
      <w:r>
        <w:rPr>
          <w:sz w:val="22"/>
        </w:rPr>
        <w:t xml:space="preserve">Serious </w:t>
      </w:r>
      <w:r>
        <w:rPr>
          <w:sz w:val="22"/>
        </w:rPr>
        <w:t>dereliction of the duties required of the employee's office.</w:t>
      </w:r>
    </w:p>
    <w:p w:rsidR="00000000" w:rsidRDefault="009A5FB3">
      <w:pPr>
        <w:spacing w:line="2" w:lineRule="exact"/>
        <w:rPr>
          <w:rFonts w:ascii="Symbol" w:eastAsia="Symbol" w:hAnsi="Symbol"/>
          <w:sz w:val="22"/>
        </w:rPr>
      </w:pPr>
    </w:p>
    <w:p w:rsidR="00000000" w:rsidRDefault="009A5FB3">
      <w:pPr>
        <w:numPr>
          <w:ilvl w:val="1"/>
          <w:numId w:val="49"/>
        </w:numPr>
        <w:tabs>
          <w:tab w:val="left" w:pos="720"/>
        </w:tabs>
        <w:spacing w:line="238" w:lineRule="auto"/>
        <w:ind w:left="720" w:right="5" w:hanging="360"/>
        <w:jc w:val="both"/>
        <w:rPr>
          <w:rFonts w:ascii="Symbol" w:eastAsia="Symbol" w:hAnsi="Symbol"/>
          <w:sz w:val="22"/>
        </w:rPr>
      </w:pPr>
      <w:r>
        <w:rPr>
          <w:sz w:val="22"/>
        </w:rPr>
        <w:t xml:space="preserve">Conviction by a court of an offence which constitutes a serious impediment to the carrying out of an employee's duties or to an employee's colleagues carrying out their duties or to the work of </w:t>
      </w:r>
      <w:r>
        <w:rPr>
          <w:sz w:val="22"/>
        </w:rPr>
        <w:t>the Association.</w:t>
      </w:r>
    </w:p>
    <w:p w:rsidR="00000000" w:rsidRDefault="009A5FB3">
      <w:pPr>
        <w:spacing w:line="246" w:lineRule="exact"/>
        <w:rPr>
          <w:rFonts w:ascii="Symbol" w:eastAsia="Symbol" w:hAnsi="Symbol"/>
          <w:sz w:val="22"/>
        </w:rPr>
      </w:pPr>
    </w:p>
    <w:p w:rsidR="00000000" w:rsidRDefault="009A5FB3">
      <w:pPr>
        <w:numPr>
          <w:ilvl w:val="0"/>
          <w:numId w:val="49"/>
        </w:numPr>
        <w:tabs>
          <w:tab w:val="left" w:pos="360"/>
        </w:tabs>
        <w:spacing w:line="247" w:lineRule="auto"/>
        <w:ind w:left="360" w:right="5" w:hanging="360"/>
        <w:jc w:val="both"/>
        <w:rPr>
          <w:sz w:val="22"/>
        </w:rPr>
      </w:pPr>
      <w:r>
        <w:rPr>
          <w:sz w:val="22"/>
        </w:rPr>
        <w:t>"Disciplinary Action" means action by an Association to discipline an employee. In the case of unsatisfactory performance and serious misconduct, disciplinary action shall be limited to (a) to</w:t>
      </w:r>
    </w:p>
    <w:p w:rsidR="00000000" w:rsidRDefault="009A5FB3">
      <w:pPr>
        <w:spacing w:line="1" w:lineRule="exact"/>
        <w:rPr>
          <w:rFonts w:ascii="Times New Roman" w:eastAsia="Times New Roman" w:hAnsi="Times New Roman"/>
        </w:rPr>
      </w:pPr>
    </w:p>
    <w:p w:rsidR="00000000" w:rsidRDefault="009A5FB3">
      <w:pPr>
        <w:spacing w:line="0" w:lineRule="atLeast"/>
        <w:ind w:left="360"/>
        <w:rPr>
          <w:sz w:val="22"/>
        </w:rPr>
      </w:pPr>
      <w:r>
        <w:rPr>
          <w:sz w:val="22"/>
        </w:rPr>
        <w:t>(e) below. In the case of misconduct, discip</w:t>
      </w:r>
      <w:r>
        <w:rPr>
          <w:sz w:val="22"/>
        </w:rPr>
        <w:t>linary action shall be limited to (a) to (d) below:</w:t>
      </w:r>
    </w:p>
    <w:p w:rsidR="00000000" w:rsidRDefault="009A5FB3">
      <w:pPr>
        <w:numPr>
          <w:ilvl w:val="0"/>
          <w:numId w:val="50"/>
        </w:numPr>
        <w:tabs>
          <w:tab w:val="left" w:pos="720"/>
        </w:tabs>
        <w:spacing w:line="0" w:lineRule="atLeast"/>
        <w:ind w:left="720" w:hanging="360"/>
        <w:rPr>
          <w:sz w:val="22"/>
        </w:rPr>
      </w:pPr>
      <w:r>
        <w:rPr>
          <w:sz w:val="22"/>
        </w:rPr>
        <w:t>Formal censure or counselling (which may include a formal warning);</w:t>
      </w:r>
    </w:p>
    <w:p w:rsidR="00000000" w:rsidRDefault="009A5FB3">
      <w:pPr>
        <w:numPr>
          <w:ilvl w:val="0"/>
          <w:numId w:val="50"/>
        </w:numPr>
        <w:tabs>
          <w:tab w:val="left" w:pos="720"/>
        </w:tabs>
        <w:spacing w:line="0" w:lineRule="atLeast"/>
        <w:ind w:left="720" w:hanging="360"/>
        <w:rPr>
          <w:sz w:val="22"/>
        </w:rPr>
      </w:pPr>
      <w:r>
        <w:rPr>
          <w:sz w:val="22"/>
        </w:rPr>
        <w:t>Demotion by one classification level or one or more increments;</w:t>
      </w:r>
    </w:p>
    <w:p w:rsidR="00000000" w:rsidRDefault="009A5FB3">
      <w:pPr>
        <w:tabs>
          <w:tab w:val="left" w:pos="720"/>
        </w:tabs>
        <w:spacing w:line="0" w:lineRule="atLeast"/>
        <w:ind w:left="720" w:hanging="360"/>
        <w:rPr>
          <w:sz w:val="22"/>
        </w:rPr>
        <w:sectPr w:rsidR="00000000">
          <w:pgSz w:w="11900" w:h="16838"/>
          <w:pgMar w:top="1440" w:right="1440" w:bottom="437" w:left="1440" w:header="0" w:footer="0" w:gutter="0"/>
          <w:cols w:space="0" w:equalWidth="0">
            <w:col w:w="9025"/>
          </w:cols>
          <w:docGrid w:linePitch="360"/>
        </w:sectPr>
      </w:pPr>
    </w:p>
    <w:p w:rsidR="00000000" w:rsidRDefault="009A5FB3">
      <w:pPr>
        <w:spacing w:line="224" w:lineRule="exact"/>
        <w:rPr>
          <w:rFonts w:ascii="Times New Roman" w:eastAsia="Times New Roman" w:hAnsi="Times New Roman"/>
        </w:rPr>
      </w:pPr>
    </w:p>
    <w:p w:rsidR="00000000" w:rsidRDefault="009A5FB3">
      <w:pPr>
        <w:spacing w:line="0" w:lineRule="atLeast"/>
        <w:ind w:left="8800"/>
        <w:rPr>
          <w:sz w:val="21"/>
        </w:rPr>
      </w:pPr>
      <w:r>
        <w:rPr>
          <w:sz w:val="21"/>
        </w:rPr>
        <w:t>53</w:t>
      </w:r>
    </w:p>
    <w:p w:rsidR="00000000" w:rsidRDefault="009A5FB3">
      <w:pPr>
        <w:spacing w:line="0" w:lineRule="atLeast"/>
        <w:ind w:left="8800"/>
        <w:rPr>
          <w:sz w:val="21"/>
        </w:rPr>
        <w:sectPr w:rsidR="00000000">
          <w:type w:val="continuous"/>
          <w:pgSz w:w="11900" w:h="16838"/>
          <w:pgMar w:top="1440" w:right="1440" w:bottom="437" w:left="1440" w:header="0" w:footer="0" w:gutter="0"/>
          <w:cols w:space="0" w:equalWidth="0">
            <w:col w:w="9025"/>
          </w:cols>
          <w:docGrid w:linePitch="360"/>
        </w:sectPr>
      </w:pPr>
    </w:p>
    <w:p w:rsidR="00000000" w:rsidRDefault="009A5FB3">
      <w:pPr>
        <w:numPr>
          <w:ilvl w:val="1"/>
          <w:numId w:val="51"/>
        </w:numPr>
        <w:tabs>
          <w:tab w:val="left" w:pos="840"/>
        </w:tabs>
        <w:spacing w:line="0" w:lineRule="atLeast"/>
        <w:ind w:left="840" w:hanging="360"/>
        <w:rPr>
          <w:sz w:val="22"/>
        </w:rPr>
      </w:pPr>
      <w:bookmarkStart w:id="55" w:name="page56"/>
      <w:bookmarkEnd w:id="55"/>
      <w:r>
        <w:rPr>
          <w:sz w:val="22"/>
        </w:rPr>
        <w:t>Withholding of an increment (which is not subject to the limitatio</w:t>
      </w:r>
      <w:r>
        <w:rPr>
          <w:sz w:val="22"/>
        </w:rPr>
        <w:t>n in Clause 12.1.6);</w:t>
      </w:r>
    </w:p>
    <w:p w:rsidR="00000000" w:rsidRDefault="009A5FB3">
      <w:pPr>
        <w:spacing w:line="16" w:lineRule="exact"/>
        <w:rPr>
          <w:sz w:val="22"/>
        </w:rPr>
      </w:pPr>
    </w:p>
    <w:p w:rsidR="00000000" w:rsidRDefault="009A5FB3">
      <w:pPr>
        <w:numPr>
          <w:ilvl w:val="1"/>
          <w:numId w:val="51"/>
        </w:numPr>
        <w:tabs>
          <w:tab w:val="left" w:pos="840"/>
        </w:tabs>
        <w:spacing w:line="0" w:lineRule="atLeast"/>
        <w:ind w:left="840" w:hanging="360"/>
        <w:rPr>
          <w:sz w:val="22"/>
        </w:rPr>
      </w:pPr>
      <w:r>
        <w:rPr>
          <w:sz w:val="22"/>
        </w:rPr>
        <w:t>Suspension with or without pay;</w:t>
      </w:r>
    </w:p>
    <w:p w:rsidR="00000000" w:rsidRDefault="009A5FB3">
      <w:pPr>
        <w:numPr>
          <w:ilvl w:val="1"/>
          <w:numId w:val="51"/>
        </w:numPr>
        <w:tabs>
          <w:tab w:val="left" w:pos="840"/>
        </w:tabs>
        <w:spacing w:line="0" w:lineRule="atLeast"/>
        <w:ind w:left="840" w:hanging="360"/>
        <w:rPr>
          <w:sz w:val="22"/>
        </w:rPr>
      </w:pPr>
      <w:r>
        <w:rPr>
          <w:sz w:val="22"/>
        </w:rPr>
        <w:t>Dismissal.</w:t>
      </w:r>
    </w:p>
    <w:p w:rsidR="00000000" w:rsidRDefault="009A5FB3">
      <w:pPr>
        <w:spacing w:line="253" w:lineRule="exact"/>
        <w:rPr>
          <w:sz w:val="22"/>
        </w:rPr>
      </w:pPr>
    </w:p>
    <w:p w:rsidR="00000000" w:rsidRDefault="009A5FB3">
      <w:pPr>
        <w:numPr>
          <w:ilvl w:val="0"/>
          <w:numId w:val="52"/>
        </w:numPr>
        <w:tabs>
          <w:tab w:val="left" w:pos="480"/>
        </w:tabs>
        <w:spacing w:line="261" w:lineRule="auto"/>
        <w:ind w:left="480" w:right="120" w:hanging="360"/>
        <w:rPr>
          <w:sz w:val="22"/>
        </w:rPr>
      </w:pPr>
      <w:r>
        <w:rPr>
          <w:sz w:val="22"/>
        </w:rPr>
        <w:t>These procedures below apply only to fixed-term and continuing employees who are not on probation.</w:t>
      </w:r>
    </w:p>
    <w:p w:rsidR="00000000" w:rsidRDefault="009A5FB3">
      <w:pPr>
        <w:spacing w:line="222" w:lineRule="exact"/>
        <w:rPr>
          <w:sz w:val="22"/>
        </w:rPr>
      </w:pPr>
    </w:p>
    <w:p w:rsidR="00000000" w:rsidRDefault="009A5FB3">
      <w:pPr>
        <w:numPr>
          <w:ilvl w:val="0"/>
          <w:numId w:val="52"/>
        </w:numPr>
        <w:tabs>
          <w:tab w:val="left" w:pos="480"/>
        </w:tabs>
        <w:spacing w:line="0" w:lineRule="atLeast"/>
        <w:ind w:left="480" w:hanging="360"/>
        <w:rPr>
          <w:sz w:val="22"/>
        </w:rPr>
      </w:pPr>
      <w:r>
        <w:rPr>
          <w:sz w:val="22"/>
        </w:rPr>
        <w:t>If,</w:t>
      </w:r>
    </w:p>
    <w:p w:rsidR="00000000" w:rsidRDefault="009A5FB3">
      <w:pPr>
        <w:spacing w:line="23" w:lineRule="exact"/>
        <w:rPr>
          <w:sz w:val="22"/>
        </w:rPr>
      </w:pPr>
    </w:p>
    <w:p w:rsidR="00000000" w:rsidRDefault="009A5FB3">
      <w:pPr>
        <w:spacing w:line="239" w:lineRule="auto"/>
        <w:ind w:left="840" w:right="120" w:hanging="360"/>
        <w:rPr>
          <w:sz w:val="22"/>
        </w:rPr>
      </w:pPr>
      <w:r>
        <w:rPr>
          <w:rFonts w:ascii="Symbol" w:eastAsia="Symbol" w:hAnsi="Symbol"/>
          <w:sz w:val="22"/>
        </w:rPr>
        <w:t></w:t>
      </w:r>
      <w:r>
        <w:rPr>
          <w:sz w:val="22"/>
        </w:rPr>
        <w:t xml:space="preserve"> </w:t>
      </w:r>
      <w:r>
        <w:rPr>
          <w:sz w:val="22"/>
        </w:rPr>
        <w:t>in the case of concern over an employee's work performance, the unsatisfactory natu</w:t>
      </w:r>
      <w:r>
        <w:rPr>
          <w:sz w:val="22"/>
        </w:rPr>
        <w:t>re of</w:t>
      </w:r>
      <w:r>
        <w:rPr>
          <w:sz w:val="22"/>
        </w:rPr>
        <w:t xml:space="preserve"> performance has been brought to the attention of the employee and any support period previously agreed upon has been completed and where fair and reasonable opportunities have been given to remedy the substantive concerns of the employer, a decision </w:t>
      </w:r>
      <w:r>
        <w:rPr>
          <w:sz w:val="22"/>
        </w:rPr>
        <w:t>is made by the Authorised Person to dismiss or discipline an employee; or,</w:t>
      </w:r>
    </w:p>
    <w:p w:rsidR="00000000" w:rsidRDefault="009A5FB3">
      <w:pPr>
        <w:spacing w:line="4" w:lineRule="exact"/>
        <w:rPr>
          <w:sz w:val="22"/>
        </w:rPr>
      </w:pPr>
    </w:p>
    <w:p w:rsidR="00000000" w:rsidRDefault="009A5FB3">
      <w:pPr>
        <w:spacing w:line="239" w:lineRule="auto"/>
        <w:ind w:left="840" w:right="120" w:hanging="360"/>
        <w:rPr>
          <w:sz w:val="22"/>
        </w:rPr>
      </w:pPr>
      <w:r>
        <w:rPr>
          <w:rFonts w:ascii="Symbol" w:eastAsia="Symbol" w:hAnsi="Symbol"/>
          <w:sz w:val="22"/>
        </w:rPr>
        <w:t></w:t>
      </w:r>
      <w:r>
        <w:rPr>
          <w:sz w:val="22"/>
        </w:rPr>
        <w:t xml:space="preserve"> </w:t>
      </w:r>
      <w:r>
        <w:rPr>
          <w:sz w:val="22"/>
        </w:rPr>
        <w:t>in the case of unsatisfactory performance or serious misconduct, allegations are made by</w:t>
      </w:r>
      <w:r>
        <w:rPr>
          <w:sz w:val="22"/>
        </w:rPr>
        <w:t xml:space="preserve"> the Association and a decision is made by the Authorised Person to dismiss or discipline </w:t>
      </w:r>
      <w:r>
        <w:rPr>
          <w:sz w:val="22"/>
        </w:rPr>
        <w:t>an employee; or,</w:t>
      </w:r>
    </w:p>
    <w:p w:rsidR="00000000" w:rsidRDefault="009A5FB3">
      <w:pPr>
        <w:spacing w:line="2" w:lineRule="exact"/>
        <w:rPr>
          <w:sz w:val="22"/>
        </w:rPr>
      </w:pPr>
    </w:p>
    <w:p w:rsidR="00000000" w:rsidRDefault="009A5FB3">
      <w:pPr>
        <w:spacing w:line="236" w:lineRule="auto"/>
        <w:ind w:left="840" w:right="120" w:hanging="360"/>
        <w:rPr>
          <w:sz w:val="22"/>
        </w:rPr>
      </w:pPr>
      <w:r>
        <w:rPr>
          <w:rFonts w:ascii="Symbol" w:eastAsia="Symbol" w:hAnsi="Symbol"/>
          <w:sz w:val="22"/>
        </w:rPr>
        <w:t></w:t>
      </w:r>
      <w:r>
        <w:rPr>
          <w:sz w:val="22"/>
        </w:rPr>
        <w:t xml:space="preserve"> </w:t>
      </w:r>
      <w:r>
        <w:rPr>
          <w:sz w:val="22"/>
        </w:rPr>
        <w:t>in the case of misconduct, allegations are made by the Association and a decision is made by</w:t>
      </w:r>
      <w:r>
        <w:rPr>
          <w:sz w:val="22"/>
        </w:rPr>
        <w:t xml:space="preserve"> the Authorised Person to discipline an employee;</w:t>
      </w:r>
    </w:p>
    <w:p w:rsidR="00000000" w:rsidRDefault="009A5FB3">
      <w:pPr>
        <w:spacing w:line="0" w:lineRule="atLeast"/>
        <w:ind w:left="480"/>
        <w:rPr>
          <w:sz w:val="22"/>
        </w:rPr>
      </w:pPr>
      <w:r>
        <w:rPr>
          <w:sz w:val="22"/>
        </w:rPr>
        <w:t>the employee shall be provided in writing with:</w:t>
      </w:r>
    </w:p>
    <w:p w:rsidR="00000000" w:rsidRDefault="009A5FB3">
      <w:pPr>
        <w:spacing w:line="7" w:lineRule="exact"/>
        <w:rPr>
          <w:sz w:val="22"/>
        </w:rPr>
      </w:pPr>
    </w:p>
    <w:p w:rsidR="00000000" w:rsidRDefault="009A5FB3">
      <w:pPr>
        <w:spacing w:line="0" w:lineRule="atLeast"/>
        <w:ind w:left="480"/>
        <w:rPr>
          <w:sz w:val="22"/>
        </w:rPr>
      </w:pPr>
      <w:r>
        <w:rPr>
          <w:rFonts w:ascii="Symbol" w:eastAsia="Symbol" w:hAnsi="Symbol"/>
          <w:sz w:val="22"/>
        </w:rPr>
        <w:t></w:t>
      </w:r>
      <w:r>
        <w:rPr>
          <w:sz w:val="22"/>
        </w:rPr>
        <w:t xml:space="preserve">  </w:t>
      </w:r>
      <w:r>
        <w:rPr>
          <w:sz w:val="22"/>
        </w:rPr>
        <w:t xml:space="preserve">a statement of the disciplinary action to </w:t>
      </w:r>
      <w:r>
        <w:rPr>
          <w:sz w:val="22"/>
        </w:rPr>
        <w:t>be imposed; and,</w:t>
      </w:r>
    </w:p>
    <w:p w:rsidR="00000000" w:rsidRDefault="009A5FB3">
      <w:pPr>
        <w:spacing w:line="2" w:lineRule="exact"/>
        <w:rPr>
          <w:sz w:val="22"/>
        </w:rPr>
      </w:pPr>
    </w:p>
    <w:p w:rsidR="00000000" w:rsidRDefault="009A5FB3">
      <w:pPr>
        <w:spacing w:line="0" w:lineRule="atLeast"/>
        <w:ind w:left="480"/>
        <w:rPr>
          <w:sz w:val="22"/>
        </w:rPr>
      </w:pPr>
      <w:r>
        <w:rPr>
          <w:rFonts w:ascii="Symbol" w:eastAsia="Symbol" w:hAnsi="Symbol"/>
          <w:sz w:val="22"/>
        </w:rPr>
        <w:t></w:t>
      </w:r>
      <w:r>
        <w:rPr>
          <w:sz w:val="22"/>
        </w:rPr>
        <w:t xml:space="preserve">  </w:t>
      </w:r>
      <w:r>
        <w:rPr>
          <w:sz w:val="22"/>
        </w:rPr>
        <w:t>details of any allegations and the reasons for dismissal or disciplinary action; and</w:t>
      </w:r>
    </w:p>
    <w:p w:rsidR="00000000" w:rsidRDefault="009A5FB3">
      <w:pPr>
        <w:spacing w:line="2" w:lineRule="exact"/>
        <w:rPr>
          <w:sz w:val="22"/>
        </w:rPr>
      </w:pPr>
    </w:p>
    <w:p w:rsidR="00000000" w:rsidRDefault="009A5FB3">
      <w:pPr>
        <w:spacing w:line="238" w:lineRule="auto"/>
        <w:ind w:left="840" w:right="120" w:hanging="360"/>
        <w:rPr>
          <w:sz w:val="22"/>
        </w:rPr>
      </w:pPr>
      <w:r>
        <w:rPr>
          <w:rFonts w:ascii="Symbol" w:eastAsia="Symbol" w:hAnsi="Symbol"/>
          <w:sz w:val="22"/>
        </w:rPr>
        <w:t></w:t>
      </w:r>
      <w:r>
        <w:rPr>
          <w:sz w:val="22"/>
        </w:rPr>
        <w:t xml:space="preserve"> </w:t>
      </w:r>
      <w:r>
        <w:rPr>
          <w:sz w:val="22"/>
        </w:rPr>
        <w:t>the date of effect of any disciplinary action or advice of any notice period to be given prior to</w:t>
      </w:r>
      <w:r>
        <w:rPr>
          <w:sz w:val="22"/>
        </w:rPr>
        <w:t xml:space="preserve"> implementation of the disciplinary action (as det</w:t>
      </w:r>
      <w:r>
        <w:rPr>
          <w:sz w:val="22"/>
        </w:rPr>
        <w:t>ermined by the Authorised Person according to the circumstances).</w:t>
      </w:r>
    </w:p>
    <w:p w:rsidR="00000000" w:rsidRDefault="009A5FB3">
      <w:pPr>
        <w:spacing w:line="246" w:lineRule="exact"/>
        <w:rPr>
          <w:sz w:val="22"/>
        </w:rPr>
      </w:pPr>
    </w:p>
    <w:p w:rsidR="00000000" w:rsidRDefault="009A5FB3">
      <w:pPr>
        <w:numPr>
          <w:ilvl w:val="0"/>
          <w:numId w:val="52"/>
        </w:numPr>
        <w:tabs>
          <w:tab w:val="left" w:pos="480"/>
        </w:tabs>
        <w:spacing w:line="261" w:lineRule="auto"/>
        <w:ind w:left="480" w:right="120" w:hanging="360"/>
        <w:rPr>
          <w:sz w:val="22"/>
        </w:rPr>
      </w:pPr>
      <w:r>
        <w:rPr>
          <w:sz w:val="22"/>
        </w:rPr>
        <w:t>In the case of dismissal, the minimum requirements for periods of notice (or payment in lieu of notice at the discretion of the Authorised Person) are set out below.</w:t>
      </w:r>
    </w:p>
    <w:p w:rsidR="00000000" w:rsidRDefault="009A5FB3">
      <w:pPr>
        <w:spacing w:line="222" w:lineRule="exact"/>
        <w:rPr>
          <w:sz w:val="22"/>
        </w:rPr>
      </w:pPr>
    </w:p>
    <w:p w:rsidR="00000000" w:rsidRDefault="009A5FB3">
      <w:pPr>
        <w:numPr>
          <w:ilvl w:val="0"/>
          <w:numId w:val="52"/>
        </w:numPr>
        <w:tabs>
          <w:tab w:val="left" w:pos="480"/>
        </w:tabs>
        <w:spacing w:line="245" w:lineRule="auto"/>
        <w:ind w:left="480" w:right="120" w:hanging="360"/>
        <w:jc w:val="both"/>
        <w:rPr>
          <w:sz w:val="22"/>
        </w:rPr>
      </w:pPr>
      <w:r>
        <w:rPr>
          <w:sz w:val="22"/>
        </w:rPr>
        <w:t>Notwithstanding any no</w:t>
      </w:r>
      <w:r>
        <w:rPr>
          <w:sz w:val="22"/>
        </w:rPr>
        <w:t>tice of intention to resign, the employee shall have the right to resign with immediate effect, in writing, within one week of the notice of dismissal. In addition to any other entitlements payable on termination by resignation under this Agreement, the Au</w:t>
      </w:r>
      <w:r>
        <w:rPr>
          <w:sz w:val="22"/>
        </w:rPr>
        <w:t>thorised Person may approve a severance payment of up to four (4) weeks</w:t>
      </w:r>
      <w:r>
        <w:rPr>
          <w:sz w:val="22"/>
        </w:rPr>
        <w:t>’ pay. A resignation shall in no way be construed as an admission of guilt, nor receipt of a severance payment as exoneration.</w:t>
      </w:r>
    </w:p>
    <w:p w:rsidR="00000000" w:rsidRDefault="009A5FB3">
      <w:pPr>
        <w:spacing w:line="242" w:lineRule="exact"/>
        <w:rPr>
          <w:sz w:val="22"/>
        </w:rPr>
      </w:pPr>
    </w:p>
    <w:p w:rsidR="00000000" w:rsidRDefault="009A5FB3">
      <w:pPr>
        <w:numPr>
          <w:ilvl w:val="0"/>
          <w:numId w:val="52"/>
        </w:numPr>
        <w:tabs>
          <w:tab w:val="left" w:pos="480"/>
        </w:tabs>
        <w:spacing w:line="244" w:lineRule="auto"/>
        <w:ind w:left="480" w:right="120" w:hanging="360"/>
        <w:jc w:val="both"/>
        <w:rPr>
          <w:sz w:val="22"/>
        </w:rPr>
      </w:pPr>
      <w:r>
        <w:rPr>
          <w:sz w:val="22"/>
        </w:rPr>
        <w:t>If within one week of the notice, no notice of resignatio</w:t>
      </w:r>
      <w:r>
        <w:rPr>
          <w:sz w:val="22"/>
        </w:rPr>
        <w:t>n received with a date of effect acceptable to the Authorised Person, then the dismissal or other disciplinary action shall stand and be effective forthwith. In the case of dismissal the person shall then receive payment for the remainder of the formal per</w:t>
      </w:r>
      <w:r>
        <w:rPr>
          <w:sz w:val="22"/>
        </w:rPr>
        <w:t>iod of notice previously notified by the Authorised Person, in addition to any other entitlements payable on termination under this Agreement in the circumstances of dismissal.</w:t>
      </w:r>
    </w:p>
    <w:p w:rsidR="00000000" w:rsidRDefault="009A5FB3">
      <w:pPr>
        <w:spacing w:line="241" w:lineRule="exact"/>
        <w:rPr>
          <w:rFonts w:ascii="Times New Roman" w:eastAsia="Times New Roman" w:hAnsi="Times New Roman"/>
        </w:rPr>
      </w:pPr>
    </w:p>
    <w:p w:rsidR="00000000" w:rsidRDefault="009A5FB3">
      <w:pPr>
        <w:spacing w:line="0" w:lineRule="atLeast"/>
        <w:ind w:left="120"/>
        <w:rPr>
          <w:b/>
          <w:i/>
          <w:sz w:val="22"/>
        </w:rPr>
      </w:pPr>
      <w:r>
        <w:rPr>
          <w:b/>
          <w:i/>
          <w:sz w:val="22"/>
        </w:rPr>
        <w:t>Entitlements on dismissal</w:t>
      </w:r>
    </w:p>
    <w:p w:rsidR="00000000" w:rsidRDefault="009A5FB3">
      <w:pPr>
        <w:spacing w:line="266" w:lineRule="exact"/>
        <w:rPr>
          <w:rFonts w:ascii="Times New Roman" w:eastAsia="Times New Roman" w:hAnsi="Times New Roman"/>
        </w:rPr>
      </w:pPr>
    </w:p>
    <w:p w:rsidR="00000000" w:rsidRDefault="009A5FB3">
      <w:pPr>
        <w:numPr>
          <w:ilvl w:val="0"/>
          <w:numId w:val="53"/>
        </w:numPr>
        <w:tabs>
          <w:tab w:val="left" w:pos="480"/>
        </w:tabs>
        <w:spacing w:line="258" w:lineRule="auto"/>
        <w:ind w:left="480" w:right="120" w:hanging="360"/>
        <w:rPr>
          <w:sz w:val="22"/>
        </w:rPr>
      </w:pPr>
      <w:r>
        <w:rPr>
          <w:sz w:val="22"/>
        </w:rPr>
        <w:t xml:space="preserve">In the case of dismissal, the minimum requirements </w:t>
      </w:r>
      <w:r>
        <w:rPr>
          <w:sz w:val="22"/>
        </w:rPr>
        <w:t>for periods of notice (or payment on lieu of notice) are:</w:t>
      </w: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4660"/>
        <w:gridCol w:w="4620"/>
      </w:tblGrid>
      <w:tr w:rsidR="00000000">
        <w:trPr>
          <w:trHeight w:val="217"/>
        </w:trPr>
        <w:tc>
          <w:tcPr>
            <w:tcW w:w="4660" w:type="dxa"/>
            <w:tcBorders>
              <w:top w:val="single" w:sz="8" w:space="0" w:color="auto"/>
              <w:left w:val="single" w:sz="8" w:space="0" w:color="auto"/>
              <w:right w:val="single" w:sz="8" w:space="0" w:color="auto"/>
            </w:tcBorders>
            <w:shd w:val="clear" w:color="auto" w:fill="DEEAF6"/>
            <w:vAlign w:val="bottom"/>
          </w:tcPr>
          <w:p w:rsidR="00000000" w:rsidRDefault="009A5FB3">
            <w:pPr>
              <w:spacing w:line="216" w:lineRule="exact"/>
              <w:ind w:left="120"/>
              <w:rPr>
                <w:b/>
                <w:sz w:val="22"/>
              </w:rPr>
            </w:pPr>
            <w:r>
              <w:rPr>
                <w:b/>
                <w:sz w:val="22"/>
              </w:rPr>
              <w:t>Employee's period of continuous service with</w:t>
            </w:r>
          </w:p>
        </w:tc>
        <w:tc>
          <w:tcPr>
            <w:tcW w:w="4620" w:type="dxa"/>
            <w:tcBorders>
              <w:top w:val="single" w:sz="8" w:space="0" w:color="auto"/>
              <w:right w:val="single" w:sz="8" w:space="0" w:color="auto"/>
            </w:tcBorders>
            <w:shd w:val="clear" w:color="auto" w:fill="DEEAF6"/>
            <w:vAlign w:val="bottom"/>
          </w:tcPr>
          <w:p w:rsidR="00000000" w:rsidRDefault="009A5FB3">
            <w:pPr>
              <w:spacing w:line="216" w:lineRule="exact"/>
              <w:ind w:left="80"/>
              <w:rPr>
                <w:b/>
                <w:sz w:val="22"/>
              </w:rPr>
            </w:pPr>
            <w:r>
              <w:rPr>
                <w:b/>
                <w:sz w:val="22"/>
              </w:rPr>
              <w:t>Minimum period of notice</w:t>
            </w:r>
          </w:p>
        </w:tc>
      </w:tr>
      <w:tr w:rsidR="00000000">
        <w:trPr>
          <w:trHeight w:val="291"/>
        </w:trPr>
        <w:tc>
          <w:tcPr>
            <w:tcW w:w="4660" w:type="dxa"/>
            <w:tcBorders>
              <w:left w:val="single" w:sz="8" w:space="0" w:color="auto"/>
              <w:right w:val="single" w:sz="8" w:space="0" w:color="auto"/>
            </w:tcBorders>
            <w:shd w:val="clear" w:color="auto" w:fill="DEEAF6"/>
            <w:vAlign w:val="bottom"/>
          </w:tcPr>
          <w:p w:rsidR="00000000" w:rsidRDefault="009A5FB3">
            <w:pPr>
              <w:spacing w:line="0" w:lineRule="atLeast"/>
              <w:ind w:left="120"/>
              <w:rPr>
                <w:b/>
                <w:sz w:val="22"/>
              </w:rPr>
            </w:pPr>
            <w:r>
              <w:rPr>
                <w:b/>
                <w:sz w:val="22"/>
              </w:rPr>
              <w:t>the employer</w:t>
            </w:r>
          </w:p>
        </w:tc>
        <w:tc>
          <w:tcPr>
            <w:tcW w:w="4620" w:type="dxa"/>
            <w:tcBorders>
              <w:right w:val="single" w:sz="8" w:space="0" w:color="auto"/>
            </w:tcBorders>
            <w:shd w:val="clear" w:color="auto" w:fill="DEEAF6"/>
            <w:vAlign w:val="bottom"/>
          </w:tcPr>
          <w:p w:rsidR="00000000" w:rsidRDefault="009A5FB3">
            <w:pPr>
              <w:spacing w:line="0" w:lineRule="atLeast"/>
              <w:rPr>
                <w:rFonts w:ascii="Times New Roman" w:eastAsia="Times New Roman" w:hAnsi="Times New Roman"/>
                <w:sz w:val="24"/>
              </w:rPr>
            </w:pPr>
          </w:p>
        </w:tc>
      </w:tr>
      <w:tr w:rsidR="00000000">
        <w:trPr>
          <w:trHeight w:val="269"/>
        </w:trPr>
        <w:tc>
          <w:tcPr>
            <w:tcW w:w="4660" w:type="dxa"/>
            <w:tcBorders>
              <w:left w:val="single" w:sz="8" w:space="0" w:color="auto"/>
              <w:bottom w:val="single" w:sz="8" w:space="0" w:color="auto"/>
              <w:right w:val="single" w:sz="8" w:space="0" w:color="auto"/>
            </w:tcBorders>
            <w:shd w:val="clear" w:color="auto" w:fill="DEEAF6"/>
            <w:vAlign w:val="bottom"/>
          </w:tcPr>
          <w:p w:rsidR="00000000" w:rsidRDefault="009A5FB3">
            <w:pPr>
              <w:spacing w:line="0" w:lineRule="atLeast"/>
              <w:rPr>
                <w:rFonts w:ascii="Times New Roman" w:eastAsia="Times New Roman" w:hAnsi="Times New Roman"/>
                <w:sz w:val="23"/>
              </w:rPr>
            </w:pPr>
          </w:p>
        </w:tc>
        <w:tc>
          <w:tcPr>
            <w:tcW w:w="4620" w:type="dxa"/>
            <w:tcBorders>
              <w:bottom w:val="single" w:sz="8" w:space="0" w:color="auto"/>
              <w:right w:val="single" w:sz="8" w:space="0" w:color="auto"/>
            </w:tcBorders>
            <w:shd w:val="clear" w:color="auto" w:fill="DEEAF6"/>
            <w:vAlign w:val="bottom"/>
          </w:tcPr>
          <w:p w:rsidR="00000000" w:rsidRDefault="009A5FB3">
            <w:pPr>
              <w:spacing w:line="0" w:lineRule="atLeast"/>
              <w:rPr>
                <w:rFonts w:ascii="Times New Roman" w:eastAsia="Times New Roman" w:hAnsi="Times New Roman"/>
                <w:sz w:val="23"/>
              </w:rPr>
            </w:pPr>
          </w:p>
        </w:tc>
      </w:tr>
      <w:tr w:rsidR="00000000">
        <w:trPr>
          <w:trHeight w:val="282"/>
        </w:trPr>
        <w:tc>
          <w:tcPr>
            <w:tcW w:w="4660" w:type="dxa"/>
            <w:tcBorders>
              <w:left w:val="single" w:sz="8" w:space="0" w:color="auto"/>
              <w:right w:val="single" w:sz="8" w:space="0" w:color="auto"/>
            </w:tcBorders>
            <w:shd w:val="clear" w:color="auto" w:fill="auto"/>
            <w:vAlign w:val="bottom"/>
          </w:tcPr>
          <w:p w:rsidR="00000000" w:rsidRDefault="009A5FB3">
            <w:pPr>
              <w:spacing w:line="0" w:lineRule="atLeast"/>
              <w:ind w:left="120"/>
              <w:rPr>
                <w:sz w:val="22"/>
              </w:rPr>
            </w:pPr>
            <w:r>
              <w:rPr>
                <w:sz w:val="22"/>
              </w:rPr>
              <w:t>Not more than 1 year</w:t>
            </w:r>
          </w:p>
        </w:tc>
        <w:tc>
          <w:tcPr>
            <w:tcW w:w="462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At least one week*</w:t>
            </w:r>
          </w:p>
        </w:tc>
      </w:tr>
      <w:tr w:rsidR="00000000">
        <w:trPr>
          <w:trHeight w:val="245"/>
        </w:trPr>
        <w:tc>
          <w:tcPr>
            <w:tcW w:w="466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1"/>
              </w:rPr>
            </w:pPr>
          </w:p>
        </w:tc>
        <w:tc>
          <w:tcPr>
            <w:tcW w:w="46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1"/>
              </w:rPr>
            </w:pPr>
          </w:p>
        </w:tc>
      </w:tr>
      <w:tr w:rsidR="00000000">
        <w:trPr>
          <w:trHeight w:val="258"/>
        </w:trPr>
        <w:tc>
          <w:tcPr>
            <w:tcW w:w="4660" w:type="dxa"/>
            <w:tcBorders>
              <w:left w:val="single" w:sz="8" w:space="0" w:color="auto"/>
              <w:bottom w:val="single" w:sz="8" w:space="0" w:color="auto"/>
              <w:right w:val="single" w:sz="8" w:space="0" w:color="auto"/>
            </w:tcBorders>
            <w:shd w:val="clear" w:color="auto" w:fill="auto"/>
            <w:vAlign w:val="bottom"/>
          </w:tcPr>
          <w:p w:rsidR="00000000" w:rsidRDefault="009A5FB3">
            <w:pPr>
              <w:spacing w:line="258" w:lineRule="exact"/>
              <w:ind w:left="120"/>
              <w:rPr>
                <w:sz w:val="22"/>
              </w:rPr>
            </w:pPr>
            <w:r>
              <w:rPr>
                <w:sz w:val="22"/>
              </w:rPr>
              <w:t>1 year of more, but less than 3 years</w:t>
            </w:r>
          </w:p>
        </w:tc>
        <w:tc>
          <w:tcPr>
            <w:tcW w:w="4620" w:type="dxa"/>
            <w:tcBorders>
              <w:bottom w:val="single" w:sz="8" w:space="0" w:color="auto"/>
              <w:right w:val="single" w:sz="8" w:space="0" w:color="auto"/>
            </w:tcBorders>
            <w:shd w:val="clear" w:color="auto" w:fill="auto"/>
            <w:vAlign w:val="bottom"/>
          </w:tcPr>
          <w:p w:rsidR="00000000" w:rsidRDefault="009A5FB3">
            <w:pPr>
              <w:spacing w:line="258" w:lineRule="exact"/>
              <w:ind w:left="80"/>
              <w:rPr>
                <w:sz w:val="22"/>
              </w:rPr>
            </w:pPr>
            <w:r>
              <w:rPr>
                <w:sz w:val="22"/>
              </w:rPr>
              <w:t>At least 2 weeks*</w:t>
            </w:r>
          </w:p>
        </w:tc>
      </w:tr>
    </w:tbl>
    <w:p w:rsidR="00000000" w:rsidRDefault="009A5FB3">
      <w:pPr>
        <w:rPr>
          <w:sz w:val="22"/>
        </w:rPr>
        <w:sectPr w:rsidR="00000000">
          <w:pgSz w:w="11900" w:h="16838"/>
          <w:pgMar w:top="1424" w:right="1325" w:bottom="437" w:left="1320" w:header="0" w:footer="0" w:gutter="0"/>
          <w:cols w:space="0" w:equalWidth="0">
            <w:col w:w="9260"/>
          </w:cols>
          <w:docGrid w:linePitch="360"/>
        </w:sectPr>
      </w:pPr>
    </w:p>
    <w:p w:rsidR="00000000" w:rsidRDefault="009A5FB3">
      <w:pPr>
        <w:spacing w:line="331" w:lineRule="exact"/>
        <w:rPr>
          <w:rFonts w:ascii="Times New Roman" w:eastAsia="Times New Roman" w:hAnsi="Times New Roman"/>
        </w:rPr>
      </w:pPr>
    </w:p>
    <w:p w:rsidR="00000000" w:rsidRDefault="009A5FB3">
      <w:pPr>
        <w:spacing w:line="0" w:lineRule="atLeast"/>
        <w:ind w:left="8920"/>
        <w:rPr>
          <w:sz w:val="21"/>
        </w:rPr>
      </w:pPr>
      <w:r>
        <w:rPr>
          <w:sz w:val="21"/>
        </w:rPr>
        <w:t>54</w:t>
      </w:r>
    </w:p>
    <w:p w:rsidR="00000000" w:rsidRDefault="009A5FB3">
      <w:pPr>
        <w:spacing w:line="0" w:lineRule="atLeast"/>
        <w:ind w:left="8920"/>
        <w:rPr>
          <w:sz w:val="21"/>
        </w:rPr>
        <w:sectPr w:rsidR="00000000">
          <w:type w:val="continuous"/>
          <w:pgSz w:w="11900" w:h="16838"/>
          <w:pgMar w:top="1424" w:right="1325" w:bottom="437" w:left="1320" w:header="0" w:footer="0" w:gutter="0"/>
          <w:cols w:space="0" w:equalWidth="0">
            <w:col w:w="9260"/>
          </w:cols>
          <w:docGrid w:linePitch="360"/>
        </w:sect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4660"/>
        <w:gridCol w:w="4620"/>
      </w:tblGrid>
      <w:tr w:rsidR="00000000">
        <w:trPr>
          <w:trHeight w:val="278"/>
        </w:trPr>
        <w:tc>
          <w:tcPr>
            <w:tcW w:w="4660" w:type="dxa"/>
            <w:tcBorders>
              <w:top w:val="single" w:sz="8" w:space="0" w:color="auto"/>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bookmarkStart w:id="56" w:name="page57"/>
            <w:bookmarkEnd w:id="56"/>
          </w:p>
        </w:tc>
        <w:tc>
          <w:tcPr>
            <w:tcW w:w="4620" w:type="dxa"/>
            <w:tcBorders>
              <w:top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4"/>
              </w:rPr>
            </w:pPr>
          </w:p>
        </w:tc>
      </w:tr>
      <w:tr w:rsidR="00000000">
        <w:trPr>
          <w:trHeight w:val="282"/>
        </w:trPr>
        <w:tc>
          <w:tcPr>
            <w:tcW w:w="4660" w:type="dxa"/>
            <w:tcBorders>
              <w:left w:val="single" w:sz="8" w:space="0" w:color="auto"/>
              <w:right w:val="single" w:sz="8" w:space="0" w:color="auto"/>
            </w:tcBorders>
            <w:shd w:val="clear" w:color="auto" w:fill="auto"/>
            <w:vAlign w:val="bottom"/>
          </w:tcPr>
          <w:p w:rsidR="00000000" w:rsidRDefault="009A5FB3">
            <w:pPr>
              <w:spacing w:line="0" w:lineRule="atLeast"/>
              <w:ind w:left="120"/>
              <w:rPr>
                <w:sz w:val="22"/>
              </w:rPr>
            </w:pPr>
            <w:r>
              <w:rPr>
                <w:sz w:val="22"/>
              </w:rPr>
              <w:t>3 years or more, but less than 5 years</w:t>
            </w:r>
          </w:p>
        </w:tc>
        <w:tc>
          <w:tcPr>
            <w:tcW w:w="4620" w:type="dxa"/>
            <w:tcBorders>
              <w:right w:val="single" w:sz="8" w:space="0" w:color="auto"/>
            </w:tcBorders>
            <w:shd w:val="clear" w:color="auto" w:fill="auto"/>
            <w:vAlign w:val="bottom"/>
          </w:tcPr>
          <w:p w:rsidR="00000000" w:rsidRDefault="009A5FB3">
            <w:pPr>
              <w:spacing w:line="0" w:lineRule="atLeast"/>
              <w:ind w:left="80"/>
              <w:rPr>
                <w:sz w:val="22"/>
              </w:rPr>
            </w:pPr>
            <w:r>
              <w:rPr>
                <w:sz w:val="22"/>
              </w:rPr>
              <w:t>At least 3 weeks*</w:t>
            </w:r>
          </w:p>
        </w:tc>
      </w:tr>
      <w:tr w:rsidR="00000000">
        <w:trPr>
          <w:trHeight w:val="245"/>
        </w:trPr>
        <w:tc>
          <w:tcPr>
            <w:tcW w:w="4660" w:type="dxa"/>
            <w:tcBorders>
              <w:left w:val="single" w:sz="8" w:space="0" w:color="auto"/>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1"/>
              </w:rPr>
            </w:pPr>
          </w:p>
        </w:tc>
        <w:tc>
          <w:tcPr>
            <w:tcW w:w="4620" w:type="dxa"/>
            <w:tcBorders>
              <w:bottom w:val="single" w:sz="8" w:space="0" w:color="auto"/>
              <w:right w:val="single" w:sz="8" w:space="0" w:color="auto"/>
            </w:tcBorders>
            <w:shd w:val="clear" w:color="auto" w:fill="auto"/>
            <w:vAlign w:val="bottom"/>
          </w:tcPr>
          <w:p w:rsidR="00000000" w:rsidRDefault="009A5FB3">
            <w:pPr>
              <w:spacing w:line="0" w:lineRule="atLeast"/>
              <w:rPr>
                <w:rFonts w:ascii="Times New Roman" w:eastAsia="Times New Roman" w:hAnsi="Times New Roman"/>
                <w:sz w:val="21"/>
              </w:rPr>
            </w:pPr>
          </w:p>
        </w:tc>
      </w:tr>
      <w:tr w:rsidR="00000000">
        <w:trPr>
          <w:trHeight w:val="258"/>
        </w:trPr>
        <w:tc>
          <w:tcPr>
            <w:tcW w:w="4660" w:type="dxa"/>
            <w:tcBorders>
              <w:left w:val="single" w:sz="8" w:space="0" w:color="auto"/>
              <w:bottom w:val="single" w:sz="8" w:space="0" w:color="auto"/>
              <w:right w:val="single" w:sz="8" w:space="0" w:color="auto"/>
            </w:tcBorders>
            <w:shd w:val="clear" w:color="auto" w:fill="auto"/>
            <w:vAlign w:val="bottom"/>
          </w:tcPr>
          <w:p w:rsidR="00000000" w:rsidRDefault="009A5FB3">
            <w:pPr>
              <w:spacing w:line="258" w:lineRule="exact"/>
              <w:ind w:left="120"/>
              <w:rPr>
                <w:sz w:val="22"/>
              </w:rPr>
            </w:pPr>
            <w:r>
              <w:rPr>
                <w:sz w:val="22"/>
              </w:rPr>
              <w:t>5 years or more</w:t>
            </w:r>
          </w:p>
        </w:tc>
        <w:tc>
          <w:tcPr>
            <w:tcW w:w="4620" w:type="dxa"/>
            <w:tcBorders>
              <w:bottom w:val="single" w:sz="8" w:space="0" w:color="auto"/>
              <w:right w:val="single" w:sz="8" w:space="0" w:color="auto"/>
            </w:tcBorders>
            <w:shd w:val="clear" w:color="auto" w:fill="auto"/>
            <w:vAlign w:val="bottom"/>
          </w:tcPr>
          <w:p w:rsidR="00000000" w:rsidRDefault="009A5FB3">
            <w:pPr>
              <w:spacing w:line="258" w:lineRule="exact"/>
              <w:ind w:left="80"/>
              <w:rPr>
                <w:sz w:val="22"/>
              </w:rPr>
            </w:pPr>
            <w:r>
              <w:rPr>
                <w:sz w:val="22"/>
              </w:rPr>
              <w:t>At least 4 weeks*</w:t>
            </w:r>
          </w:p>
        </w:tc>
      </w:tr>
    </w:tbl>
    <w:p w:rsidR="00000000" w:rsidRDefault="009A5FB3">
      <w:pPr>
        <w:spacing w:line="249" w:lineRule="exact"/>
        <w:rPr>
          <w:rFonts w:ascii="Times New Roman" w:eastAsia="Times New Roman" w:hAnsi="Times New Roman"/>
        </w:rPr>
      </w:pPr>
    </w:p>
    <w:p w:rsidR="00000000" w:rsidRDefault="009A5FB3">
      <w:pPr>
        <w:spacing w:line="247" w:lineRule="auto"/>
        <w:ind w:left="120" w:right="420"/>
        <w:rPr>
          <w:sz w:val="22"/>
        </w:rPr>
      </w:pPr>
      <w:r>
        <w:rPr>
          <w:sz w:val="22"/>
        </w:rPr>
        <w:t>*1f the employee has completed at least 2 years of continuous service with the Association and is over</w:t>
      </w:r>
    </w:p>
    <w:p w:rsidR="00000000" w:rsidRDefault="009A5FB3">
      <w:pPr>
        <w:spacing w:line="1" w:lineRule="exact"/>
        <w:rPr>
          <w:rFonts w:ascii="Times New Roman" w:eastAsia="Times New Roman" w:hAnsi="Times New Roman"/>
        </w:rPr>
      </w:pPr>
    </w:p>
    <w:p w:rsidR="00000000" w:rsidRDefault="009A5FB3">
      <w:pPr>
        <w:spacing w:line="0" w:lineRule="atLeast"/>
        <w:ind w:left="120"/>
        <w:rPr>
          <w:sz w:val="22"/>
        </w:rPr>
      </w:pPr>
      <w:r>
        <w:rPr>
          <w:sz w:val="22"/>
        </w:rPr>
        <w:t>45 years old the minimum notice period is increased by</w:t>
      </w:r>
      <w:r>
        <w:rPr>
          <w:sz w:val="22"/>
        </w:rPr>
        <w:t xml:space="preserve"> one week.</w:t>
      </w:r>
    </w:p>
    <w:p w:rsidR="00000000" w:rsidRDefault="009A5FB3">
      <w:pPr>
        <w:spacing w:line="265" w:lineRule="exact"/>
        <w:rPr>
          <w:rFonts w:ascii="Times New Roman" w:eastAsia="Times New Roman" w:hAnsi="Times New Roman"/>
        </w:rPr>
      </w:pPr>
    </w:p>
    <w:p w:rsidR="00000000" w:rsidRDefault="009A5FB3">
      <w:pPr>
        <w:spacing w:line="0" w:lineRule="atLeast"/>
        <w:ind w:left="120"/>
        <w:rPr>
          <w:b/>
          <w:i/>
          <w:sz w:val="22"/>
        </w:rPr>
      </w:pPr>
      <w:r>
        <w:rPr>
          <w:b/>
          <w:i/>
          <w:sz w:val="22"/>
        </w:rPr>
        <w:t>Payment in lieu of notice</w:t>
      </w:r>
    </w:p>
    <w:p w:rsidR="00000000" w:rsidRDefault="009A5FB3">
      <w:pPr>
        <w:spacing w:line="281" w:lineRule="exact"/>
        <w:rPr>
          <w:rFonts w:ascii="Times New Roman" w:eastAsia="Times New Roman" w:hAnsi="Times New Roman"/>
        </w:rPr>
      </w:pPr>
    </w:p>
    <w:p w:rsidR="00000000" w:rsidRDefault="009A5FB3">
      <w:pPr>
        <w:numPr>
          <w:ilvl w:val="0"/>
          <w:numId w:val="54"/>
        </w:numPr>
        <w:tabs>
          <w:tab w:val="left" w:pos="480"/>
        </w:tabs>
        <w:spacing w:line="248" w:lineRule="auto"/>
        <w:ind w:left="480" w:right="120" w:hanging="360"/>
        <w:rPr>
          <w:sz w:val="22"/>
        </w:rPr>
      </w:pPr>
      <w:r>
        <w:rPr>
          <w:sz w:val="22"/>
        </w:rPr>
        <w:t>Payment in lieu of the notice period, or in lieu of the un-worked portion of a notice period, will be made if:</w:t>
      </w:r>
    </w:p>
    <w:p w:rsidR="00000000" w:rsidRDefault="009A5FB3">
      <w:pPr>
        <w:spacing w:line="1" w:lineRule="exact"/>
        <w:rPr>
          <w:sz w:val="22"/>
        </w:rPr>
      </w:pPr>
    </w:p>
    <w:p w:rsidR="00000000" w:rsidRDefault="009A5FB3">
      <w:pPr>
        <w:numPr>
          <w:ilvl w:val="1"/>
          <w:numId w:val="54"/>
        </w:numPr>
        <w:tabs>
          <w:tab w:val="left" w:pos="840"/>
        </w:tabs>
        <w:spacing w:line="0" w:lineRule="atLeast"/>
        <w:ind w:left="840" w:hanging="365"/>
        <w:rPr>
          <w:rFonts w:ascii="Symbol" w:eastAsia="Symbol" w:hAnsi="Symbol"/>
          <w:sz w:val="22"/>
        </w:rPr>
      </w:pPr>
      <w:r>
        <w:rPr>
          <w:sz w:val="22"/>
        </w:rPr>
        <w:t>an employee has been provided with less notice than the applicable notice period required;</w:t>
      </w:r>
    </w:p>
    <w:p w:rsidR="00000000" w:rsidRDefault="009A5FB3">
      <w:pPr>
        <w:spacing w:line="2" w:lineRule="exact"/>
        <w:rPr>
          <w:rFonts w:ascii="Symbol" w:eastAsia="Symbol" w:hAnsi="Symbol"/>
          <w:sz w:val="22"/>
        </w:rPr>
      </w:pPr>
    </w:p>
    <w:p w:rsidR="00000000" w:rsidRDefault="009A5FB3">
      <w:pPr>
        <w:numPr>
          <w:ilvl w:val="1"/>
          <w:numId w:val="54"/>
        </w:numPr>
        <w:tabs>
          <w:tab w:val="left" w:pos="840"/>
        </w:tabs>
        <w:spacing w:line="239" w:lineRule="auto"/>
        <w:ind w:left="840" w:right="120" w:hanging="360"/>
        <w:rPr>
          <w:rFonts w:ascii="Symbol" w:eastAsia="Symbol" w:hAnsi="Symbol"/>
          <w:sz w:val="22"/>
        </w:rPr>
      </w:pPr>
      <w:r>
        <w:rPr>
          <w:sz w:val="22"/>
        </w:rPr>
        <w:t xml:space="preserve">the employee </w:t>
      </w:r>
      <w:r>
        <w:rPr>
          <w:sz w:val="22"/>
        </w:rPr>
        <w:t>requests payment in lieu of the notice and the Authorised Person approves the payment in lieu of notice; or</w:t>
      </w:r>
    </w:p>
    <w:p w:rsidR="00000000" w:rsidRDefault="009A5FB3">
      <w:pPr>
        <w:numPr>
          <w:ilvl w:val="1"/>
          <w:numId w:val="54"/>
        </w:numPr>
        <w:tabs>
          <w:tab w:val="left" w:pos="840"/>
        </w:tabs>
        <w:spacing w:line="247" w:lineRule="auto"/>
        <w:ind w:left="840" w:right="120" w:hanging="360"/>
        <w:rPr>
          <w:rFonts w:ascii="Symbol" w:eastAsia="Symbol" w:hAnsi="Symbol"/>
          <w:sz w:val="22"/>
        </w:rPr>
      </w:pPr>
      <w:r>
        <w:rPr>
          <w:sz w:val="22"/>
        </w:rPr>
        <w:t>the Authorised Person decides that the employee is not required to work-out the notice period.</w:t>
      </w:r>
    </w:p>
    <w:p w:rsidR="00000000" w:rsidRDefault="009A5FB3">
      <w:pPr>
        <w:spacing w:line="245" w:lineRule="exact"/>
        <w:rPr>
          <w:rFonts w:ascii="Times New Roman" w:eastAsia="Times New Roman" w:hAnsi="Times New Roman"/>
        </w:rPr>
      </w:pPr>
    </w:p>
    <w:p w:rsidR="00000000" w:rsidRDefault="009A5FB3">
      <w:pPr>
        <w:spacing w:line="0" w:lineRule="atLeast"/>
        <w:ind w:left="120"/>
        <w:rPr>
          <w:b/>
          <w:sz w:val="22"/>
        </w:rPr>
      </w:pPr>
      <w:r>
        <w:rPr>
          <w:b/>
          <w:sz w:val="22"/>
        </w:rPr>
        <w:t>Probation</w:t>
      </w:r>
    </w:p>
    <w:p w:rsidR="00000000" w:rsidRDefault="009A5FB3">
      <w:pPr>
        <w:spacing w:line="276" w:lineRule="exact"/>
        <w:rPr>
          <w:rFonts w:ascii="Times New Roman" w:eastAsia="Times New Roman" w:hAnsi="Times New Roman"/>
        </w:rPr>
      </w:pPr>
    </w:p>
    <w:p w:rsidR="00000000" w:rsidRDefault="009A5FB3">
      <w:pPr>
        <w:numPr>
          <w:ilvl w:val="0"/>
          <w:numId w:val="55"/>
        </w:numPr>
        <w:tabs>
          <w:tab w:val="left" w:pos="480"/>
        </w:tabs>
        <w:spacing w:line="245" w:lineRule="auto"/>
        <w:ind w:left="480" w:right="120" w:hanging="360"/>
        <w:jc w:val="both"/>
        <w:rPr>
          <w:sz w:val="22"/>
        </w:rPr>
      </w:pPr>
      <w:r>
        <w:rPr>
          <w:sz w:val="22"/>
        </w:rPr>
        <w:t>Where the supervisor of an employee is co</w:t>
      </w:r>
      <w:r>
        <w:rPr>
          <w:sz w:val="22"/>
        </w:rPr>
        <w:t>ncerned about the performance or conduct of a probationer the supervisor will in his or her report to the Authorised Person recommend they meet with the employee as soon as is reasonably practicable to discuss these concerns. During any discussions the Aut</w:t>
      </w:r>
      <w:r>
        <w:rPr>
          <w:sz w:val="22"/>
        </w:rPr>
        <w:t>horised Person will advise the probationer, where relevant:</w:t>
      </w:r>
    </w:p>
    <w:p w:rsidR="00000000" w:rsidRDefault="009A5FB3">
      <w:pPr>
        <w:spacing w:line="2" w:lineRule="exact"/>
        <w:rPr>
          <w:sz w:val="22"/>
        </w:rPr>
      </w:pPr>
    </w:p>
    <w:p w:rsidR="00000000" w:rsidRDefault="009A5FB3">
      <w:pPr>
        <w:numPr>
          <w:ilvl w:val="1"/>
          <w:numId w:val="55"/>
        </w:numPr>
        <w:tabs>
          <w:tab w:val="left" w:pos="840"/>
        </w:tabs>
        <w:spacing w:line="239" w:lineRule="auto"/>
        <w:ind w:left="840" w:right="120" w:hanging="365"/>
        <w:jc w:val="both"/>
        <w:rPr>
          <w:rFonts w:ascii="Symbol" w:eastAsia="Symbol" w:hAnsi="Symbol"/>
          <w:sz w:val="22"/>
        </w:rPr>
      </w:pPr>
      <w:r>
        <w:rPr>
          <w:sz w:val="22"/>
        </w:rPr>
        <w:t>that the performance standards have not been met and outline the deficiencies (which may relate to attendance, punctuality, commitment to work, competence/quality of work, relationship with co-wo</w:t>
      </w:r>
      <w:r>
        <w:rPr>
          <w:sz w:val="22"/>
        </w:rPr>
        <w:t>rkers, productivity/rate of work or other matters);</w:t>
      </w:r>
    </w:p>
    <w:p w:rsidR="00000000" w:rsidRDefault="009A5FB3">
      <w:pPr>
        <w:spacing w:line="2" w:lineRule="exact"/>
        <w:rPr>
          <w:rFonts w:ascii="Symbol" w:eastAsia="Symbol" w:hAnsi="Symbol"/>
          <w:sz w:val="22"/>
        </w:rPr>
      </w:pPr>
    </w:p>
    <w:p w:rsidR="00000000" w:rsidRDefault="009A5FB3">
      <w:pPr>
        <w:numPr>
          <w:ilvl w:val="1"/>
          <w:numId w:val="55"/>
        </w:numPr>
        <w:tabs>
          <w:tab w:val="left" w:pos="840"/>
        </w:tabs>
        <w:spacing w:line="241" w:lineRule="auto"/>
        <w:ind w:left="840" w:right="120" w:hanging="360"/>
        <w:rPr>
          <w:rFonts w:ascii="Symbol" w:eastAsia="Symbol" w:hAnsi="Symbol"/>
          <w:sz w:val="22"/>
        </w:rPr>
      </w:pPr>
      <w:r>
        <w:rPr>
          <w:sz w:val="22"/>
        </w:rPr>
        <w:t>that the probationer's performance, conduct and suitability will be closely monitored during a "review period" and outline the timeframe for the review period;</w:t>
      </w:r>
    </w:p>
    <w:p w:rsidR="00000000" w:rsidRDefault="009A5FB3">
      <w:pPr>
        <w:numPr>
          <w:ilvl w:val="1"/>
          <w:numId w:val="55"/>
        </w:numPr>
        <w:tabs>
          <w:tab w:val="left" w:pos="840"/>
        </w:tabs>
        <w:spacing w:line="0" w:lineRule="atLeast"/>
        <w:ind w:left="840" w:hanging="360"/>
        <w:rPr>
          <w:rFonts w:ascii="Symbol" w:eastAsia="Symbol" w:hAnsi="Symbol"/>
          <w:sz w:val="22"/>
        </w:rPr>
      </w:pPr>
      <w:r>
        <w:rPr>
          <w:sz w:val="22"/>
        </w:rPr>
        <w:t>of the expectations for improving in accord</w:t>
      </w:r>
      <w:r>
        <w:rPr>
          <w:sz w:val="22"/>
        </w:rPr>
        <w:t>ance with the performance standards; and</w:t>
      </w:r>
    </w:p>
    <w:p w:rsidR="00000000" w:rsidRDefault="009A5FB3">
      <w:pPr>
        <w:spacing w:line="2" w:lineRule="exact"/>
        <w:rPr>
          <w:rFonts w:ascii="Symbol" w:eastAsia="Symbol" w:hAnsi="Symbol"/>
          <w:sz w:val="22"/>
        </w:rPr>
      </w:pPr>
    </w:p>
    <w:p w:rsidR="00000000" w:rsidRDefault="009A5FB3">
      <w:pPr>
        <w:numPr>
          <w:ilvl w:val="1"/>
          <w:numId w:val="55"/>
        </w:numPr>
        <w:tabs>
          <w:tab w:val="left" w:pos="840"/>
        </w:tabs>
        <w:spacing w:line="239" w:lineRule="auto"/>
        <w:ind w:left="840" w:right="120" w:hanging="360"/>
        <w:rPr>
          <w:rFonts w:ascii="Symbol" w:eastAsia="Symbol" w:hAnsi="Symbol"/>
          <w:sz w:val="22"/>
        </w:rPr>
      </w:pPr>
      <w:r>
        <w:rPr>
          <w:sz w:val="22"/>
        </w:rPr>
        <w:t>that if the performance standards are not met the probationer's employment may be terminated (annulled).</w:t>
      </w:r>
    </w:p>
    <w:p w:rsidR="00000000" w:rsidRDefault="009A5FB3">
      <w:pPr>
        <w:spacing w:line="255" w:lineRule="exact"/>
        <w:rPr>
          <w:rFonts w:ascii="Symbol" w:eastAsia="Symbol" w:hAnsi="Symbol"/>
          <w:sz w:val="22"/>
        </w:rPr>
      </w:pPr>
    </w:p>
    <w:p w:rsidR="00000000" w:rsidRDefault="009A5FB3">
      <w:pPr>
        <w:numPr>
          <w:ilvl w:val="0"/>
          <w:numId w:val="55"/>
        </w:numPr>
        <w:tabs>
          <w:tab w:val="left" w:pos="480"/>
        </w:tabs>
        <w:spacing w:line="244" w:lineRule="auto"/>
        <w:ind w:left="480" w:right="120" w:hanging="360"/>
        <w:jc w:val="both"/>
        <w:rPr>
          <w:sz w:val="22"/>
        </w:rPr>
      </w:pPr>
      <w:r>
        <w:rPr>
          <w:sz w:val="22"/>
        </w:rPr>
        <w:t>During any review period the supervisor will work with the probationer on an improvement plan and timeline t</w:t>
      </w:r>
      <w:r>
        <w:rPr>
          <w:sz w:val="22"/>
        </w:rPr>
        <w:t>o assist the probationer to achieve the performance standards within the remaining probationary period. In setting the performance standards consideration will be given to:</w:t>
      </w:r>
    </w:p>
    <w:p w:rsidR="00000000" w:rsidRDefault="009A5FB3">
      <w:pPr>
        <w:spacing w:line="1" w:lineRule="exact"/>
        <w:rPr>
          <w:sz w:val="22"/>
        </w:rPr>
      </w:pPr>
    </w:p>
    <w:p w:rsidR="00000000" w:rsidRDefault="009A5FB3">
      <w:pPr>
        <w:numPr>
          <w:ilvl w:val="1"/>
          <w:numId w:val="55"/>
        </w:numPr>
        <w:tabs>
          <w:tab w:val="left" w:pos="840"/>
        </w:tabs>
        <w:spacing w:line="0" w:lineRule="atLeast"/>
        <w:ind w:left="840" w:hanging="365"/>
        <w:rPr>
          <w:rFonts w:ascii="Symbol" w:eastAsia="Symbol" w:hAnsi="Symbol"/>
          <w:sz w:val="22"/>
        </w:rPr>
      </w:pPr>
      <w:r>
        <w:rPr>
          <w:sz w:val="22"/>
        </w:rPr>
        <w:t>the appropriate standards for the Association work levels; and</w:t>
      </w:r>
    </w:p>
    <w:p w:rsidR="00000000" w:rsidRDefault="009A5FB3">
      <w:pPr>
        <w:spacing w:line="2" w:lineRule="exact"/>
        <w:rPr>
          <w:rFonts w:ascii="Symbol" w:eastAsia="Symbol" w:hAnsi="Symbol"/>
          <w:sz w:val="22"/>
        </w:rPr>
      </w:pPr>
    </w:p>
    <w:p w:rsidR="00000000" w:rsidRDefault="009A5FB3">
      <w:pPr>
        <w:numPr>
          <w:ilvl w:val="1"/>
          <w:numId w:val="55"/>
        </w:numPr>
        <w:tabs>
          <w:tab w:val="left" w:pos="840"/>
        </w:tabs>
        <w:spacing w:line="0" w:lineRule="atLeast"/>
        <w:ind w:left="840" w:hanging="360"/>
        <w:rPr>
          <w:rFonts w:ascii="Symbol" w:eastAsia="Symbol" w:hAnsi="Symbol"/>
          <w:sz w:val="22"/>
        </w:rPr>
      </w:pPr>
      <w:r>
        <w:rPr>
          <w:sz w:val="22"/>
        </w:rPr>
        <w:t>the expectations o</w:t>
      </w:r>
      <w:r>
        <w:rPr>
          <w:sz w:val="22"/>
        </w:rPr>
        <w:t>f a new employee to the Association.</w:t>
      </w:r>
    </w:p>
    <w:p w:rsidR="00000000" w:rsidRDefault="009A5FB3">
      <w:pPr>
        <w:spacing w:line="253" w:lineRule="exact"/>
        <w:rPr>
          <w:rFonts w:ascii="Symbol" w:eastAsia="Symbol" w:hAnsi="Symbol"/>
          <w:sz w:val="22"/>
        </w:rPr>
      </w:pPr>
    </w:p>
    <w:p w:rsidR="00000000" w:rsidRDefault="009A5FB3">
      <w:pPr>
        <w:numPr>
          <w:ilvl w:val="0"/>
          <w:numId w:val="55"/>
        </w:numPr>
        <w:tabs>
          <w:tab w:val="left" w:pos="480"/>
        </w:tabs>
        <w:spacing w:line="247" w:lineRule="auto"/>
        <w:ind w:left="480" w:right="120" w:hanging="360"/>
        <w:jc w:val="both"/>
        <w:rPr>
          <w:sz w:val="22"/>
        </w:rPr>
      </w:pPr>
      <w:r>
        <w:rPr>
          <w:sz w:val="22"/>
        </w:rPr>
        <w:t>Following the completion of any review period as outlined above, the supervisor should assess whether the probationer's performance, conduct or suitability remains unsatisfactory based on a reasonable assessment of:</w:t>
      </w:r>
    </w:p>
    <w:p w:rsidR="00000000" w:rsidRDefault="009A5FB3">
      <w:pPr>
        <w:numPr>
          <w:ilvl w:val="1"/>
          <w:numId w:val="55"/>
        </w:numPr>
        <w:tabs>
          <w:tab w:val="left" w:pos="840"/>
        </w:tabs>
        <w:spacing w:line="0" w:lineRule="atLeast"/>
        <w:ind w:left="840" w:hanging="365"/>
        <w:rPr>
          <w:rFonts w:ascii="Symbol" w:eastAsia="Symbol" w:hAnsi="Symbol"/>
          <w:sz w:val="22"/>
        </w:rPr>
      </w:pPr>
      <w:r>
        <w:rPr>
          <w:sz w:val="22"/>
        </w:rPr>
        <w:t>Th</w:t>
      </w:r>
      <w:r>
        <w:rPr>
          <w:sz w:val="22"/>
        </w:rPr>
        <w:t>e probationer</w:t>
      </w:r>
      <w:r>
        <w:rPr>
          <w:sz w:val="22"/>
        </w:rPr>
        <w:t>’s performance against the performance standards; and</w:t>
      </w:r>
    </w:p>
    <w:p w:rsidR="00000000" w:rsidRDefault="009A5FB3">
      <w:pPr>
        <w:spacing w:line="2" w:lineRule="exact"/>
        <w:rPr>
          <w:rFonts w:ascii="Symbol" w:eastAsia="Symbol" w:hAnsi="Symbol"/>
          <w:sz w:val="22"/>
        </w:rPr>
      </w:pPr>
    </w:p>
    <w:p w:rsidR="00000000" w:rsidRDefault="009A5FB3">
      <w:pPr>
        <w:numPr>
          <w:ilvl w:val="1"/>
          <w:numId w:val="55"/>
        </w:numPr>
        <w:tabs>
          <w:tab w:val="left" w:pos="840"/>
        </w:tabs>
        <w:spacing w:line="0" w:lineRule="atLeast"/>
        <w:ind w:left="840" w:hanging="360"/>
        <w:rPr>
          <w:rFonts w:ascii="Symbol" w:eastAsia="Symbol" w:hAnsi="Symbol"/>
          <w:sz w:val="22"/>
        </w:rPr>
      </w:pPr>
      <w:r>
        <w:rPr>
          <w:sz w:val="22"/>
        </w:rPr>
        <w:t>any extenuating circumstances that may have impacted on the probationer</w:t>
      </w:r>
      <w:r>
        <w:rPr>
          <w:sz w:val="22"/>
        </w:rPr>
        <w:t>’s performance.</w:t>
      </w:r>
    </w:p>
    <w:p w:rsidR="00000000" w:rsidRDefault="009A5FB3">
      <w:pPr>
        <w:spacing w:line="253" w:lineRule="exact"/>
        <w:rPr>
          <w:rFonts w:ascii="Symbol" w:eastAsia="Symbol" w:hAnsi="Symbol"/>
          <w:sz w:val="22"/>
        </w:rPr>
      </w:pPr>
    </w:p>
    <w:p w:rsidR="00000000" w:rsidRDefault="009A5FB3">
      <w:pPr>
        <w:numPr>
          <w:ilvl w:val="0"/>
          <w:numId w:val="55"/>
        </w:numPr>
        <w:tabs>
          <w:tab w:val="left" w:pos="480"/>
        </w:tabs>
        <w:spacing w:line="261" w:lineRule="auto"/>
        <w:ind w:left="480" w:right="120" w:hanging="360"/>
        <w:rPr>
          <w:sz w:val="22"/>
        </w:rPr>
      </w:pPr>
      <w:r>
        <w:rPr>
          <w:sz w:val="22"/>
        </w:rPr>
        <w:t>Where the concerns are serious in nature, the Authorised Person may forgo the review period above an</w:t>
      </w:r>
      <w:r>
        <w:rPr>
          <w:sz w:val="22"/>
        </w:rPr>
        <w:t>d commence discussions as outlined below.</w:t>
      </w:r>
    </w:p>
    <w:p w:rsidR="00000000" w:rsidRDefault="009A5FB3">
      <w:pPr>
        <w:tabs>
          <w:tab w:val="left" w:pos="480"/>
        </w:tabs>
        <w:spacing w:line="261" w:lineRule="auto"/>
        <w:ind w:left="480" w:right="120" w:hanging="360"/>
        <w:rPr>
          <w:sz w:val="22"/>
        </w:rPr>
        <w:sectPr w:rsidR="00000000">
          <w:pgSz w:w="11900" w:h="16838"/>
          <w:pgMar w:top="1424" w:right="1325" w:bottom="437" w:left="1320" w:header="0" w:footer="0" w:gutter="0"/>
          <w:cols w:space="0" w:equalWidth="0">
            <w:col w:w="9260"/>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02" w:lineRule="exact"/>
        <w:rPr>
          <w:rFonts w:ascii="Times New Roman" w:eastAsia="Times New Roman" w:hAnsi="Times New Roman"/>
        </w:rPr>
      </w:pPr>
    </w:p>
    <w:p w:rsidR="00000000" w:rsidRDefault="009A5FB3">
      <w:pPr>
        <w:spacing w:line="0" w:lineRule="atLeast"/>
        <w:ind w:left="8920"/>
        <w:rPr>
          <w:sz w:val="21"/>
        </w:rPr>
      </w:pPr>
      <w:r>
        <w:rPr>
          <w:sz w:val="21"/>
        </w:rPr>
        <w:t>55</w:t>
      </w:r>
    </w:p>
    <w:p w:rsidR="00000000" w:rsidRDefault="009A5FB3">
      <w:pPr>
        <w:spacing w:line="0" w:lineRule="atLeast"/>
        <w:ind w:left="8920"/>
        <w:rPr>
          <w:sz w:val="21"/>
        </w:rPr>
        <w:sectPr w:rsidR="00000000">
          <w:type w:val="continuous"/>
          <w:pgSz w:w="11900" w:h="16838"/>
          <w:pgMar w:top="1424" w:right="1325" w:bottom="437" w:left="1320" w:header="0" w:footer="0" w:gutter="0"/>
          <w:cols w:space="0" w:equalWidth="0">
            <w:col w:w="9260"/>
          </w:cols>
          <w:docGrid w:linePitch="360"/>
        </w:sectPr>
      </w:pPr>
    </w:p>
    <w:p w:rsidR="00000000" w:rsidRDefault="009A5FB3">
      <w:pPr>
        <w:spacing w:line="0" w:lineRule="atLeast"/>
        <w:rPr>
          <w:i/>
          <w:sz w:val="22"/>
        </w:rPr>
      </w:pPr>
      <w:bookmarkStart w:id="57" w:name="page58"/>
      <w:bookmarkEnd w:id="57"/>
      <w:r>
        <w:rPr>
          <w:i/>
          <w:sz w:val="22"/>
        </w:rPr>
        <w:t>Action to Annul Employment or Extend Probation</w:t>
      </w:r>
    </w:p>
    <w:p w:rsidR="00000000" w:rsidRDefault="009A5FB3">
      <w:pPr>
        <w:spacing w:line="274" w:lineRule="exact"/>
        <w:rPr>
          <w:rFonts w:ascii="Times New Roman" w:eastAsia="Times New Roman" w:hAnsi="Times New Roman"/>
        </w:rPr>
      </w:pPr>
    </w:p>
    <w:p w:rsidR="00000000" w:rsidRDefault="009A5FB3">
      <w:pPr>
        <w:numPr>
          <w:ilvl w:val="0"/>
          <w:numId w:val="56"/>
        </w:numPr>
        <w:tabs>
          <w:tab w:val="left" w:pos="360"/>
        </w:tabs>
        <w:spacing w:line="253" w:lineRule="auto"/>
        <w:ind w:left="360" w:right="5" w:hanging="360"/>
        <w:jc w:val="both"/>
        <w:rPr>
          <w:sz w:val="21"/>
        </w:rPr>
      </w:pPr>
      <w:r>
        <w:rPr>
          <w:sz w:val="21"/>
        </w:rPr>
        <w:t>Where the probationer's performance is unsatisfactory following the review period, the supervisor (if not the Authorised Person) must, at least 10 working day</w:t>
      </w:r>
      <w:r>
        <w:rPr>
          <w:sz w:val="21"/>
        </w:rPr>
        <w:t xml:space="preserve">s prior to the end of the probationary period, recommend to the Authorised Person that either the employment be annulled or the probation period be extended up to the maximum period for the employment type. If the Authorised Person is the supervisor, then </w:t>
      </w:r>
      <w:r>
        <w:rPr>
          <w:sz w:val="21"/>
        </w:rPr>
        <w:t>they may so propose. In any of these circumstances, the probationer will be given a reasonable opportunity to seek further advice and respond to the supervisor</w:t>
      </w:r>
      <w:r>
        <w:rPr>
          <w:sz w:val="21"/>
        </w:rPr>
        <w:t>’s recommendation or the Authorised Person</w:t>
      </w:r>
      <w:r>
        <w:rPr>
          <w:sz w:val="21"/>
        </w:rPr>
        <w:t>’s proposal, as applicable.</w:t>
      </w:r>
    </w:p>
    <w:p w:rsidR="00000000" w:rsidRDefault="009A5FB3">
      <w:pPr>
        <w:spacing w:line="5" w:lineRule="exact"/>
        <w:rPr>
          <w:sz w:val="21"/>
        </w:rPr>
      </w:pPr>
    </w:p>
    <w:p w:rsidR="00000000" w:rsidRDefault="009A5FB3">
      <w:pPr>
        <w:numPr>
          <w:ilvl w:val="0"/>
          <w:numId w:val="56"/>
        </w:numPr>
        <w:tabs>
          <w:tab w:val="left" w:pos="360"/>
        </w:tabs>
        <w:spacing w:line="0" w:lineRule="atLeast"/>
        <w:ind w:left="360" w:right="5" w:hanging="360"/>
        <w:rPr>
          <w:sz w:val="22"/>
        </w:rPr>
      </w:pPr>
      <w:r>
        <w:rPr>
          <w:sz w:val="22"/>
        </w:rPr>
        <w:t>Following consideration of</w:t>
      </w:r>
      <w:r>
        <w:rPr>
          <w:sz w:val="22"/>
        </w:rPr>
        <w:t xml:space="preserve"> the supervisor</w:t>
      </w:r>
      <w:r>
        <w:rPr>
          <w:sz w:val="22"/>
        </w:rPr>
        <w:t>’s recommendation (if any) and any response given by the probationer, the Authorised Person may decide to either:</w:t>
      </w:r>
    </w:p>
    <w:p w:rsidR="00000000" w:rsidRDefault="009A5FB3">
      <w:pPr>
        <w:numPr>
          <w:ilvl w:val="1"/>
          <w:numId w:val="56"/>
        </w:numPr>
        <w:tabs>
          <w:tab w:val="left" w:pos="720"/>
        </w:tabs>
        <w:spacing w:line="0" w:lineRule="atLeast"/>
        <w:ind w:left="720" w:hanging="365"/>
        <w:rPr>
          <w:rFonts w:ascii="Symbol" w:eastAsia="Symbol" w:hAnsi="Symbol"/>
        </w:rPr>
      </w:pPr>
      <w:r>
        <w:rPr>
          <w:sz w:val="22"/>
        </w:rPr>
        <w:t>take no further action;</w:t>
      </w:r>
    </w:p>
    <w:p w:rsidR="00000000" w:rsidRDefault="009A5FB3">
      <w:pPr>
        <w:numPr>
          <w:ilvl w:val="1"/>
          <w:numId w:val="56"/>
        </w:numPr>
        <w:tabs>
          <w:tab w:val="left" w:pos="720"/>
        </w:tabs>
        <w:spacing w:line="0" w:lineRule="atLeast"/>
        <w:ind w:left="720" w:hanging="360"/>
        <w:rPr>
          <w:rFonts w:ascii="Symbol" w:eastAsia="Symbol" w:hAnsi="Symbol"/>
        </w:rPr>
      </w:pPr>
      <w:r>
        <w:rPr>
          <w:sz w:val="22"/>
        </w:rPr>
        <w:t>confirm the appointment</w:t>
      </w:r>
    </w:p>
    <w:p w:rsidR="00000000" w:rsidRDefault="009A5FB3">
      <w:pPr>
        <w:numPr>
          <w:ilvl w:val="1"/>
          <w:numId w:val="56"/>
        </w:numPr>
        <w:tabs>
          <w:tab w:val="left" w:pos="720"/>
        </w:tabs>
        <w:spacing w:line="0" w:lineRule="atLeast"/>
        <w:ind w:left="720" w:right="5" w:hanging="360"/>
        <w:rPr>
          <w:rFonts w:ascii="Symbol" w:eastAsia="Symbol" w:hAnsi="Symbol"/>
        </w:rPr>
      </w:pPr>
      <w:r>
        <w:rPr>
          <w:sz w:val="22"/>
        </w:rPr>
        <w:t>refer the matter back to the supervisor to ensure that all the steps above have</w:t>
      </w:r>
      <w:r>
        <w:rPr>
          <w:sz w:val="22"/>
        </w:rPr>
        <w:t xml:space="preserve"> been complied with in substance and in a manner appropriate to the circumstances;</w:t>
      </w:r>
    </w:p>
    <w:p w:rsidR="00000000" w:rsidRDefault="009A5FB3">
      <w:pPr>
        <w:numPr>
          <w:ilvl w:val="1"/>
          <w:numId w:val="56"/>
        </w:numPr>
        <w:tabs>
          <w:tab w:val="left" w:pos="720"/>
        </w:tabs>
        <w:spacing w:line="0" w:lineRule="atLeast"/>
        <w:ind w:left="720" w:right="5" w:hanging="360"/>
        <w:jc w:val="both"/>
        <w:rPr>
          <w:rFonts w:ascii="Symbol" w:eastAsia="Symbol" w:hAnsi="Symbol"/>
        </w:rPr>
      </w:pPr>
      <w:r>
        <w:rPr>
          <w:sz w:val="22"/>
        </w:rPr>
        <w:t>extend the probationary period in accordance up to the maximum period allowed and provide to the employee a statement as to the duration of the extended probation period and</w:t>
      </w:r>
      <w:r>
        <w:rPr>
          <w:sz w:val="22"/>
        </w:rPr>
        <w:t xml:space="preserve"> details of where their performance requires improvement; or</w:t>
      </w:r>
    </w:p>
    <w:p w:rsidR="00000000" w:rsidRDefault="009A5FB3">
      <w:pPr>
        <w:numPr>
          <w:ilvl w:val="1"/>
          <w:numId w:val="56"/>
        </w:numPr>
        <w:tabs>
          <w:tab w:val="left" w:pos="720"/>
        </w:tabs>
        <w:spacing w:line="0" w:lineRule="atLeast"/>
        <w:ind w:left="720" w:hanging="360"/>
        <w:rPr>
          <w:rFonts w:ascii="Symbol" w:eastAsia="Symbol" w:hAnsi="Symbol"/>
        </w:rPr>
      </w:pPr>
      <w:r>
        <w:rPr>
          <w:sz w:val="22"/>
        </w:rPr>
        <w:t>annul the appointment.</w:t>
      </w:r>
    </w:p>
    <w:p w:rsidR="00000000" w:rsidRDefault="009A5FB3">
      <w:pPr>
        <w:spacing w:line="262" w:lineRule="exact"/>
        <w:rPr>
          <w:rFonts w:ascii="Symbol" w:eastAsia="Symbol" w:hAnsi="Symbol"/>
        </w:rPr>
      </w:pPr>
    </w:p>
    <w:p w:rsidR="00000000" w:rsidRDefault="009A5FB3">
      <w:pPr>
        <w:numPr>
          <w:ilvl w:val="0"/>
          <w:numId w:val="56"/>
        </w:numPr>
        <w:tabs>
          <w:tab w:val="left" w:pos="360"/>
        </w:tabs>
        <w:spacing w:line="250" w:lineRule="auto"/>
        <w:ind w:left="360" w:right="5" w:hanging="360"/>
        <w:jc w:val="both"/>
        <w:rPr>
          <w:sz w:val="22"/>
        </w:rPr>
      </w:pPr>
      <w:r>
        <w:rPr>
          <w:sz w:val="22"/>
        </w:rPr>
        <w:t>The Authorised Person shall, in the event of a recommendation or decision to annul the appointment and terminate the probationer</w:t>
      </w:r>
      <w:r>
        <w:rPr>
          <w:sz w:val="22"/>
        </w:rPr>
        <w:t>’s services, provide two weeks of notice of</w:t>
      </w:r>
      <w:r>
        <w:rPr>
          <w:sz w:val="22"/>
        </w:rPr>
        <w:t xml:space="preserve"> termination from the date of the decision and/or payment in lieu thereof.</w:t>
      </w:r>
    </w:p>
    <w:p w:rsidR="00000000" w:rsidRDefault="009A5FB3">
      <w:pPr>
        <w:spacing w:line="234" w:lineRule="exact"/>
        <w:rPr>
          <w:rFonts w:ascii="Times New Roman" w:eastAsia="Times New Roman" w:hAnsi="Times New Roman"/>
        </w:rPr>
      </w:pPr>
    </w:p>
    <w:p w:rsidR="00000000" w:rsidRDefault="009A5FB3">
      <w:pPr>
        <w:spacing w:line="0" w:lineRule="atLeast"/>
        <w:rPr>
          <w:b/>
          <w:sz w:val="22"/>
        </w:rPr>
      </w:pPr>
      <w:r>
        <w:rPr>
          <w:b/>
          <w:sz w:val="22"/>
        </w:rPr>
        <w:t>Ill health assessment</w:t>
      </w:r>
    </w:p>
    <w:p w:rsidR="00000000" w:rsidRDefault="009A5FB3">
      <w:pPr>
        <w:spacing w:line="266" w:lineRule="exact"/>
        <w:rPr>
          <w:rFonts w:ascii="Times New Roman" w:eastAsia="Times New Roman" w:hAnsi="Times New Roman"/>
        </w:rPr>
      </w:pPr>
    </w:p>
    <w:p w:rsidR="00000000" w:rsidRDefault="009A5FB3">
      <w:pPr>
        <w:numPr>
          <w:ilvl w:val="0"/>
          <w:numId w:val="57"/>
        </w:numPr>
        <w:tabs>
          <w:tab w:val="left" w:pos="360"/>
        </w:tabs>
        <w:spacing w:line="250" w:lineRule="auto"/>
        <w:ind w:left="360" w:right="65" w:hanging="360"/>
        <w:rPr>
          <w:sz w:val="22"/>
        </w:rPr>
      </w:pPr>
      <w:r>
        <w:rPr>
          <w:sz w:val="22"/>
        </w:rPr>
        <w:t>Before the Association commences action related to the following provisions it will first consider providing reasonable workplace adjustments to employee who</w:t>
      </w:r>
      <w:r>
        <w:rPr>
          <w:sz w:val="22"/>
        </w:rPr>
        <w:t xml:space="preserve"> have a disability or medical condition affecting their ability to undertake the inherent requirements of the position.</w:t>
      </w:r>
    </w:p>
    <w:p w:rsidR="00000000" w:rsidRDefault="009A5FB3">
      <w:pPr>
        <w:spacing w:line="235" w:lineRule="exact"/>
        <w:rPr>
          <w:sz w:val="22"/>
        </w:rPr>
      </w:pPr>
    </w:p>
    <w:p w:rsidR="00000000" w:rsidRDefault="009A5FB3">
      <w:pPr>
        <w:numPr>
          <w:ilvl w:val="0"/>
          <w:numId w:val="57"/>
        </w:numPr>
        <w:tabs>
          <w:tab w:val="left" w:pos="360"/>
        </w:tabs>
        <w:spacing w:line="255" w:lineRule="auto"/>
        <w:ind w:left="360" w:right="85" w:hanging="360"/>
        <w:rPr>
          <w:sz w:val="21"/>
        </w:rPr>
      </w:pPr>
      <w:r>
        <w:rPr>
          <w:sz w:val="21"/>
        </w:rPr>
        <w:t>An employee whose capacity to perform the duties of their position is in doubt, apparently as a result of a medical condition, can be r</w:t>
      </w:r>
      <w:r>
        <w:rPr>
          <w:sz w:val="21"/>
        </w:rPr>
        <w:t>equired by the Association to undergo a medical examination. The Association will arrange and pay for a medical examination and advise the employee member of the details of the appointment for the employee member to attend. The Association will provide rea</w:t>
      </w:r>
      <w:r>
        <w:rPr>
          <w:sz w:val="21"/>
        </w:rPr>
        <w:t>sonable notice to allow the employee member to make any necessary personal arrangements to be able to attend the examination. Unless there is well founded concern regarding immediate harm as a result of the illness to the employee or others, the notice per</w:t>
      </w:r>
      <w:r>
        <w:rPr>
          <w:sz w:val="21"/>
        </w:rPr>
        <w:t>iod will normally be no less than 4 weeks. Any request by an employee for a postponement of the medical appointment will not be unreasonably refused by the Association.</w:t>
      </w:r>
    </w:p>
    <w:p w:rsidR="00000000" w:rsidRDefault="009A5FB3">
      <w:pPr>
        <w:spacing w:line="234" w:lineRule="exact"/>
        <w:rPr>
          <w:sz w:val="21"/>
        </w:rPr>
      </w:pPr>
    </w:p>
    <w:p w:rsidR="00000000" w:rsidRDefault="009A5FB3">
      <w:pPr>
        <w:numPr>
          <w:ilvl w:val="0"/>
          <w:numId w:val="57"/>
        </w:numPr>
        <w:tabs>
          <w:tab w:val="left" w:pos="360"/>
        </w:tabs>
        <w:spacing w:line="251" w:lineRule="auto"/>
        <w:ind w:left="360" w:right="65" w:hanging="360"/>
        <w:rPr>
          <w:sz w:val="22"/>
        </w:rPr>
      </w:pPr>
      <w:r>
        <w:rPr>
          <w:b/>
          <w:sz w:val="22"/>
        </w:rPr>
        <w:t>T</w:t>
      </w:r>
      <w:r>
        <w:rPr>
          <w:sz w:val="22"/>
        </w:rPr>
        <w:t>he medical practitioner will, so far as possible, apply the same standards that would</w:t>
      </w:r>
      <w:r>
        <w:rPr>
          <w:sz w:val="22"/>
        </w:rPr>
        <w:t xml:space="preserve"> be used by</w:t>
      </w:r>
      <w:r>
        <w:rPr>
          <w:sz w:val="22"/>
        </w:rPr>
        <w:t xml:space="preserve"> the employee's superannuation scheme in granting permanent disablement or other similar benefit.</w:t>
      </w:r>
    </w:p>
    <w:p w:rsidR="00000000" w:rsidRDefault="009A5FB3">
      <w:pPr>
        <w:spacing w:line="234" w:lineRule="exact"/>
        <w:rPr>
          <w:sz w:val="22"/>
        </w:rPr>
      </w:pPr>
    </w:p>
    <w:p w:rsidR="00000000" w:rsidRDefault="009A5FB3">
      <w:pPr>
        <w:numPr>
          <w:ilvl w:val="0"/>
          <w:numId w:val="57"/>
        </w:numPr>
        <w:tabs>
          <w:tab w:val="left" w:pos="360"/>
        </w:tabs>
        <w:spacing w:line="0" w:lineRule="atLeast"/>
        <w:ind w:left="360" w:hanging="360"/>
        <w:rPr>
          <w:sz w:val="22"/>
        </w:rPr>
      </w:pPr>
      <w:r>
        <w:rPr>
          <w:sz w:val="22"/>
        </w:rPr>
        <w:t>A copy of the medical practitioner's report will be provided to the delegate and the employee.</w:t>
      </w:r>
    </w:p>
    <w:p w:rsidR="00000000" w:rsidRDefault="009A5FB3">
      <w:pPr>
        <w:spacing w:line="264" w:lineRule="exact"/>
        <w:rPr>
          <w:sz w:val="22"/>
        </w:rPr>
      </w:pPr>
    </w:p>
    <w:p w:rsidR="00000000" w:rsidRDefault="009A5FB3">
      <w:pPr>
        <w:numPr>
          <w:ilvl w:val="0"/>
          <w:numId w:val="57"/>
        </w:numPr>
        <w:tabs>
          <w:tab w:val="left" w:pos="360"/>
        </w:tabs>
        <w:spacing w:line="250" w:lineRule="auto"/>
        <w:ind w:left="360" w:right="65" w:hanging="360"/>
        <w:rPr>
          <w:sz w:val="22"/>
        </w:rPr>
      </w:pPr>
      <w:r>
        <w:rPr>
          <w:sz w:val="22"/>
        </w:rPr>
        <w:t xml:space="preserve">Where the medical report states that the employee </w:t>
      </w:r>
      <w:r>
        <w:rPr>
          <w:sz w:val="22"/>
        </w:rPr>
        <w:t>is unable to perform his or her duties, and is unlikely to be able to perform them and/or resume them within 12 months:</w:t>
      </w:r>
    </w:p>
    <w:p w:rsidR="00000000" w:rsidRDefault="009A5FB3">
      <w:pPr>
        <w:spacing w:line="1" w:lineRule="exact"/>
        <w:rPr>
          <w:sz w:val="22"/>
        </w:rPr>
      </w:pPr>
    </w:p>
    <w:p w:rsidR="00000000" w:rsidRDefault="009A5FB3">
      <w:pPr>
        <w:numPr>
          <w:ilvl w:val="1"/>
          <w:numId w:val="57"/>
        </w:numPr>
        <w:tabs>
          <w:tab w:val="left" w:pos="720"/>
        </w:tabs>
        <w:spacing w:line="242" w:lineRule="auto"/>
        <w:ind w:left="720" w:right="565" w:hanging="360"/>
        <w:rPr>
          <w:rFonts w:ascii="Symbol" w:eastAsia="Symbol" w:hAnsi="Symbol"/>
          <w:sz w:val="22"/>
        </w:rPr>
      </w:pPr>
      <w:r>
        <w:rPr>
          <w:sz w:val="22"/>
        </w:rPr>
        <w:t>the Association will first consider reasonable workplace adjustment before it takes any action.</w:t>
      </w:r>
    </w:p>
    <w:p w:rsidR="00000000" w:rsidRDefault="009A5FB3">
      <w:pPr>
        <w:tabs>
          <w:tab w:val="left" w:pos="720"/>
        </w:tabs>
        <w:spacing w:line="242" w:lineRule="auto"/>
        <w:ind w:left="720" w:right="565" w:hanging="360"/>
        <w:rPr>
          <w:rFonts w:ascii="Symbol" w:eastAsia="Symbol" w:hAnsi="Symbol"/>
          <w:sz w:val="22"/>
        </w:rPr>
        <w:sectPr w:rsidR="00000000">
          <w:pgSz w:w="11900" w:h="16838"/>
          <w:pgMar w:top="1429" w:right="1440" w:bottom="437" w:left="1440" w:header="0" w:footer="0" w:gutter="0"/>
          <w:cols w:space="0" w:equalWidth="0">
            <w:col w:w="9025"/>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66" w:lineRule="exact"/>
        <w:rPr>
          <w:rFonts w:ascii="Times New Roman" w:eastAsia="Times New Roman" w:hAnsi="Times New Roman"/>
        </w:rPr>
      </w:pPr>
    </w:p>
    <w:p w:rsidR="00000000" w:rsidRDefault="009A5FB3">
      <w:pPr>
        <w:spacing w:line="0" w:lineRule="atLeast"/>
        <w:ind w:left="8800"/>
        <w:rPr>
          <w:sz w:val="21"/>
        </w:rPr>
      </w:pPr>
      <w:r>
        <w:rPr>
          <w:sz w:val="21"/>
        </w:rPr>
        <w:t>56</w:t>
      </w:r>
    </w:p>
    <w:p w:rsidR="00000000" w:rsidRDefault="009A5FB3">
      <w:pPr>
        <w:spacing w:line="0" w:lineRule="atLeast"/>
        <w:ind w:left="8800"/>
        <w:rPr>
          <w:sz w:val="21"/>
        </w:rPr>
        <w:sectPr w:rsidR="00000000">
          <w:type w:val="continuous"/>
          <w:pgSz w:w="11900" w:h="16838"/>
          <w:pgMar w:top="1429" w:right="1440" w:bottom="437" w:left="1440" w:header="0" w:footer="0" w:gutter="0"/>
          <w:cols w:space="0" w:equalWidth="0">
            <w:col w:w="9025"/>
          </w:cols>
          <w:docGrid w:linePitch="360"/>
        </w:sectPr>
      </w:pPr>
    </w:p>
    <w:p w:rsidR="00000000" w:rsidRDefault="009A5FB3">
      <w:pPr>
        <w:numPr>
          <w:ilvl w:val="1"/>
          <w:numId w:val="58"/>
        </w:numPr>
        <w:tabs>
          <w:tab w:val="left" w:pos="720"/>
        </w:tabs>
        <w:spacing w:line="243" w:lineRule="auto"/>
        <w:ind w:left="720" w:right="725" w:hanging="360"/>
        <w:rPr>
          <w:rFonts w:ascii="Symbol" w:eastAsia="Symbol" w:hAnsi="Symbol"/>
          <w:sz w:val="22"/>
        </w:rPr>
      </w:pPr>
      <w:bookmarkStart w:id="58" w:name="page59"/>
      <w:bookmarkEnd w:id="58"/>
      <w:r>
        <w:rPr>
          <w:sz w:val="22"/>
        </w:rPr>
        <w:t>if reasonable workplace adjustm</w:t>
      </w:r>
      <w:r>
        <w:rPr>
          <w:sz w:val="22"/>
        </w:rPr>
        <w:t>ent is not possible the Association may take action it considers reasonable under the circumstances.</w:t>
      </w:r>
    </w:p>
    <w:p w:rsidR="00000000" w:rsidRDefault="009A5FB3">
      <w:pPr>
        <w:numPr>
          <w:ilvl w:val="1"/>
          <w:numId w:val="58"/>
        </w:numPr>
        <w:tabs>
          <w:tab w:val="left" w:pos="720"/>
        </w:tabs>
        <w:spacing w:line="241" w:lineRule="auto"/>
        <w:ind w:left="720" w:right="125" w:hanging="360"/>
        <w:rPr>
          <w:rFonts w:ascii="Symbol" w:eastAsia="Symbol" w:hAnsi="Symbol"/>
          <w:sz w:val="22"/>
        </w:rPr>
      </w:pPr>
      <w:r>
        <w:rPr>
          <w:sz w:val="22"/>
        </w:rPr>
        <w:t>if the Association decides to terminate the employment of the employee member, it will do so by providing the employee member with 6 months' notice in writ</w:t>
      </w:r>
      <w:r>
        <w:rPr>
          <w:sz w:val="22"/>
        </w:rPr>
        <w:t>ing.</w:t>
      </w:r>
    </w:p>
    <w:p w:rsidR="00000000" w:rsidRDefault="009A5FB3">
      <w:pPr>
        <w:numPr>
          <w:ilvl w:val="1"/>
          <w:numId w:val="58"/>
        </w:numPr>
        <w:tabs>
          <w:tab w:val="left" w:pos="720"/>
        </w:tabs>
        <w:spacing w:line="0" w:lineRule="atLeast"/>
        <w:ind w:left="720" w:hanging="360"/>
        <w:rPr>
          <w:rFonts w:ascii="Symbol" w:eastAsia="Symbol" w:hAnsi="Symbol"/>
          <w:sz w:val="22"/>
        </w:rPr>
      </w:pPr>
      <w:r>
        <w:rPr>
          <w:sz w:val="22"/>
        </w:rPr>
        <w:t>the employee may seek review of the termination decision.</w:t>
      </w:r>
    </w:p>
    <w:p w:rsidR="00000000" w:rsidRDefault="009A5FB3">
      <w:pPr>
        <w:spacing w:line="2" w:lineRule="exact"/>
        <w:rPr>
          <w:rFonts w:ascii="Symbol" w:eastAsia="Symbol" w:hAnsi="Symbol"/>
          <w:sz w:val="22"/>
        </w:rPr>
      </w:pPr>
    </w:p>
    <w:p w:rsidR="00000000" w:rsidRDefault="009A5FB3">
      <w:pPr>
        <w:numPr>
          <w:ilvl w:val="1"/>
          <w:numId w:val="58"/>
        </w:numPr>
        <w:tabs>
          <w:tab w:val="left" w:pos="816"/>
        </w:tabs>
        <w:spacing w:line="237" w:lineRule="auto"/>
        <w:ind w:left="720" w:right="685" w:hanging="360"/>
        <w:rPr>
          <w:rFonts w:ascii="Symbol" w:eastAsia="Symbol" w:hAnsi="Symbol"/>
          <w:sz w:val="22"/>
        </w:rPr>
      </w:pPr>
      <w:r>
        <w:rPr>
          <w:sz w:val="22"/>
        </w:rPr>
        <w:t>the employee may submit a resignation before the Association terminates his or her employment, provided the last day of duty is within a reasonable period.</w:t>
      </w:r>
    </w:p>
    <w:p w:rsidR="00000000" w:rsidRDefault="009A5FB3">
      <w:pPr>
        <w:spacing w:line="245" w:lineRule="exact"/>
        <w:rPr>
          <w:rFonts w:ascii="Symbol" w:eastAsia="Symbol" w:hAnsi="Symbol"/>
          <w:sz w:val="22"/>
        </w:rPr>
      </w:pPr>
    </w:p>
    <w:p w:rsidR="00000000" w:rsidRDefault="009A5FB3">
      <w:pPr>
        <w:numPr>
          <w:ilvl w:val="0"/>
          <w:numId w:val="58"/>
        </w:numPr>
        <w:tabs>
          <w:tab w:val="left" w:pos="360"/>
        </w:tabs>
        <w:spacing w:line="250" w:lineRule="auto"/>
        <w:ind w:left="360" w:right="605" w:hanging="360"/>
        <w:rPr>
          <w:sz w:val="22"/>
        </w:rPr>
      </w:pPr>
      <w:r>
        <w:rPr>
          <w:sz w:val="22"/>
        </w:rPr>
        <w:t>Within 3 months of written notifica</w:t>
      </w:r>
      <w:r>
        <w:rPr>
          <w:sz w:val="22"/>
        </w:rPr>
        <w:t>tion to do so, where an employee refuses to undergo a medical examination:</w:t>
      </w:r>
    </w:p>
    <w:p w:rsidR="00000000" w:rsidRDefault="009A5FB3">
      <w:pPr>
        <w:spacing w:line="1" w:lineRule="exact"/>
        <w:rPr>
          <w:sz w:val="22"/>
        </w:rPr>
      </w:pPr>
    </w:p>
    <w:p w:rsidR="00000000" w:rsidRDefault="009A5FB3">
      <w:pPr>
        <w:numPr>
          <w:ilvl w:val="1"/>
          <w:numId w:val="58"/>
        </w:numPr>
        <w:tabs>
          <w:tab w:val="left" w:pos="720"/>
        </w:tabs>
        <w:spacing w:line="241" w:lineRule="auto"/>
        <w:ind w:left="720" w:right="525" w:hanging="360"/>
        <w:rPr>
          <w:rFonts w:ascii="Symbol" w:eastAsia="Symbol" w:hAnsi="Symbol"/>
          <w:sz w:val="22"/>
        </w:rPr>
      </w:pPr>
      <w:r>
        <w:rPr>
          <w:sz w:val="22"/>
        </w:rPr>
        <w:t>The Association may reasonably conclude that the employee is unable to perform their duties and/or is unlikely to be able to resume them within 12 months</w:t>
      </w:r>
    </w:p>
    <w:p w:rsidR="00000000" w:rsidRDefault="009A5FB3">
      <w:pPr>
        <w:numPr>
          <w:ilvl w:val="1"/>
          <w:numId w:val="58"/>
        </w:numPr>
        <w:tabs>
          <w:tab w:val="left" w:pos="720"/>
        </w:tabs>
        <w:spacing w:line="239" w:lineRule="auto"/>
        <w:ind w:left="720" w:right="205" w:hanging="360"/>
        <w:rPr>
          <w:rFonts w:ascii="Symbol" w:eastAsia="Symbol" w:hAnsi="Symbol"/>
          <w:sz w:val="22"/>
        </w:rPr>
      </w:pPr>
      <w:r>
        <w:rPr>
          <w:sz w:val="22"/>
        </w:rPr>
        <w:t>The Association may termin</w:t>
      </w:r>
      <w:r>
        <w:rPr>
          <w:sz w:val="22"/>
        </w:rPr>
        <w:t>ate employment of the employee, it will do so by providing the employee will six (6) months</w:t>
      </w:r>
      <w:r>
        <w:rPr>
          <w:sz w:val="22"/>
        </w:rPr>
        <w:t>’ notice in writing; and</w:t>
      </w:r>
    </w:p>
    <w:p w:rsidR="00000000" w:rsidRDefault="009A5FB3">
      <w:pPr>
        <w:numPr>
          <w:ilvl w:val="1"/>
          <w:numId w:val="58"/>
        </w:numPr>
        <w:tabs>
          <w:tab w:val="left" w:pos="720"/>
        </w:tabs>
        <w:spacing w:line="0" w:lineRule="atLeast"/>
        <w:ind w:left="720" w:hanging="360"/>
        <w:rPr>
          <w:rFonts w:ascii="Symbol" w:eastAsia="Symbol" w:hAnsi="Symbol"/>
          <w:sz w:val="22"/>
        </w:rPr>
      </w:pPr>
      <w:r>
        <w:rPr>
          <w:sz w:val="22"/>
        </w:rPr>
        <w:t>this will not constitute misconduct.</w:t>
      </w:r>
    </w:p>
    <w:p w:rsidR="00000000" w:rsidRDefault="009A5FB3">
      <w:pPr>
        <w:spacing w:line="242" w:lineRule="exact"/>
        <w:rPr>
          <w:rFonts w:ascii="Times New Roman" w:eastAsia="Times New Roman" w:hAnsi="Times New Roman"/>
        </w:rPr>
      </w:pPr>
    </w:p>
    <w:p w:rsidR="00000000" w:rsidRDefault="009A5FB3">
      <w:pPr>
        <w:spacing w:line="0" w:lineRule="atLeast"/>
        <w:rPr>
          <w:b/>
          <w:sz w:val="22"/>
        </w:rPr>
      </w:pPr>
      <w:r>
        <w:rPr>
          <w:b/>
          <w:sz w:val="22"/>
        </w:rPr>
        <w:t>Superannuation applications</w:t>
      </w:r>
    </w:p>
    <w:p w:rsidR="00000000" w:rsidRDefault="009A5FB3">
      <w:pPr>
        <w:spacing w:line="271" w:lineRule="exact"/>
        <w:rPr>
          <w:rFonts w:ascii="Times New Roman" w:eastAsia="Times New Roman" w:hAnsi="Times New Roman"/>
        </w:rPr>
      </w:pPr>
    </w:p>
    <w:p w:rsidR="00000000" w:rsidRDefault="009A5FB3">
      <w:pPr>
        <w:numPr>
          <w:ilvl w:val="0"/>
          <w:numId w:val="59"/>
        </w:numPr>
        <w:tabs>
          <w:tab w:val="left" w:pos="360"/>
        </w:tabs>
        <w:spacing w:line="245" w:lineRule="auto"/>
        <w:ind w:left="360" w:right="185" w:hanging="360"/>
        <w:rPr>
          <w:sz w:val="22"/>
        </w:rPr>
      </w:pPr>
      <w:r>
        <w:rPr>
          <w:sz w:val="22"/>
        </w:rPr>
        <w:t>At any time during the ill health assessment processes above, an employee</w:t>
      </w:r>
      <w:r>
        <w:rPr>
          <w:sz w:val="22"/>
        </w:rPr>
        <w:t xml:space="preserve"> may apply to their superannuation fund for a permanent disablement or temporary incapacity benefit due to a medical condition. Further action under this clause will be suspended, including the notice period, until the outcome of the superannuation applica</w:t>
      </w:r>
      <w:r>
        <w:rPr>
          <w:sz w:val="22"/>
        </w:rPr>
        <w:t>tion is known. Action will resume from the point of suspension once the superannuation fund decision is known.</w:t>
      </w:r>
    </w:p>
    <w:p w:rsidR="00000000" w:rsidRDefault="009A5FB3">
      <w:pPr>
        <w:spacing w:line="242" w:lineRule="exact"/>
        <w:rPr>
          <w:sz w:val="22"/>
        </w:rPr>
      </w:pPr>
    </w:p>
    <w:p w:rsidR="00000000" w:rsidRDefault="009A5FB3">
      <w:pPr>
        <w:numPr>
          <w:ilvl w:val="0"/>
          <w:numId w:val="59"/>
        </w:numPr>
        <w:tabs>
          <w:tab w:val="left" w:pos="360"/>
        </w:tabs>
        <w:spacing w:line="250" w:lineRule="auto"/>
        <w:ind w:left="360" w:right="125" w:hanging="360"/>
        <w:rPr>
          <w:sz w:val="22"/>
        </w:rPr>
      </w:pPr>
      <w:r>
        <w:rPr>
          <w:sz w:val="22"/>
        </w:rPr>
        <w:t>Pending the superannuation funds decision, and subject to the provision of medical certificates, the employee member may use accrued leave entit</w:t>
      </w:r>
      <w:r>
        <w:rPr>
          <w:sz w:val="22"/>
        </w:rPr>
        <w:t>lements and, if all paid leave entitlements have been used, will remain on leave without pay.</w:t>
      </w:r>
    </w:p>
    <w:p w:rsidR="00000000" w:rsidRDefault="009A5FB3">
      <w:pPr>
        <w:spacing w:line="235" w:lineRule="exact"/>
        <w:rPr>
          <w:sz w:val="22"/>
        </w:rPr>
      </w:pPr>
    </w:p>
    <w:p w:rsidR="00000000" w:rsidRDefault="009A5FB3">
      <w:pPr>
        <w:numPr>
          <w:ilvl w:val="0"/>
          <w:numId w:val="59"/>
        </w:numPr>
        <w:tabs>
          <w:tab w:val="left" w:pos="360"/>
        </w:tabs>
        <w:spacing w:line="261" w:lineRule="auto"/>
        <w:ind w:left="360" w:right="285" w:hanging="360"/>
        <w:rPr>
          <w:sz w:val="22"/>
        </w:rPr>
      </w:pPr>
      <w:r>
        <w:rPr>
          <w:sz w:val="22"/>
        </w:rPr>
        <w:t>Where the superannuation fund approves a temporary incapacity benefit, the Association will give effect to the superannuation funds instructions for payment.</w:t>
      </w:r>
    </w:p>
    <w:p w:rsidR="00000000" w:rsidRDefault="009A5FB3">
      <w:pPr>
        <w:spacing w:line="217" w:lineRule="exact"/>
        <w:rPr>
          <w:sz w:val="22"/>
        </w:rPr>
      </w:pPr>
    </w:p>
    <w:p w:rsidR="00000000" w:rsidRDefault="009A5FB3">
      <w:pPr>
        <w:numPr>
          <w:ilvl w:val="0"/>
          <w:numId w:val="59"/>
        </w:numPr>
        <w:tabs>
          <w:tab w:val="left" w:pos="360"/>
        </w:tabs>
        <w:spacing w:line="250" w:lineRule="auto"/>
        <w:ind w:left="360" w:right="305" w:hanging="360"/>
        <w:rPr>
          <w:sz w:val="22"/>
        </w:rPr>
      </w:pPr>
      <w:r>
        <w:rPr>
          <w:sz w:val="22"/>
        </w:rPr>
        <w:t>If</w:t>
      </w:r>
      <w:r>
        <w:rPr>
          <w:sz w:val="22"/>
        </w:rPr>
        <w:t>, following a period of temporary incapacity benefit payments, the superannuation fund decides that the employee member is capable of resuming work, the Association may dispute the decision and proceed with the medical examination provided for above.</w:t>
      </w:r>
    </w:p>
    <w:p w:rsidR="00000000" w:rsidRDefault="009A5FB3">
      <w:pPr>
        <w:tabs>
          <w:tab w:val="left" w:pos="360"/>
        </w:tabs>
        <w:spacing w:line="250" w:lineRule="auto"/>
        <w:ind w:left="360" w:right="305" w:hanging="360"/>
        <w:rPr>
          <w:sz w:val="22"/>
        </w:rPr>
        <w:sectPr w:rsidR="00000000">
          <w:pgSz w:w="11900" w:h="16838"/>
          <w:pgMar w:top="1438" w:right="1440" w:bottom="437" w:left="1440" w:header="0" w:footer="0" w:gutter="0"/>
          <w:cols w:space="0" w:equalWidth="0">
            <w:col w:w="9025"/>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11" w:lineRule="exact"/>
        <w:rPr>
          <w:rFonts w:ascii="Times New Roman" w:eastAsia="Times New Roman" w:hAnsi="Times New Roman"/>
        </w:rPr>
      </w:pPr>
    </w:p>
    <w:p w:rsidR="00000000" w:rsidRDefault="009A5FB3">
      <w:pPr>
        <w:spacing w:line="0" w:lineRule="atLeast"/>
        <w:ind w:left="8800"/>
        <w:rPr>
          <w:sz w:val="21"/>
        </w:rPr>
      </w:pPr>
      <w:r>
        <w:rPr>
          <w:sz w:val="21"/>
        </w:rPr>
        <w:t>57</w:t>
      </w:r>
    </w:p>
    <w:p w:rsidR="00000000" w:rsidRDefault="009A5FB3">
      <w:pPr>
        <w:spacing w:line="0" w:lineRule="atLeast"/>
        <w:ind w:left="8800"/>
        <w:rPr>
          <w:sz w:val="21"/>
        </w:rPr>
        <w:sectPr w:rsidR="00000000">
          <w:type w:val="continuous"/>
          <w:pgSz w:w="11900" w:h="16838"/>
          <w:pgMar w:top="1438" w:right="1440" w:bottom="437" w:left="1440" w:header="0" w:footer="0" w:gutter="0"/>
          <w:cols w:space="0" w:equalWidth="0">
            <w:col w:w="9025"/>
          </w:cols>
          <w:docGrid w:linePitch="360"/>
        </w:sectPr>
      </w:pPr>
    </w:p>
    <w:p w:rsidR="00000000" w:rsidRDefault="009A5FB3">
      <w:pPr>
        <w:spacing w:line="0" w:lineRule="atLeast"/>
        <w:rPr>
          <w:rFonts w:ascii="Calibri Light" w:eastAsia="Calibri Light" w:hAnsi="Calibri Light"/>
          <w:b/>
          <w:color w:val="2E74B5"/>
          <w:sz w:val="31"/>
        </w:rPr>
      </w:pPr>
      <w:bookmarkStart w:id="59" w:name="page60"/>
      <w:bookmarkEnd w:id="59"/>
      <w:r>
        <w:rPr>
          <w:rFonts w:ascii="Calibri Light" w:eastAsia="Calibri Light" w:hAnsi="Calibri Light"/>
          <w:b/>
          <w:color w:val="2E74B5"/>
          <w:sz w:val="31"/>
        </w:rPr>
        <w:t>Signatories to the Agreement</w:t>
      </w:r>
    </w:p>
    <w:p w:rsidR="00000000" w:rsidRDefault="009A5FB3">
      <w:pPr>
        <w:spacing w:line="200" w:lineRule="exact"/>
        <w:rPr>
          <w:rFonts w:ascii="Times New Roman" w:eastAsia="Times New Roman" w:hAnsi="Times New Roman"/>
        </w:rPr>
      </w:pPr>
    </w:p>
    <w:p w:rsidR="00000000" w:rsidRDefault="009A5FB3">
      <w:pPr>
        <w:spacing w:line="204" w:lineRule="exact"/>
        <w:rPr>
          <w:rFonts w:ascii="Times New Roman" w:eastAsia="Times New Roman" w:hAnsi="Times New Roman"/>
        </w:rPr>
      </w:pPr>
    </w:p>
    <w:p w:rsidR="00000000" w:rsidRDefault="009A5FB3">
      <w:pPr>
        <w:spacing w:line="0" w:lineRule="atLeast"/>
        <w:rPr>
          <w:rFonts w:ascii="Calibri Light" w:eastAsia="Calibri Light" w:hAnsi="Calibri Light"/>
          <w:b/>
          <w:color w:val="2E74B5"/>
          <w:sz w:val="32"/>
        </w:rPr>
      </w:pPr>
      <w:r>
        <w:rPr>
          <w:rFonts w:ascii="Calibri Light" w:eastAsia="Calibri Light" w:hAnsi="Calibri Light"/>
          <w:b/>
          <w:color w:val="2E74B5"/>
          <w:sz w:val="32"/>
        </w:rPr>
        <w:t>Signatures</w:t>
      </w:r>
    </w:p>
    <w:p w:rsidR="00000000" w:rsidRDefault="009A5FB3">
      <w:pPr>
        <w:spacing w:line="20" w:lineRule="exact"/>
        <w:rPr>
          <w:rFonts w:ascii="Times New Roman" w:eastAsia="Times New Roman" w:hAnsi="Times New Roman"/>
        </w:rPr>
      </w:pPr>
      <w:r>
        <w:rPr>
          <w:rFonts w:ascii="Calibri Light" w:eastAsia="Calibri Light" w:hAnsi="Calibri Light"/>
          <w:b/>
          <w:noProof/>
          <w:color w:val="2E74B5"/>
          <w:sz w:val="32"/>
        </w:rPr>
        <w:drawing>
          <wp:anchor distT="0" distB="0" distL="114300" distR="114300" simplePos="0" relativeHeight="251682816" behindDoc="1" locked="0" layoutInCell="1" allowOverlap="1">
            <wp:simplePos x="0" y="0"/>
            <wp:positionH relativeFrom="column">
              <wp:posOffset>0</wp:posOffset>
            </wp:positionH>
            <wp:positionV relativeFrom="paragraph">
              <wp:posOffset>175260</wp:posOffset>
            </wp:positionV>
            <wp:extent cx="5733415" cy="549275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54927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9A5FB3">
      <w:pPr>
        <w:spacing w:line="20" w:lineRule="exact"/>
        <w:rPr>
          <w:rFonts w:ascii="Times New Roman" w:eastAsia="Times New Roman" w:hAnsi="Times New Roman"/>
        </w:rPr>
        <w:sectPr w:rsidR="00000000">
          <w:pgSz w:w="11900" w:h="16838"/>
          <w:pgMar w:top="1440" w:right="1440" w:bottom="437" w:left="1440" w:header="0" w:footer="0" w:gutter="0"/>
          <w:cols w:space="0" w:equalWidth="0">
            <w:col w:w="9025"/>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366" w:lineRule="exact"/>
        <w:rPr>
          <w:rFonts w:ascii="Times New Roman" w:eastAsia="Times New Roman" w:hAnsi="Times New Roman"/>
        </w:rPr>
      </w:pPr>
    </w:p>
    <w:p w:rsidR="00000000" w:rsidRDefault="009A5FB3">
      <w:pPr>
        <w:spacing w:line="0" w:lineRule="atLeast"/>
        <w:ind w:left="8800"/>
        <w:rPr>
          <w:sz w:val="21"/>
        </w:rPr>
      </w:pPr>
      <w:r>
        <w:rPr>
          <w:sz w:val="21"/>
        </w:rPr>
        <w:t>58</w:t>
      </w:r>
    </w:p>
    <w:p w:rsidR="00000000" w:rsidRDefault="009A5FB3">
      <w:pPr>
        <w:spacing w:line="0" w:lineRule="atLeast"/>
        <w:ind w:left="8800"/>
        <w:rPr>
          <w:sz w:val="21"/>
        </w:rPr>
        <w:sectPr w:rsidR="00000000">
          <w:type w:val="continuous"/>
          <w:pgSz w:w="11900" w:h="16838"/>
          <w:pgMar w:top="1440" w:right="1440" w:bottom="437" w:left="1440" w:header="0" w:footer="0" w:gutter="0"/>
          <w:cols w:space="0" w:equalWidth="0">
            <w:col w:w="9025"/>
          </w:cols>
          <w:docGrid w:linePitch="360"/>
        </w:sectPr>
      </w:pPr>
    </w:p>
    <w:p w:rsidR="00000000" w:rsidRDefault="009A5FB3">
      <w:pPr>
        <w:spacing w:line="251" w:lineRule="exact"/>
        <w:rPr>
          <w:rFonts w:ascii="Times New Roman" w:eastAsia="Times New Roman" w:hAnsi="Times New Roman"/>
        </w:rPr>
      </w:pPr>
      <w:bookmarkStart w:id="60" w:name="page61"/>
      <w:bookmarkEnd w:id="60"/>
    </w:p>
    <w:p w:rsidR="00000000" w:rsidRDefault="009A5FB3">
      <w:pPr>
        <w:spacing w:line="0" w:lineRule="atLeast"/>
        <w:rPr>
          <w:b/>
          <w:sz w:val="22"/>
        </w:rPr>
      </w:pPr>
      <w:r>
        <w:rPr>
          <w:b/>
          <w:sz w:val="22"/>
        </w:rPr>
        <w:t>Bargaining Representatives</w:t>
      </w:r>
    </w:p>
    <w:p w:rsidR="00000000" w:rsidRDefault="009A5FB3">
      <w:pPr>
        <w:spacing w:line="20" w:lineRule="exact"/>
        <w:rPr>
          <w:rFonts w:ascii="Times New Roman" w:eastAsia="Times New Roman" w:hAnsi="Times New Roman"/>
        </w:rPr>
      </w:pPr>
      <w:r>
        <w:rPr>
          <w:b/>
          <w:noProof/>
          <w:sz w:val="22"/>
        </w:rPr>
        <w:drawing>
          <wp:anchor distT="0" distB="0" distL="114300" distR="114300" simplePos="0" relativeHeight="251683840" behindDoc="1" locked="0" layoutInCell="1" allowOverlap="1">
            <wp:simplePos x="0" y="0"/>
            <wp:positionH relativeFrom="column">
              <wp:posOffset>0</wp:posOffset>
            </wp:positionH>
            <wp:positionV relativeFrom="paragraph">
              <wp:posOffset>184785</wp:posOffset>
            </wp:positionV>
            <wp:extent cx="5733415" cy="462089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415" cy="462089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9A5FB3">
      <w:pPr>
        <w:spacing w:line="20" w:lineRule="exact"/>
        <w:rPr>
          <w:rFonts w:ascii="Times New Roman" w:eastAsia="Times New Roman" w:hAnsi="Times New Roman"/>
        </w:rPr>
        <w:sectPr w:rsidR="00000000">
          <w:pgSz w:w="11900" w:h="16838"/>
          <w:pgMar w:top="1440" w:right="1440" w:bottom="437" w:left="1440" w:header="0" w:footer="0" w:gutter="0"/>
          <w:cols w:space="0" w:equalWidth="0">
            <w:col w:w="9025"/>
          </w:cols>
          <w:docGrid w:linePitch="360"/>
        </w:sect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bookmarkStart w:id="61" w:name="_GoBack"/>
      <w:bookmarkEnd w:id="61"/>
    </w:p>
    <w:p w:rsidR="00000000" w:rsidRDefault="009A5FB3">
      <w:pPr>
        <w:spacing w:line="200" w:lineRule="exact"/>
        <w:rPr>
          <w:rFonts w:ascii="Times New Roman" w:eastAsia="Times New Roman" w:hAnsi="Times New Roman"/>
        </w:rPr>
      </w:pPr>
    </w:p>
    <w:p w:rsidR="009A5FB3" w:rsidRPr="000A0A93" w:rsidRDefault="009A5FB3" w:rsidP="009A5FB3">
      <w:pPr>
        <w:rPr>
          <w:rFonts w:ascii="Arial" w:eastAsia="Times New Roman" w:hAnsi="Arial"/>
          <w:sz w:val="24"/>
        </w:rPr>
      </w:pPr>
      <w:r w:rsidRPr="000A0A93">
        <w:rPr>
          <w:rFonts w:ascii="Arial" w:eastAsia="Times New Roman" w:hAnsi="Arial"/>
          <w:sz w:val="24"/>
        </w:rPr>
        <w:t xml:space="preserve">Review date: on or before 12/2024 </w:t>
      </w: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00" w:lineRule="exact"/>
        <w:rPr>
          <w:rFonts w:ascii="Times New Roman" w:eastAsia="Times New Roman" w:hAnsi="Times New Roman"/>
        </w:rPr>
      </w:pPr>
    </w:p>
    <w:p w:rsidR="00000000" w:rsidRDefault="009A5FB3">
      <w:pPr>
        <w:spacing w:line="220" w:lineRule="exact"/>
        <w:rPr>
          <w:rFonts w:ascii="Times New Roman" w:eastAsia="Times New Roman" w:hAnsi="Times New Roman"/>
        </w:rPr>
      </w:pPr>
    </w:p>
    <w:p w:rsidR="00000000" w:rsidRDefault="009A5FB3">
      <w:pPr>
        <w:spacing w:line="0" w:lineRule="atLeast"/>
        <w:ind w:left="8800"/>
        <w:rPr>
          <w:sz w:val="21"/>
        </w:rPr>
      </w:pPr>
      <w:r>
        <w:rPr>
          <w:sz w:val="21"/>
        </w:rPr>
        <w:t>59</w:t>
      </w:r>
    </w:p>
    <w:sectPr w:rsidR="00000000">
      <w:type w:val="continuous"/>
      <w:pgSz w:w="11900" w:h="16838"/>
      <w:pgMar w:top="1440" w:right="1440" w:bottom="437" w:left="1440" w:header="0" w:footer="0" w:gutter="0"/>
      <w:cols w:space="0" w:equalWidth="0">
        <w:col w:w="902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813864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1E7FF520"/>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7C3DBD3C"/>
    <w:lvl w:ilvl="0">
      <w:start w:val="4"/>
      <w:numFmt w:val="decimal"/>
      <w:lvlText w:val="%1"/>
      <w:lvlJc w:val="left"/>
    </w:lvl>
    <w:lvl w:ilvl="1">
      <w:start w:val="1"/>
      <w:numFmt w:val="bullet"/>
      <w:lvlText w:val=""/>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737B8DDC"/>
    <w:lvl w:ilvl="0">
      <w:start w:val="1"/>
      <w:numFmt w:val="bullet"/>
      <w:lvlText w:val=""/>
      <w:lvlJc w:val="left"/>
    </w:lvl>
    <w:lvl w:ilvl="1">
      <w:start w:val="1"/>
      <w:numFmt w:val="decimal"/>
      <w:lvlText w:val="%2"/>
      <w:lvlJc w:val="left"/>
    </w:lvl>
    <w:lvl w:ilvl="2">
      <w:start w:val="2"/>
      <w:numFmt w:val="lowerLetter"/>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6CEAF086"/>
    <w:lvl w:ilvl="0">
      <w:start w:val="1"/>
      <w:numFmt w:val="bullet"/>
      <w:lvlText w:val=""/>
      <w:lvlJc w:val="left"/>
    </w:lvl>
    <w:lvl w:ilvl="1">
      <w:start w:val="2"/>
      <w:numFmt w:val="decimal"/>
      <w:lvlText w:val="(%2)"/>
      <w:lvlJc w:val="left"/>
    </w:lvl>
    <w:lvl w:ilvl="2">
      <w:start w:val="1"/>
      <w:numFmt w:val="lowerLetter"/>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22221A7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4516DDE8"/>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3006C83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614FD4A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419AC24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5577F8E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440BADF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0507236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3804823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77465F0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hybridMultilevel"/>
    <w:tmpl w:val="7724C67E"/>
    <w:lvl w:ilvl="0">
      <w:start w:val="1"/>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1"/>
    <w:multiLevelType w:val="hybridMultilevel"/>
    <w:tmpl w:val="5C482A9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2"/>
    <w:multiLevelType w:val="hybridMultilevel"/>
    <w:tmpl w:val="2463B9E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13"/>
    <w:multiLevelType w:val="hybridMultilevel"/>
    <w:tmpl w:val="5E884AD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4"/>
    <w:multiLevelType w:val="hybridMultilevel"/>
    <w:tmpl w:val="51EAD36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15"/>
    <w:multiLevelType w:val="hybridMultilevel"/>
    <w:tmpl w:val="2D51779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16"/>
    <w:multiLevelType w:val="hybridMultilevel"/>
    <w:tmpl w:val="580BD78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0000017"/>
    <w:multiLevelType w:val="hybridMultilevel"/>
    <w:tmpl w:val="153EA43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00000018"/>
    <w:multiLevelType w:val="hybridMultilevel"/>
    <w:tmpl w:val="3855585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00000019"/>
    <w:multiLevelType w:val="hybridMultilevel"/>
    <w:tmpl w:val="70A64E2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0000001A"/>
    <w:multiLevelType w:val="hybridMultilevel"/>
    <w:tmpl w:val="6A2342E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0000001B"/>
    <w:multiLevelType w:val="hybridMultilevel"/>
    <w:tmpl w:val="2A487CB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0000001C"/>
    <w:multiLevelType w:val="hybridMultilevel"/>
    <w:tmpl w:val="1D4ED43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0000001D"/>
    <w:multiLevelType w:val="hybridMultilevel"/>
    <w:tmpl w:val="725A06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15:restartNumberingAfterBreak="0">
    <w:nsid w:val="0000001E"/>
    <w:multiLevelType w:val="hybridMultilevel"/>
    <w:tmpl w:val="2CD89A32"/>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0000001F"/>
    <w:multiLevelType w:val="hybridMultilevel"/>
    <w:tmpl w:val="57E4CCA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15:restartNumberingAfterBreak="0">
    <w:nsid w:val="00000020"/>
    <w:multiLevelType w:val="hybridMultilevel"/>
    <w:tmpl w:val="7A6D8D3C"/>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15:restartNumberingAfterBreak="0">
    <w:nsid w:val="00000021"/>
    <w:multiLevelType w:val="hybridMultilevel"/>
    <w:tmpl w:val="4B588F5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15:restartNumberingAfterBreak="0">
    <w:nsid w:val="00000022"/>
    <w:multiLevelType w:val="hybridMultilevel"/>
    <w:tmpl w:val="542289E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15:restartNumberingAfterBreak="0">
    <w:nsid w:val="00000023"/>
    <w:multiLevelType w:val="hybridMultilevel"/>
    <w:tmpl w:val="6DE91B1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15:restartNumberingAfterBreak="0">
    <w:nsid w:val="00000024"/>
    <w:multiLevelType w:val="hybridMultilevel"/>
    <w:tmpl w:val="38437FDA"/>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15:restartNumberingAfterBreak="0">
    <w:nsid w:val="00000025"/>
    <w:multiLevelType w:val="hybridMultilevel"/>
    <w:tmpl w:val="7644A45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15:restartNumberingAfterBreak="0">
    <w:nsid w:val="00000026"/>
    <w:multiLevelType w:val="hybridMultilevel"/>
    <w:tmpl w:val="32FFF90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15:restartNumberingAfterBreak="0">
    <w:nsid w:val="00000027"/>
    <w:multiLevelType w:val="hybridMultilevel"/>
    <w:tmpl w:val="684A481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15:restartNumberingAfterBreak="0">
    <w:nsid w:val="00000028"/>
    <w:multiLevelType w:val="hybridMultilevel"/>
    <w:tmpl w:val="579478FE"/>
    <w:lvl w:ilvl="0">
      <w:start w:val="1"/>
      <w:numFmt w:val="bullet"/>
      <w:lvlText w:val=""/>
      <w:lvlJc w:val="left"/>
    </w:lvl>
    <w:lvl w:ilvl="1">
      <w:start w:val="15"/>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15:restartNumberingAfterBreak="0">
    <w:nsid w:val="00000029"/>
    <w:multiLevelType w:val="hybridMultilevel"/>
    <w:tmpl w:val="749ABB4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15:restartNumberingAfterBreak="0">
    <w:nsid w:val="0000002A"/>
    <w:multiLevelType w:val="hybridMultilevel"/>
    <w:tmpl w:val="3DC240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15:restartNumberingAfterBreak="0">
    <w:nsid w:val="0000002B"/>
    <w:multiLevelType w:val="hybridMultilevel"/>
    <w:tmpl w:val="1BA026F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15:restartNumberingAfterBreak="0">
    <w:nsid w:val="0000002C"/>
    <w:multiLevelType w:val="hybridMultilevel"/>
    <w:tmpl w:val="79A1DEAA"/>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15:restartNumberingAfterBreak="0">
    <w:nsid w:val="0000002D"/>
    <w:multiLevelType w:val="hybridMultilevel"/>
    <w:tmpl w:val="75C6C33A"/>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15:restartNumberingAfterBreak="0">
    <w:nsid w:val="0000002E"/>
    <w:multiLevelType w:val="hybridMultilevel"/>
    <w:tmpl w:val="12E685FA"/>
    <w:lvl w:ilvl="0">
      <w:start w:val="1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15:restartNumberingAfterBreak="0">
    <w:nsid w:val="0000002F"/>
    <w:multiLevelType w:val="hybridMultilevel"/>
    <w:tmpl w:val="70C6A528"/>
    <w:lvl w:ilvl="0">
      <w:start w:val="1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15:restartNumberingAfterBreak="0">
    <w:nsid w:val="00000030"/>
    <w:multiLevelType w:val="hybridMultilevel"/>
    <w:tmpl w:val="520EEDD0"/>
    <w:lvl w:ilvl="0">
      <w:start w:val="2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15:restartNumberingAfterBreak="0">
    <w:nsid w:val="00000031"/>
    <w:multiLevelType w:val="hybridMultilevel"/>
    <w:tmpl w:val="374A3FE6"/>
    <w:lvl w:ilvl="0">
      <w:start w:val="2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15:restartNumberingAfterBreak="0">
    <w:nsid w:val="00000032"/>
    <w:multiLevelType w:val="hybridMultilevel"/>
    <w:tmpl w:val="4F4EF004"/>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15:restartNumberingAfterBreak="0">
    <w:nsid w:val="00000033"/>
    <w:multiLevelType w:val="hybridMultilevel"/>
    <w:tmpl w:val="23F9C13C"/>
    <w:lvl w:ilvl="0">
      <w:start w:val="1"/>
      <w:numFmt w:val="decimal"/>
      <w:lvlText w:val="%1"/>
      <w:lvlJc w:val="left"/>
    </w:lvl>
    <w:lvl w:ilvl="1">
      <w:start w:val="3"/>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15:restartNumberingAfterBreak="0">
    <w:nsid w:val="00000034"/>
    <w:multiLevelType w:val="hybridMultilevel"/>
    <w:tmpl w:val="649BB77C"/>
    <w:lvl w:ilvl="0">
      <w:start w:val="27"/>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15:restartNumberingAfterBreak="0">
    <w:nsid w:val="00000035"/>
    <w:multiLevelType w:val="hybridMultilevel"/>
    <w:tmpl w:val="275AC794"/>
    <w:lvl w:ilvl="0">
      <w:start w:val="3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3" w15:restartNumberingAfterBreak="0">
    <w:nsid w:val="00000036"/>
    <w:multiLevelType w:val="hybridMultilevel"/>
    <w:tmpl w:val="39386574"/>
    <w:lvl w:ilvl="0">
      <w:start w:val="3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4" w15:restartNumberingAfterBreak="0">
    <w:nsid w:val="00000037"/>
    <w:multiLevelType w:val="hybridMultilevel"/>
    <w:tmpl w:val="1CF10FD8"/>
    <w:lvl w:ilvl="0">
      <w:start w:val="3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5" w15:restartNumberingAfterBreak="0">
    <w:nsid w:val="00000038"/>
    <w:multiLevelType w:val="hybridMultilevel"/>
    <w:tmpl w:val="180115BE"/>
    <w:lvl w:ilvl="0">
      <w:start w:val="3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6" w15:restartNumberingAfterBreak="0">
    <w:nsid w:val="00000039"/>
    <w:multiLevelType w:val="hybridMultilevel"/>
    <w:tmpl w:val="235BA860"/>
    <w:lvl w:ilvl="0">
      <w:start w:val="4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15:restartNumberingAfterBreak="0">
    <w:nsid w:val="0000003A"/>
    <w:multiLevelType w:val="hybridMultilevel"/>
    <w:tmpl w:val="47398C88"/>
    <w:lvl w:ilvl="0">
      <w:start w:val="4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8" w15:restartNumberingAfterBreak="0">
    <w:nsid w:val="0000003B"/>
    <w:multiLevelType w:val="hybridMultilevel"/>
    <w:tmpl w:val="354FE9F8"/>
    <w:lvl w:ilvl="0">
      <w:start w:val="4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B3"/>
    <w:rsid w:val="009A5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3C0F5B6-B002-4899-AD6D-2167029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20667</Words>
  <Characters>123479</Characters>
  <Application>Microsoft Office Word</Application>
  <DocSecurity>0</DocSecurity>
  <Lines>1028</Lines>
  <Paragraphs>287</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143859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Yan Low</dc:creator>
  <cp:keywords/>
  <cp:lastModifiedBy>Bi Yan Low</cp:lastModifiedBy>
  <cp:revision>2</cp:revision>
  <dcterms:created xsi:type="dcterms:W3CDTF">2023-09-13T02:18:00Z</dcterms:created>
  <dcterms:modified xsi:type="dcterms:W3CDTF">2023-09-13T02:18:00Z</dcterms:modified>
</cp:coreProperties>
</file>